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03E2" w14:textId="00DFD332" w:rsidR="00C419C9" w:rsidRPr="00687C2F" w:rsidRDefault="00146609" w:rsidP="00C70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90689" w:rsidRPr="00687C2F">
        <w:rPr>
          <w:rFonts w:ascii="Arial" w:hAnsi="Arial" w:cs="Arial"/>
          <w:b/>
          <w:sz w:val="22"/>
          <w:szCs w:val="22"/>
        </w:rPr>
        <w:tab/>
      </w:r>
      <w:r w:rsidR="00E90689" w:rsidRPr="00687C2F">
        <w:rPr>
          <w:rFonts w:ascii="Arial" w:hAnsi="Arial" w:cs="Arial"/>
          <w:b/>
          <w:sz w:val="22"/>
          <w:szCs w:val="22"/>
        </w:rPr>
        <w:tab/>
      </w:r>
      <w:r w:rsidR="00C7079B" w:rsidRPr="00687C2F">
        <w:rPr>
          <w:rFonts w:ascii="Arial" w:hAnsi="Arial" w:cs="Arial"/>
          <w:b/>
          <w:sz w:val="22"/>
          <w:szCs w:val="22"/>
        </w:rPr>
        <w:t>Date:</w:t>
      </w:r>
      <w:r w:rsidR="00C7079B" w:rsidRPr="00687C2F">
        <w:rPr>
          <w:rFonts w:ascii="Arial" w:hAnsi="Arial" w:cs="Arial"/>
          <w:sz w:val="22"/>
          <w:szCs w:val="22"/>
        </w:rPr>
        <w:t xml:space="preserve"> </w:t>
      </w:r>
      <w:r w:rsidR="00C7079B" w:rsidRPr="00687C2F">
        <w:rPr>
          <w:rFonts w:ascii="Arial" w:hAnsi="Arial" w:cs="Arial"/>
          <w:sz w:val="22"/>
          <w:szCs w:val="22"/>
        </w:rPr>
        <w:tab/>
      </w:r>
      <w:r w:rsidR="00D25810">
        <w:rPr>
          <w:rFonts w:ascii="Arial" w:hAnsi="Arial" w:cs="Arial"/>
          <w:sz w:val="22"/>
          <w:szCs w:val="22"/>
        </w:rPr>
        <w:t>December 7, 2018</w:t>
      </w:r>
    </w:p>
    <w:p w14:paraId="657FD2E9" w14:textId="77777777" w:rsidR="00C419C9" w:rsidRPr="00687C2F" w:rsidRDefault="00C419C9" w:rsidP="00C7079B">
      <w:pPr>
        <w:rPr>
          <w:rFonts w:ascii="Arial" w:hAnsi="Arial" w:cs="Arial"/>
          <w:sz w:val="22"/>
          <w:szCs w:val="22"/>
        </w:rPr>
      </w:pPr>
    </w:p>
    <w:p w14:paraId="36C82934" w14:textId="67DE8335" w:rsidR="007A52D1" w:rsidRPr="000736D7" w:rsidRDefault="00E90689" w:rsidP="00D25810">
      <w:pPr>
        <w:rPr>
          <w:rFonts w:ascii="Adobe Gothic Std B" w:eastAsia="Adobe Gothic Std B" w:hAnsi="Adobe Gothic Std B" w:cs="Arial"/>
          <w:b/>
          <w:sz w:val="22"/>
          <w:szCs w:val="22"/>
        </w:rPr>
      </w:pPr>
      <w:r w:rsidRPr="000736D7">
        <w:rPr>
          <w:rFonts w:ascii="Arial" w:hAnsi="Arial" w:cs="Arial"/>
          <w:b/>
          <w:sz w:val="22"/>
          <w:szCs w:val="22"/>
        </w:rPr>
        <w:t xml:space="preserve">Present: </w:t>
      </w:r>
      <w:r w:rsidRPr="000736D7">
        <w:rPr>
          <w:rFonts w:ascii="Arial" w:hAnsi="Arial" w:cs="Arial"/>
          <w:b/>
          <w:sz w:val="22"/>
          <w:szCs w:val="22"/>
        </w:rPr>
        <w:tab/>
      </w:r>
      <w:r w:rsidR="007A52D1" w:rsidRPr="000736D7">
        <w:rPr>
          <w:rFonts w:ascii="Adobe Gothic Std B" w:eastAsia="Adobe Gothic Std B" w:hAnsi="Adobe Gothic Std B" w:cs="Arial"/>
          <w:b/>
          <w:sz w:val="22"/>
          <w:szCs w:val="22"/>
        </w:rPr>
        <w:t>Lee Buenco</w:t>
      </w:r>
      <w:r w:rsidR="00B5732B">
        <w:rPr>
          <w:rFonts w:ascii="Adobe Gothic Std B" w:eastAsia="Adobe Gothic Std B" w:hAnsi="Adobe Gothic Std B" w:cs="Arial"/>
          <w:b/>
          <w:sz w:val="22"/>
          <w:szCs w:val="22"/>
        </w:rPr>
        <w:t>n</w:t>
      </w:r>
      <w:r w:rsidR="007A52D1" w:rsidRPr="000736D7">
        <w:rPr>
          <w:rFonts w:ascii="Adobe Gothic Std B" w:eastAsia="Adobe Gothic Std B" w:hAnsi="Adobe Gothic Std B" w:cs="Arial"/>
          <w:b/>
          <w:sz w:val="22"/>
          <w:szCs w:val="22"/>
        </w:rPr>
        <w:t xml:space="preserve">sejo-Lum, Brenda Ho, </w:t>
      </w:r>
      <w:r w:rsidR="00D25810">
        <w:rPr>
          <w:rFonts w:ascii="Adobe Gothic Std B" w:eastAsia="Adobe Gothic Std B" w:hAnsi="Adobe Gothic Std B" w:cs="Arial"/>
          <w:b/>
          <w:sz w:val="22"/>
          <w:szCs w:val="22"/>
        </w:rPr>
        <w:t>Malachy Grange, Rae Seitz, Caroline Miura</w:t>
      </w:r>
    </w:p>
    <w:p w14:paraId="474901D6" w14:textId="34A31F31" w:rsidR="007A52D1" w:rsidRPr="006C31C6" w:rsidRDefault="00E90689" w:rsidP="007A52D1">
      <w:pPr>
        <w:rPr>
          <w:rFonts w:ascii="Arial" w:hAnsi="Arial" w:cs="Arial"/>
          <w:sz w:val="22"/>
          <w:szCs w:val="22"/>
        </w:rPr>
      </w:pPr>
      <w:r w:rsidRPr="007A52D1">
        <w:rPr>
          <w:rFonts w:ascii="Arial" w:hAnsi="Arial" w:cs="Arial"/>
          <w:b/>
          <w:sz w:val="22"/>
          <w:szCs w:val="22"/>
        </w:rPr>
        <w:t xml:space="preserve">Excused: </w:t>
      </w:r>
      <w:r w:rsidRPr="007A52D1">
        <w:rPr>
          <w:rFonts w:ascii="Arial" w:hAnsi="Arial" w:cs="Arial"/>
          <w:b/>
          <w:sz w:val="22"/>
          <w:szCs w:val="22"/>
        </w:rPr>
        <w:tab/>
      </w:r>
      <w:r w:rsidR="00D25810">
        <w:rPr>
          <w:rFonts w:ascii="Arial" w:hAnsi="Arial" w:cs="Arial"/>
          <w:sz w:val="22"/>
          <w:szCs w:val="22"/>
        </w:rPr>
        <w:t>Director Bruce Anderson</w:t>
      </w:r>
    </w:p>
    <w:p w14:paraId="1A3619DC" w14:textId="4E478164" w:rsidR="00146609" w:rsidRPr="00687C2F" w:rsidRDefault="00146609" w:rsidP="00517E0F">
      <w:pPr>
        <w:tabs>
          <w:tab w:val="left" w:pos="4523"/>
        </w:tabs>
        <w:rPr>
          <w:rFonts w:ascii="Arial" w:hAnsi="Arial" w:cs="Arial"/>
          <w:sz w:val="22"/>
          <w:szCs w:val="22"/>
        </w:rPr>
      </w:pPr>
      <w:r w:rsidRPr="007A52D1">
        <w:rPr>
          <w:rFonts w:ascii="Arial" w:hAnsi="Arial" w:cs="Arial"/>
          <w:b/>
          <w:sz w:val="22"/>
          <w:szCs w:val="22"/>
        </w:rPr>
        <w:t>Staff Present:</w:t>
      </w:r>
      <w:r w:rsidR="007A52D1">
        <w:rPr>
          <w:rFonts w:ascii="Arial" w:hAnsi="Arial" w:cs="Arial"/>
          <w:b/>
          <w:sz w:val="22"/>
          <w:szCs w:val="22"/>
        </w:rPr>
        <w:t xml:space="preserve">  </w:t>
      </w:r>
      <w:r w:rsidR="00D25810">
        <w:rPr>
          <w:rFonts w:ascii="Arial" w:hAnsi="Arial" w:cs="Arial"/>
          <w:sz w:val="22"/>
          <w:szCs w:val="22"/>
        </w:rPr>
        <w:t xml:space="preserve">Lorrin Kim, </w:t>
      </w:r>
      <w:r w:rsidR="00D25810">
        <w:rPr>
          <w:rFonts w:ascii="Adobe Gothic Std B" w:eastAsia="Adobe Gothic Std B" w:hAnsi="Adobe Gothic Std B" w:cs="Arial"/>
          <w:b/>
          <w:sz w:val="22"/>
          <w:szCs w:val="22"/>
        </w:rPr>
        <w:t>Laura</w:t>
      </w:r>
      <w:r w:rsidR="00ED5359" w:rsidRPr="006C31C6">
        <w:rPr>
          <w:rFonts w:ascii="Adobe Gothic Std B" w:eastAsia="Adobe Gothic Std B" w:hAnsi="Adobe Gothic Std B" w:cs="Arial"/>
          <w:b/>
          <w:sz w:val="22"/>
          <w:szCs w:val="22"/>
        </w:rPr>
        <w:t xml:space="preserve"> Arcibal</w:t>
      </w:r>
      <w:r w:rsidR="00517E0F">
        <w:rPr>
          <w:rFonts w:ascii="Adobe Gothic Std B" w:eastAsia="Adobe Gothic Std B" w:hAnsi="Adobe Gothic Std B" w:cs="Arial"/>
          <w:b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5"/>
        <w:gridCol w:w="4271"/>
        <w:gridCol w:w="2994"/>
        <w:gridCol w:w="2816"/>
      </w:tblGrid>
      <w:tr w:rsidR="00146609" w:rsidRPr="00687C2F" w14:paraId="20278B0D" w14:textId="77777777" w:rsidTr="0014660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BC6E" w14:textId="77777777" w:rsidR="00146609" w:rsidRPr="00687C2F" w:rsidRDefault="00146609" w:rsidP="00FC5AF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6B8194" w14:textId="77777777" w:rsidR="00146609" w:rsidRPr="00687C2F" w:rsidRDefault="00146609" w:rsidP="00FC5AF0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C2F">
              <w:rPr>
                <w:rFonts w:ascii="Arial" w:hAnsi="Arial" w:cs="Arial"/>
                <w:b/>
                <w:sz w:val="22"/>
                <w:szCs w:val="22"/>
              </w:rPr>
              <w:t xml:space="preserve">Agenda </w:t>
            </w:r>
            <w:r w:rsidR="00F5322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  <w:p w14:paraId="5056FEC1" w14:textId="77777777" w:rsidR="00146609" w:rsidRPr="00687C2F" w:rsidRDefault="00146609" w:rsidP="00FC5A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12D9" w14:textId="77777777" w:rsidR="00146609" w:rsidRPr="00687C2F" w:rsidRDefault="00146609" w:rsidP="005A26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7D569" w14:textId="77777777" w:rsidR="00146609" w:rsidRPr="00687C2F" w:rsidRDefault="00146609" w:rsidP="005A2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C2F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164" w14:textId="77777777" w:rsidR="00146609" w:rsidRPr="00687C2F" w:rsidRDefault="00146609" w:rsidP="005A2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4EA19" w14:textId="77777777" w:rsidR="00146609" w:rsidRPr="00687C2F" w:rsidRDefault="00146609" w:rsidP="005A2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C2F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2CA" w14:textId="77777777" w:rsidR="00146609" w:rsidRPr="00687C2F" w:rsidRDefault="00146609" w:rsidP="005A2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609" w:rsidRPr="00687C2F" w14:paraId="36B1378F" w14:textId="77777777" w:rsidTr="00146609">
        <w:trPr>
          <w:trHeight w:val="43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B61" w14:textId="77777777" w:rsidR="00146609" w:rsidRPr="00687C2F" w:rsidRDefault="00146609" w:rsidP="00834DF8">
            <w:pPr>
              <w:numPr>
                <w:ilvl w:val="0"/>
                <w:numId w:val="15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Call to order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F7E4" w14:textId="77777777" w:rsidR="00D25810" w:rsidRDefault="00D25810" w:rsidP="00413B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8C0EB" w14:textId="28F99718" w:rsidR="00146609" w:rsidRPr="00687C2F" w:rsidRDefault="00D25810" w:rsidP="00413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Lorrin </w:t>
            </w:r>
            <w:r w:rsidR="00B5732B">
              <w:rPr>
                <w:rFonts w:ascii="Arial" w:hAnsi="Arial" w:cs="Arial"/>
                <w:sz w:val="22"/>
                <w:szCs w:val="22"/>
              </w:rPr>
              <w:t xml:space="preserve">called the meeting to order at </w:t>
            </w:r>
            <w:r>
              <w:rPr>
                <w:rFonts w:ascii="Arial" w:hAnsi="Arial" w:cs="Arial"/>
                <w:sz w:val="22"/>
                <w:szCs w:val="22"/>
              </w:rPr>
              <w:t>1:45pm.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88D" w14:textId="77777777" w:rsidR="00146609" w:rsidRPr="00687C2F" w:rsidRDefault="00146609" w:rsidP="00834DF8">
            <w:pPr>
              <w:spacing w:before="240" w:after="24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99E" w14:textId="77777777" w:rsidR="00146609" w:rsidRPr="00687C2F" w:rsidRDefault="00146609" w:rsidP="00834DF8">
            <w:pPr>
              <w:spacing w:before="240" w:after="24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609" w:rsidRPr="00687C2F" w14:paraId="3329BB1F" w14:textId="77777777" w:rsidTr="00D25810">
        <w:trPr>
          <w:trHeight w:val="95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47F2" w14:textId="6183136C" w:rsidR="00146609" w:rsidRPr="00687C2F" w:rsidRDefault="00146609" w:rsidP="00D25810">
            <w:pPr>
              <w:numPr>
                <w:ilvl w:val="0"/>
                <w:numId w:val="15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</w:t>
            </w:r>
            <w:r w:rsidR="00D2581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Introductions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E9C3" w14:textId="77777777" w:rsidR="00EF703F" w:rsidRDefault="00EF703F" w:rsidP="00413B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F4E76" w14:textId="11180CD9" w:rsidR="00D25810" w:rsidRPr="00687C2F" w:rsidRDefault="00D25810" w:rsidP="00413B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Lorrin served as Chair for Director Bruce Anderson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D23" w14:textId="77777777" w:rsidR="00146609" w:rsidRPr="00687C2F" w:rsidRDefault="00146609" w:rsidP="00834DF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15D" w14:textId="77777777" w:rsidR="00146609" w:rsidRPr="00687C2F" w:rsidRDefault="00146609" w:rsidP="00834DF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609" w:rsidRPr="00687C2F" w14:paraId="5F7536DA" w14:textId="77777777" w:rsidTr="0014660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209" w14:textId="55739BE3" w:rsidR="00EF703F" w:rsidRDefault="00D25810" w:rsidP="00834DF8">
            <w:pPr>
              <w:numPr>
                <w:ilvl w:val="0"/>
                <w:numId w:val="15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approval of 8/31/18 Minutes</w:t>
            </w:r>
          </w:p>
          <w:p w14:paraId="386D98E4" w14:textId="1B22C5B3" w:rsidR="00452C6A" w:rsidRDefault="00D25810" w:rsidP="00EF703F">
            <w:pPr>
              <w:numPr>
                <w:ilvl w:val="0"/>
                <w:numId w:val="15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Review, discussion and approval of final provider and patient forms</w:t>
            </w:r>
          </w:p>
          <w:p w14:paraId="5F8F4176" w14:textId="608E29D2" w:rsidR="00146609" w:rsidRPr="00EF703F" w:rsidRDefault="00146609" w:rsidP="00452C6A">
            <w:pPr>
              <w:spacing w:before="240" w:after="2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3585" w14:textId="77777777" w:rsidR="00EF703F" w:rsidRDefault="00EF703F" w:rsidP="00413B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40FEA" w14:textId="77777777" w:rsidR="00EF703F" w:rsidRDefault="00EF703F" w:rsidP="00413B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37AEB" w14:textId="77777777" w:rsidR="00EF703F" w:rsidRDefault="00EF703F" w:rsidP="00413B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F6D66" w14:textId="77777777" w:rsidR="00EF703F" w:rsidRDefault="00EF703F" w:rsidP="00413B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FFDBB" w14:textId="43D126EA" w:rsidR="00205353" w:rsidRPr="00687C2F" w:rsidRDefault="00D25810" w:rsidP="00D25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Laura </w:t>
            </w:r>
            <w:r w:rsidR="00810A5A">
              <w:rPr>
                <w:rFonts w:ascii="Arial" w:hAnsi="Arial" w:cs="Arial"/>
                <w:sz w:val="22"/>
                <w:szCs w:val="22"/>
              </w:rPr>
              <w:t>reviewed with the a</w:t>
            </w:r>
            <w:r>
              <w:rPr>
                <w:rFonts w:ascii="Arial" w:hAnsi="Arial" w:cs="Arial"/>
                <w:sz w:val="22"/>
                <w:szCs w:val="22"/>
              </w:rPr>
              <w:t>dvisory group members</w:t>
            </w:r>
            <w:r w:rsidR="00810A5A">
              <w:rPr>
                <w:rFonts w:ascii="Arial" w:hAnsi="Arial" w:cs="Arial"/>
                <w:sz w:val="22"/>
                <w:szCs w:val="22"/>
              </w:rPr>
              <w:t xml:space="preserve"> each form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EDA">
              <w:rPr>
                <w:rFonts w:ascii="Arial" w:hAnsi="Arial" w:cs="Arial"/>
                <w:sz w:val="22"/>
                <w:szCs w:val="22"/>
              </w:rPr>
              <w:t>the board packet</w:t>
            </w:r>
            <w:r w:rsidR="00810A5A">
              <w:rPr>
                <w:rFonts w:ascii="Arial" w:hAnsi="Arial" w:cs="Arial"/>
                <w:sz w:val="22"/>
                <w:szCs w:val="22"/>
              </w:rPr>
              <w:t>.  Advisory group members along with attendees from the public discussed and provided comments.</w:t>
            </w:r>
            <w:r w:rsidR="00517E0F">
              <w:rPr>
                <w:rFonts w:ascii="Arial" w:hAnsi="Arial" w:cs="Arial"/>
                <w:sz w:val="22"/>
                <w:szCs w:val="22"/>
              </w:rPr>
              <w:t xml:space="preserve"> Brenda Ho noted that community engagement is still needed.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CE" w14:textId="4E915A0B" w:rsidR="00146609" w:rsidRDefault="00D25810" w:rsidP="00834DF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Advisory members </w:t>
            </w:r>
            <w:r w:rsidR="004E4EDA">
              <w:rPr>
                <w:rFonts w:ascii="Arial" w:hAnsi="Arial" w:cs="Arial"/>
                <w:sz w:val="22"/>
                <w:szCs w:val="22"/>
              </w:rPr>
              <w:t xml:space="preserve">(Lee and Lorrin) </w:t>
            </w:r>
            <w:r>
              <w:rPr>
                <w:rFonts w:ascii="Arial" w:hAnsi="Arial" w:cs="Arial"/>
                <w:sz w:val="22"/>
                <w:szCs w:val="22"/>
              </w:rPr>
              <w:t>approved 8/31/18 minutes</w:t>
            </w:r>
          </w:p>
          <w:p w14:paraId="0A0C9AB4" w14:textId="0F023584" w:rsidR="00D25810" w:rsidRDefault="00D25810" w:rsidP="00517E0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DOH to make minor edits, finalize and post forms on the </w:t>
            </w:r>
            <w:r w:rsidR="004E4EDA">
              <w:rPr>
                <w:rFonts w:ascii="Arial" w:hAnsi="Arial" w:cs="Arial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</w:rPr>
              <w:t xml:space="preserve">DOH website for </w:t>
            </w:r>
            <w:r w:rsidR="004E4ED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public to access before January 1</w:t>
            </w:r>
            <w:r w:rsidR="00517E0F">
              <w:rPr>
                <w:rFonts w:ascii="Arial" w:hAnsi="Arial" w:cs="Arial"/>
                <w:sz w:val="22"/>
                <w:szCs w:val="22"/>
              </w:rPr>
              <w:t>, 2019.</w:t>
            </w:r>
          </w:p>
          <w:p w14:paraId="4605AFBF" w14:textId="549DE115" w:rsidR="00517E0F" w:rsidRPr="00687C2F" w:rsidRDefault="00517E0F" w:rsidP="00517E0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DOH to continue community engagements to ensure the public is informed of the OCOCA.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0CB" w14:textId="77777777" w:rsidR="00146609" w:rsidRPr="00687C2F" w:rsidRDefault="00146609" w:rsidP="00834DF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609" w:rsidRPr="00687C2F" w14:paraId="0DE3D57D" w14:textId="77777777" w:rsidTr="0014660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5F9" w14:textId="24266C03" w:rsidR="00146609" w:rsidRPr="00452C6A" w:rsidRDefault="00D15B8F" w:rsidP="00452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452C6A" w:rsidRPr="00452C6A">
              <w:rPr>
                <w:rFonts w:ascii="Arial" w:hAnsi="Arial" w:cs="Arial"/>
                <w:sz w:val="22"/>
                <w:szCs w:val="22"/>
              </w:rPr>
              <w:t xml:space="preserve">.       </w:t>
            </w:r>
            <w:r w:rsidR="00146609" w:rsidRPr="00452C6A">
              <w:rPr>
                <w:rFonts w:ascii="Arial" w:hAnsi="Arial" w:cs="Arial"/>
                <w:sz w:val="22"/>
                <w:szCs w:val="22"/>
              </w:rPr>
              <w:t>Adjournment</w:t>
            </w:r>
          </w:p>
          <w:p w14:paraId="0F9690C6" w14:textId="77777777" w:rsidR="00146609" w:rsidRPr="00687C2F" w:rsidRDefault="00146609" w:rsidP="00FC5A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BA41" w14:textId="17917EFB" w:rsidR="00452C6A" w:rsidRPr="00687C2F" w:rsidRDefault="00D25810" w:rsidP="002F7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ended at 3:00pm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C4F" w14:textId="77777777" w:rsidR="00146609" w:rsidRPr="00687C2F" w:rsidRDefault="00146609" w:rsidP="002F7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B1E" w14:textId="77777777" w:rsidR="00146609" w:rsidRPr="00687C2F" w:rsidRDefault="00146609" w:rsidP="002F7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1CBFD" w14:textId="77777777" w:rsidR="00137F92" w:rsidRPr="00687C2F" w:rsidRDefault="00137F92" w:rsidP="00452C6A">
      <w:pPr>
        <w:rPr>
          <w:rFonts w:ascii="Arial" w:hAnsi="Arial" w:cs="Arial"/>
          <w:sz w:val="22"/>
          <w:szCs w:val="22"/>
        </w:rPr>
      </w:pPr>
    </w:p>
    <w:sectPr w:rsidR="00137F92" w:rsidRPr="00687C2F" w:rsidSect="007E2B22">
      <w:headerReference w:type="first" r:id="rId7"/>
      <w:footerReference w:type="first" r:id="rId8"/>
      <w:pgSz w:w="15840" w:h="12240" w:orient="landscape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2231" w14:textId="77777777" w:rsidR="005010D4" w:rsidRDefault="005010D4">
      <w:r>
        <w:separator/>
      </w:r>
    </w:p>
  </w:endnote>
  <w:endnote w:type="continuationSeparator" w:id="0">
    <w:p w14:paraId="05089F46" w14:textId="77777777" w:rsidR="005010D4" w:rsidRDefault="005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10E4" w14:textId="77777777" w:rsidR="00B540C6" w:rsidRPr="00137F92" w:rsidRDefault="00B540C6" w:rsidP="00137F92">
    <w:pPr>
      <w:pStyle w:val="Footer"/>
      <w:jc w:val="center"/>
      <w:rPr>
        <w:rFonts w:ascii="Arial" w:hAnsi="Arial" w:cs="Arial"/>
        <w:sz w:val="20"/>
        <w:szCs w:val="20"/>
      </w:rPr>
    </w:pPr>
    <w:r w:rsidRPr="00137F92">
      <w:rPr>
        <w:rFonts w:ascii="Arial" w:hAnsi="Arial" w:cs="Arial"/>
        <w:sz w:val="20"/>
        <w:szCs w:val="20"/>
      </w:rPr>
      <w:t xml:space="preserve">Page </w:t>
    </w:r>
    <w:r w:rsidRPr="00137F92">
      <w:rPr>
        <w:rFonts w:ascii="Arial" w:hAnsi="Arial" w:cs="Arial"/>
        <w:sz w:val="20"/>
        <w:szCs w:val="20"/>
      </w:rPr>
      <w:fldChar w:fldCharType="begin"/>
    </w:r>
    <w:r w:rsidRPr="00137F92">
      <w:rPr>
        <w:rFonts w:ascii="Arial" w:hAnsi="Arial" w:cs="Arial"/>
        <w:sz w:val="20"/>
        <w:szCs w:val="20"/>
      </w:rPr>
      <w:instrText xml:space="preserve"> PAGE </w:instrText>
    </w:r>
    <w:r w:rsidRPr="00137F92">
      <w:rPr>
        <w:rFonts w:ascii="Arial" w:hAnsi="Arial" w:cs="Arial"/>
        <w:sz w:val="20"/>
        <w:szCs w:val="20"/>
      </w:rPr>
      <w:fldChar w:fldCharType="separate"/>
    </w:r>
    <w:r w:rsidR="00834DF8">
      <w:rPr>
        <w:rFonts w:ascii="Arial" w:hAnsi="Arial" w:cs="Arial"/>
        <w:noProof/>
        <w:sz w:val="20"/>
        <w:szCs w:val="20"/>
      </w:rPr>
      <w:t>1</w:t>
    </w:r>
    <w:r w:rsidRPr="00137F92">
      <w:rPr>
        <w:rFonts w:ascii="Arial" w:hAnsi="Arial" w:cs="Arial"/>
        <w:sz w:val="20"/>
        <w:szCs w:val="20"/>
      </w:rPr>
      <w:fldChar w:fldCharType="end"/>
    </w:r>
    <w:r w:rsidRPr="00137F92">
      <w:rPr>
        <w:rFonts w:ascii="Arial" w:hAnsi="Arial" w:cs="Arial"/>
        <w:sz w:val="20"/>
        <w:szCs w:val="20"/>
      </w:rPr>
      <w:t xml:space="preserve"> of </w:t>
    </w:r>
    <w:r w:rsidRPr="00137F92">
      <w:rPr>
        <w:rFonts w:ascii="Arial" w:hAnsi="Arial" w:cs="Arial"/>
        <w:sz w:val="20"/>
        <w:szCs w:val="20"/>
      </w:rPr>
      <w:fldChar w:fldCharType="begin"/>
    </w:r>
    <w:r w:rsidRPr="00137F92">
      <w:rPr>
        <w:rFonts w:ascii="Arial" w:hAnsi="Arial" w:cs="Arial"/>
        <w:sz w:val="20"/>
        <w:szCs w:val="20"/>
      </w:rPr>
      <w:instrText xml:space="preserve"> NUMPAGES </w:instrText>
    </w:r>
    <w:r w:rsidRPr="00137F92">
      <w:rPr>
        <w:rFonts w:ascii="Arial" w:hAnsi="Arial" w:cs="Arial"/>
        <w:sz w:val="20"/>
        <w:szCs w:val="20"/>
      </w:rPr>
      <w:fldChar w:fldCharType="separate"/>
    </w:r>
    <w:r w:rsidR="00834DF8">
      <w:rPr>
        <w:rFonts w:ascii="Arial" w:hAnsi="Arial" w:cs="Arial"/>
        <w:noProof/>
        <w:sz w:val="20"/>
        <w:szCs w:val="20"/>
      </w:rPr>
      <w:t>2</w:t>
    </w:r>
    <w:r w:rsidRPr="00137F9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ACE2" w14:textId="77777777" w:rsidR="005010D4" w:rsidRDefault="005010D4">
      <w:r>
        <w:separator/>
      </w:r>
    </w:p>
  </w:footnote>
  <w:footnote w:type="continuationSeparator" w:id="0">
    <w:p w14:paraId="59281A77" w14:textId="77777777" w:rsidR="005010D4" w:rsidRDefault="0050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4880" w14:textId="77777777" w:rsidR="00B540C6" w:rsidRDefault="00C953FB" w:rsidP="00C7079B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 xml:space="preserve">DRAFT </w:t>
    </w:r>
    <w:r w:rsidR="00146609">
      <w:rPr>
        <w:rFonts w:ascii="Arial" w:hAnsi="Arial" w:cs="Arial"/>
        <w:b/>
        <w:sz w:val="22"/>
        <w:szCs w:val="22"/>
      </w:rPr>
      <w:t>Our Care, Our Choice Advisory Group (OCOC)</w:t>
    </w:r>
  </w:p>
  <w:p w14:paraId="1D4D2E78" w14:textId="77777777" w:rsidR="00146609" w:rsidRDefault="00146609" w:rsidP="00C7079B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Kinau Hale Boardroom, 1250 Punchbowl Street</w:t>
    </w:r>
  </w:p>
  <w:p w14:paraId="34FC6E83" w14:textId="77777777" w:rsidR="00146609" w:rsidRDefault="00146609" w:rsidP="00C7079B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Honolulu, HI  96813</w:t>
    </w:r>
  </w:p>
  <w:p w14:paraId="532864EA" w14:textId="77777777" w:rsidR="00146609" w:rsidRDefault="00146609" w:rsidP="00146609">
    <w:pPr>
      <w:pStyle w:val="Header"/>
      <w:rPr>
        <w:rFonts w:ascii="Arial" w:hAnsi="Arial" w:cs="Arial"/>
        <w:b/>
        <w:sz w:val="22"/>
        <w:szCs w:val="22"/>
      </w:rPr>
    </w:pPr>
  </w:p>
  <w:p w14:paraId="4FB4503B" w14:textId="77777777" w:rsidR="00146609" w:rsidRPr="00C7079B" w:rsidRDefault="00146609" w:rsidP="00C7079B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D72"/>
    <w:multiLevelType w:val="hybridMultilevel"/>
    <w:tmpl w:val="9A14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333"/>
    <w:multiLevelType w:val="hybridMultilevel"/>
    <w:tmpl w:val="B80C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F92"/>
    <w:multiLevelType w:val="hybridMultilevel"/>
    <w:tmpl w:val="A06A7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0B1C"/>
    <w:multiLevelType w:val="hybridMultilevel"/>
    <w:tmpl w:val="BFAA7C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A116DC"/>
    <w:multiLevelType w:val="hybridMultilevel"/>
    <w:tmpl w:val="7744E50A"/>
    <w:lvl w:ilvl="0" w:tplc="88D6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7316E"/>
    <w:multiLevelType w:val="hybridMultilevel"/>
    <w:tmpl w:val="207E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8E9"/>
    <w:multiLevelType w:val="hybridMultilevel"/>
    <w:tmpl w:val="5B762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50922"/>
    <w:multiLevelType w:val="hybridMultilevel"/>
    <w:tmpl w:val="23A00E5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0702E40"/>
    <w:multiLevelType w:val="hybridMultilevel"/>
    <w:tmpl w:val="26B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66DB"/>
    <w:multiLevelType w:val="hybridMultilevel"/>
    <w:tmpl w:val="33C8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60217"/>
    <w:multiLevelType w:val="hybridMultilevel"/>
    <w:tmpl w:val="A476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B7337"/>
    <w:multiLevelType w:val="hybridMultilevel"/>
    <w:tmpl w:val="452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1383"/>
    <w:multiLevelType w:val="hybridMultilevel"/>
    <w:tmpl w:val="FDD6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58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CC26D4"/>
    <w:multiLevelType w:val="hybridMultilevel"/>
    <w:tmpl w:val="9A92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06BF"/>
    <w:multiLevelType w:val="hybridMultilevel"/>
    <w:tmpl w:val="0C4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0432"/>
    <w:multiLevelType w:val="hybridMultilevel"/>
    <w:tmpl w:val="6586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96CFB"/>
    <w:multiLevelType w:val="hybridMultilevel"/>
    <w:tmpl w:val="6AC235E0"/>
    <w:lvl w:ilvl="0" w:tplc="B25C07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C16E1388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Verdana" w:eastAsia="Times New Roman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316569"/>
    <w:multiLevelType w:val="hybridMultilevel"/>
    <w:tmpl w:val="62BE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F5776"/>
    <w:multiLevelType w:val="hybridMultilevel"/>
    <w:tmpl w:val="ED7C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86157"/>
    <w:multiLevelType w:val="hybridMultilevel"/>
    <w:tmpl w:val="1FF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908E9"/>
    <w:multiLevelType w:val="hybridMultilevel"/>
    <w:tmpl w:val="742676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90354"/>
    <w:multiLevelType w:val="hybridMultilevel"/>
    <w:tmpl w:val="C02E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17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5"/>
  </w:num>
  <w:num w:numId="17">
    <w:abstractNumId w:val="11"/>
  </w:num>
  <w:num w:numId="18">
    <w:abstractNumId w:val="20"/>
  </w:num>
  <w:num w:numId="19">
    <w:abstractNumId w:val="19"/>
  </w:num>
  <w:num w:numId="20">
    <w:abstractNumId w:val="0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C6"/>
    <w:rsid w:val="000020A4"/>
    <w:rsid w:val="000372C9"/>
    <w:rsid w:val="000430BD"/>
    <w:rsid w:val="00043D7A"/>
    <w:rsid w:val="00050373"/>
    <w:rsid w:val="000676F4"/>
    <w:rsid w:val="000736D7"/>
    <w:rsid w:val="000A4B2D"/>
    <w:rsid w:val="000C0187"/>
    <w:rsid w:val="00136804"/>
    <w:rsid w:val="00137F92"/>
    <w:rsid w:val="00146609"/>
    <w:rsid w:val="00180647"/>
    <w:rsid w:val="001C0D2E"/>
    <w:rsid w:val="00205353"/>
    <w:rsid w:val="00206176"/>
    <w:rsid w:val="00225347"/>
    <w:rsid w:val="00230FBA"/>
    <w:rsid w:val="00266204"/>
    <w:rsid w:val="002B5F4D"/>
    <w:rsid w:val="002C7BF6"/>
    <w:rsid w:val="002F2134"/>
    <w:rsid w:val="002F6F6C"/>
    <w:rsid w:val="002F769C"/>
    <w:rsid w:val="003134ED"/>
    <w:rsid w:val="00350378"/>
    <w:rsid w:val="003C13A6"/>
    <w:rsid w:val="003F2A61"/>
    <w:rsid w:val="003F5B9A"/>
    <w:rsid w:val="00413B2D"/>
    <w:rsid w:val="00427E63"/>
    <w:rsid w:val="004432CF"/>
    <w:rsid w:val="00452C6A"/>
    <w:rsid w:val="004A2B75"/>
    <w:rsid w:val="004E1516"/>
    <w:rsid w:val="004E4EDA"/>
    <w:rsid w:val="005010D4"/>
    <w:rsid w:val="00501FA8"/>
    <w:rsid w:val="00502B7C"/>
    <w:rsid w:val="00517E0F"/>
    <w:rsid w:val="005459B3"/>
    <w:rsid w:val="00554814"/>
    <w:rsid w:val="005840FC"/>
    <w:rsid w:val="005A26BC"/>
    <w:rsid w:val="005B126E"/>
    <w:rsid w:val="006408C6"/>
    <w:rsid w:val="00671AED"/>
    <w:rsid w:val="00687C2F"/>
    <w:rsid w:val="006B59C7"/>
    <w:rsid w:val="006C31C6"/>
    <w:rsid w:val="006F0630"/>
    <w:rsid w:val="00715636"/>
    <w:rsid w:val="00722920"/>
    <w:rsid w:val="007A52D1"/>
    <w:rsid w:val="007B52AF"/>
    <w:rsid w:val="007E2B22"/>
    <w:rsid w:val="007E4655"/>
    <w:rsid w:val="00810A5A"/>
    <w:rsid w:val="008327A8"/>
    <w:rsid w:val="00834DF8"/>
    <w:rsid w:val="008A68B1"/>
    <w:rsid w:val="008C7EE4"/>
    <w:rsid w:val="009066E8"/>
    <w:rsid w:val="009B70CE"/>
    <w:rsid w:val="009D16FD"/>
    <w:rsid w:val="009E382D"/>
    <w:rsid w:val="009F1012"/>
    <w:rsid w:val="00A312CA"/>
    <w:rsid w:val="00A56120"/>
    <w:rsid w:val="00AE0C74"/>
    <w:rsid w:val="00AF29C9"/>
    <w:rsid w:val="00B540C6"/>
    <w:rsid w:val="00B5732B"/>
    <w:rsid w:val="00B74053"/>
    <w:rsid w:val="00B90586"/>
    <w:rsid w:val="00BA0A81"/>
    <w:rsid w:val="00BA2E4C"/>
    <w:rsid w:val="00BB74DF"/>
    <w:rsid w:val="00BD56AD"/>
    <w:rsid w:val="00C27546"/>
    <w:rsid w:val="00C419C9"/>
    <w:rsid w:val="00C66495"/>
    <w:rsid w:val="00C7079B"/>
    <w:rsid w:val="00C953FB"/>
    <w:rsid w:val="00CB166E"/>
    <w:rsid w:val="00CF5833"/>
    <w:rsid w:val="00D15B8F"/>
    <w:rsid w:val="00D16F2A"/>
    <w:rsid w:val="00D242E5"/>
    <w:rsid w:val="00D25810"/>
    <w:rsid w:val="00D4530D"/>
    <w:rsid w:val="00D92E41"/>
    <w:rsid w:val="00DC5141"/>
    <w:rsid w:val="00E90689"/>
    <w:rsid w:val="00ED1E03"/>
    <w:rsid w:val="00ED5359"/>
    <w:rsid w:val="00EF703F"/>
    <w:rsid w:val="00F0319D"/>
    <w:rsid w:val="00F32B27"/>
    <w:rsid w:val="00F5322F"/>
    <w:rsid w:val="00F53709"/>
    <w:rsid w:val="00F8311E"/>
    <w:rsid w:val="00F85ADF"/>
    <w:rsid w:val="00F94F43"/>
    <w:rsid w:val="00FA2DB7"/>
    <w:rsid w:val="00FC5AF0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17E02"/>
  <w15:chartTrackingRefBased/>
  <w15:docId w15:val="{E932593B-2DBC-4D4B-9CFB-9A2781FE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079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7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A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lau\Desktop\OCCA%20Meeting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OCCA Meeting Description</Template>
  <TotalTime>10</TotalTime>
  <Pages>1</Pages>
  <Words>157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Description:</vt:lpstr>
    </vt:vector>
  </TitlesOfParts>
  <Company>Hawaii State Dept. of Health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Description:</dc:title>
  <dc:subject/>
  <dc:creator>Lau, Deborah</dc:creator>
  <cp:keywords/>
  <cp:lastModifiedBy>Arcibal, Laura</cp:lastModifiedBy>
  <cp:revision>5</cp:revision>
  <cp:lastPrinted>2012-04-19T00:18:00Z</cp:lastPrinted>
  <dcterms:created xsi:type="dcterms:W3CDTF">2019-01-10T20:04:00Z</dcterms:created>
  <dcterms:modified xsi:type="dcterms:W3CDTF">2019-01-17T00:12:00Z</dcterms:modified>
</cp:coreProperties>
</file>