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F2653C" w14:textId="77777777" w:rsidR="00A271C5" w:rsidRPr="0037784E" w:rsidRDefault="00000000" w:rsidP="006565E3">
      <w:pPr>
        <w:spacing w:before="88"/>
        <w:ind w:left="8640" w:right="101"/>
        <w:jc w:val="center"/>
        <w:rPr>
          <w:rFonts w:ascii="Arial" w:hAnsi="Arial" w:cs="Arial"/>
          <w:b/>
          <w:bCs/>
        </w:rPr>
      </w:pPr>
      <w:r w:rsidRPr="0037784E">
        <w:rPr>
          <w:rFonts w:ascii="Arial" w:hAnsi="Arial" w:cs="Arial"/>
          <w:b/>
          <w:bCs/>
          <w:color w:val="1C1F23"/>
          <w:w w:val="105"/>
        </w:rPr>
        <w:t>ATTACHMENT</w:t>
      </w:r>
      <w:r w:rsidRPr="0037784E">
        <w:rPr>
          <w:rFonts w:ascii="Arial" w:hAnsi="Arial" w:cs="Arial"/>
          <w:b/>
          <w:bCs/>
          <w:color w:val="1C1F23"/>
          <w:spacing w:val="-8"/>
          <w:w w:val="105"/>
        </w:rPr>
        <w:t xml:space="preserve"> </w:t>
      </w:r>
      <w:r w:rsidRPr="0037784E">
        <w:rPr>
          <w:rFonts w:ascii="Arial" w:hAnsi="Arial" w:cs="Arial"/>
          <w:b/>
          <w:bCs/>
          <w:color w:val="1C1F23"/>
          <w:w w:val="105"/>
        </w:rPr>
        <w:t>5</w:t>
      </w:r>
      <w:r w:rsidRPr="0037784E">
        <w:rPr>
          <w:rFonts w:ascii="Arial" w:hAnsi="Arial" w:cs="Arial"/>
          <w:b/>
          <w:bCs/>
          <w:color w:val="1C1F23"/>
          <w:spacing w:val="-26"/>
          <w:w w:val="105"/>
        </w:rPr>
        <w:t xml:space="preserve"> </w:t>
      </w:r>
      <w:r w:rsidRPr="0037784E">
        <w:rPr>
          <w:rFonts w:ascii="Arial" w:hAnsi="Arial" w:cs="Arial"/>
          <w:b/>
          <w:bCs/>
          <w:color w:val="1C1F23"/>
          <w:w w:val="105"/>
        </w:rPr>
        <w:t>-</w:t>
      </w:r>
      <w:r w:rsidRPr="0037784E">
        <w:rPr>
          <w:rFonts w:ascii="Arial" w:hAnsi="Arial" w:cs="Arial"/>
          <w:b/>
          <w:bCs/>
          <w:color w:val="1C1F23"/>
          <w:spacing w:val="-14"/>
          <w:w w:val="105"/>
        </w:rPr>
        <w:t xml:space="preserve"> </w:t>
      </w:r>
      <w:r w:rsidRPr="0037784E">
        <w:rPr>
          <w:rFonts w:ascii="Arial" w:hAnsi="Arial" w:cs="Arial"/>
          <w:b/>
          <w:bCs/>
          <w:color w:val="1C1F23"/>
          <w:w w:val="105"/>
        </w:rPr>
        <w:t>B</w:t>
      </w:r>
      <w:r w:rsidRPr="0037784E">
        <w:rPr>
          <w:rFonts w:ascii="Arial" w:hAnsi="Arial" w:cs="Arial"/>
          <w:b/>
          <w:bCs/>
          <w:color w:val="1C1F23"/>
          <w:spacing w:val="-33"/>
          <w:w w:val="105"/>
        </w:rPr>
        <w:t xml:space="preserve"> </w:t>
      </w:r>
      <w:r w:rsidRPr="0037784E">
        <w:rPr>
          <w:rFonts w:ascii="Arial" w:hAnsi="Arial" w:cs="Arial"/>
          <w:b/>
          <w:bCs/>
          <w:color w:val="1C1F23"/>
          <w:w w:val="105"/>
        </w:rPr>
        <w:t>-</w:t>
      </w:r>
      <w:r w:rsidRPr="0037784E">
        <w:rPr>
          <w:rFonts w:ascii="Arial" w:hAnsi="Arial" w:cs="Arial"/>
          <w:b/>
          <w:bCs/>
          <w:color w:val="1C1F23"/>
          <w:spacing w:val="-26"/>
          <w:w w:val="105"/>
        </w:rPr>
        <w:t xml:space="preserve"> </w:t>
      </w:r>
      <w:r w:rsidRPr="0037784E">
        <w:rPr>
          <w:rFonts w:ascii="Arial" w:hAnsi="Arial" w:cs="Arial"/>
          <w:b/>
          <w:bCs/>
          <w:color w:val="1C1F23"/>
          <w:spacing w:val="-10"/>
          <w:w w:val="105"/>
        </w:rPr>
        <w:t>1</w:t>
      </w:r>
    </w:p>
    <w:p w14:paraId="23228CAF" w14:textId="77777777" w:rsidR="00A271C5" w:rsidRPr="00AA2B30" w:rsidRDefault="00A271C5">
      <w:pPr>
        <w:pStyle w:val="BodyText"/>
        <w:rPr>
          <w:rFonts w:ascii="Arial" w:hAnsi="Arial" w:cs="Arial"/>
          <w:b/>
          <w:bCs/>
          <w:sz w:val="29"/>
        </w:rPr>
      </w:pPr>
    </w:p>
    <w:p w14:paraId="7F7BDFE6" w14:textId="77777777" w:rsidR="00A271C5" w:rsidRDefault="00000000">
      <w:pPr>
        <w:pStyle w:val="Title"/>
        <w:spacing w:line="237" w:lineRule="auto"/>
      </w:pPr>
      <w:r>
        <w:rPr>
          <w:color w:val="1C1F23"/>
        </w:rPr>
        <w:t>Hawaii Emergency Planning and Community Right-To-Know</w:t>
      </w:r>
      <w:r>
        <w:rPr>
          <w:color w:val="1C1F23"/>
          <w:spacing w:val="40"/>
        </w:rPr>
        <w:t xml:space="preserve"> </w:t>
      </w:r>
      <w:r>
        <w:rPr>
          <w:color w:val="1C1F23"/>
        </w:rPr>
        <w:t>Act (HEPCRA)</w:t>
      </w:r>
      <w:r>
        <w:rPr>
          <w:color w:val="1C1F23"/>
          <w:spacing w:val="40"/>
        </w:rPr>
        <w:t xml:space="preserve"> </w:t>
      </w:r>
      <w:r>
        <w:rPr>
          <w:color w:val="1C1F23"/>
        </w:rPr>
        <w:t>Hawaii</w:t>
      </w:r>
      <w:r>
        <w:rPr>
          <w:color w:val="1C1F23"/>
          <w:spacing w:val="40"/>
        </w:rPr>
        <w:t xml:space="preserve"> </w:t>
      </w:r>
      <w:r>
        <w:rPr>
          <w:color w:val="1C1F23"/>
        </w:rPr>
        <w:t>Chemical</w:t>
      </w:r>
      <w:r>
        <w:rPr>
          <w:color w:val="1C1F23"/>
          <w:spacing w:val="40"/>
        </w:rPr>
        <w:t xml:space="preserve"> </w:t>
      </w:r>
      <w:r>
        <w:rPr>
          <w:color w:val="1C1F23"/>
        </w:rPr>
        <w:t>Inventory Form/Tier</w:t>
      </w:r>
      <w:r>
        <w:rPr>
          <w:color w:val="1C1F23"/>
          <w:spacing w:val="40"/>
        </w:rPr>
        <w:t xml:space="preserve"> </w:t>
      </w:r>
      <w:r>
        <w:rPr>
          <w:b w:val="0"/>
          <w:color w:val="1C1F23"/>
          <w:sz w:val="29"/>
        </w:rPr>
        <w:t>II</w:t>
      </w:r>
      <w:r>
        <w:rPr>
          <w:b w:val="0"/>
          <w:color w:val="1C1F23"/>
          <w:spacing w:val="40"/>
          <w:sz w:val="29"/>
        </w:rPr>
        <w:t xml:space="preserve"> </w:t>
      </w:r>
      <w:r>
        <w:rPr>
          <w:color w:val="1C1F23"/>
        </w:rPr>
        <w:t>(HCIF)</w:t>
      </w:r>
      <w:r>
        <w:rPr>
          <w:color w:val="1C1F23"/>
          <w:spacing w:val="40"/>
        </w:rPr>
        <w:t xml:space="preserve"> </w:t>
      </w:r>
      <w:r>
        <w:rPr>
          <w:b w:val="0"/>
          <w:color w:val="1C1F23"/>
        </w:rPr>
        <w:t xml:space="preserve">- </w:t>
      </w:r>
      <w:r>
        <w:rPr>
          <w:color w:val="1C1F23"/>
        </w:rPr>
        <w:t>INSTRUCTIONS</w:t>
      </w:r>
    </w:p>
    <w:p w14:paraId="4E4981F3" w14:textId="77777777" w:rsidR="00A271C5" w:rsidRDefault="00000000">
      <w:pPr>
        <w:pStyle w:val="Heading1"/>
        <w:spacing w:before="242"/>
        <w:ind w:left="183"/>
      </w:pPr>
      <w:r>
        <w:rPr>
          <w:color w:val="1C1F23"/>
          <w:spacing w:val="-2"/>
          <w:w w:val="105"/>
        </w:rPr>
        <w:t>FACILITY</w:t>
      </w:r>
      <w:r>
        <w:rPr>
          <w:color w:val="1C1F23"/>
          <w:spacing w:val="2"/>
          <w:w w:val="105"/>
        </w:rPr>
        <w:t xml:space="preserve"> </w:t>
      </w:r>
      <w:r>
        <w:rPr>
          <w:color w:val="1C1F23"/>
          <w:spacing w:val="-2"/>
          <w:w w:val="105"/>
        </w:rPr>
        <w:t>INFORMATION</w:t>
      </w:r>
    </w:p>
    <w:p w14:paraId="750B29CE" w14:textId="77777777" w:rsidR="00A271C5" w:rsidRDefault="00A271C5">
      <w:pPr>
        <w:pStyle w:val="BodyText"/>
        <w:spacing w:before="6"/>
        <w:rPr>
          <w:b/>
          <w:sz w:val="21"/>
        </w:rPr>
      </w:pPr>
    </w:p>
    <w:p w14:paraId="484FBE91" w14:textId="77777777" w:rsidR="00A271C5" w:rsidRDefault="00000000">
      <w:pPr>
        <w:pStyle w:val="BodyText"/>
        <w:ind w:left="179"/>
      </w:pPr>
      <w:r>
        <w:rPr>
          <w:color w:val="1C1F23"/>
          <w:w w:val="105"/>
        </w:rPr>
        <w:t>Enter</w:t>
      </w:r>
      <w:r>
        <w:rPr>
          <w:color w:val="1C1F23"/>
          <w:spacing w:val="10"/>
          <w:w w:val="105"/>
        </w:rPr>
        <w:t xml:space="preserve"> </w:t>
      </w:r>
      <w:r>
        <w:rPr>
          <w:color w:val="1C1F23"/>
          <w:w w:val="105"/>
        </w:rPr>
        <w:t>the</w:t>
      </w:r>
      <w:r>
        <w:rPr>
          <w:color w:val="1C1F23"/>
          <w:spacing w:val="-9"/>
          <w:w w:val="105"/>
        </w:rPr>
        <w:t xml:space="preserve"> </w:t>
      </w:r>
      <w:r>
        <w:rPr>
          <w:color w:val="1C1F23"/>
          <w:w w:val="105"/>
        </w:rPr>
        <w:t>full</w:t>
      </w:r>
      <w:r>
        <w:rPr>
          <w:color w:val="1C1F23"/>
          <w:spacing w:val="-8"/>
          <w:w w:val="105"/>
        </w:rPr>
        <w:t xml:space="preserve"> </w:t>
      </w:r>
      <w:r>
        <w:rPr>
          <w:color w:val="1C1F23"/>
          <w:w w:val="105"/>
        </w:rPr>
        <w:t>name</w:t>
      </w:r>
      <w:r>
        <w:rPr>
          <w:color w:val="1C1F23"/>
          <w:spacing w:val="1"/>
          <w:w w:val="105"/>
        </w:rPr>
        <w:t xml:space="preserve"> </w:t>
      </w:r>
      <w:r>
        <w:rPr>
          <w:color w:val="1C1F23"/>
          <w:w w:val="105"/>
        </w:rPr>
        <w:t>of</w:t>
      </w:r>
      <w:r>
        <w:rPr>
          <w:color w:val="1C1F23"/>
          <w:spacing w:val="-7"/>
          <w:w w:val="105"/>
        </w:rPr>
        <w:t xml:space="preserve"> </w:t>
      </w:r>
      <w:r>
        <w:rPr>
          <w:color w:val="1C1F23"/>
          <w:w w:val="105"/>
        </w:rPr>
        <w:t>your</w:t>
      </w:r>
      <w:r>
        <w:rPr>
          <w:color w:val="1C1F23"/>
          <w:spacing w:val="1"/>
          <w:w w:val="105"/>
        </w:rPr>
        <w:t xml:space="preserve"> </w:t>
      </w:r>
      <w:r>
        <w:rPr>
          <w:color w:val="1C1F23"/>
          <w:spacing w:val="-2"/>
          <w:w w:val="105"/>
        </w:rPr>
        <w:t>facility.</w:t>
      </w:r>
    </w:p>
    <w:p w14:paraId="364EAEE5" w14:textId="77777777" w:rsidR="00A271C5" w:rsidRDefault="00000000">
      <w:pPr>
        <w:pStyle w:val="BodyText"/>
        <w:spacing w:before="13"/>
        <w:ind w:left="179"/>
      </w:pPr>
      <w:r>
        <w:rPr>
          <w:color w:val="1C1F23"/>
          <w:w w:val="105"/>
        </w:rPr>
        <w:t>Enter</w:t>
      </w:r>
      <w:r>
        <w:rPr>
          <w:color w:val="1C1F23"/>
          <w:spacing w:val="-5"/>
          <w:w w:val="105"/>
        </w:rPr>
        <w:t xml:space="preserve"> </w:t>
      </w:r>
      <w:r>
        <w:rPr>
          <w:color w:val="1C1F23"/>
          <w:w w:val="105"/>
        </w:rPr>
        <w:t>the</w:t>
      </w:r>
      <w:r>
        <w:rPr>
          <w:color w:val="1C1F23"/>
          <w:spacing w:val="-9"/>
          <w:w w:val="105"/>
        </w:rPr>
        <w:t xml:space="preserve"> </w:t>
      </w:r>
      <w:r>
        <w:rPr>
          <w:color w:val="1C1F23"/>
          <w:w w:val="105"/>
        </w:rPr>
        <w:t>unique</w:t>
      </w:r>
      <w:r>
        <w:rPr>
          <w:color w:val="1C1F23"/>
          <w:spacing w:val="-1"/>
          <w:w w:val="105"/>
        </w:rPr>
        <w:t xml:space="preserve"> </w:t>
      </w:r>
      <w:r>
        <w:rPr>
          <w:color w:val="1C1F23"/>
          <w:w w:val="105"/>
        </w:rPr>
        <w:t>HEPCRA</w:t>
      </w:r>
      <w:r>
        <w:rPr>
          <w:color w:val="1C1F23"/>
          <w:spacing w:val="7"/>
          <w:w w:val="105"/>
        </w:rPr>
        <w:t xml:space="preserve"> </w:t>
      </w:r>
      <w:r>
        <w:rPr>
          <w:color w:val="1C1F23"/>
          <w:w w:val="105"/>
        </w:rPr>
        <w:t>Facility ID</w:t>
      </w:r>
      <w:r>
        <w:rPr>
          <w:color w:val="1C1F23"/>
          <w:spacing w:val="-7"/>
          <w:w w:val="105"/>
        </w:rPr>
        <w:t xml:space="preserve"> </w:t>
      </w:r>
      <w:r>
        <w:rPr>
          <w:color w:val="1C1F23"/>
          <w:w w:val="105"/>
        </w:rPr>
        <w:t>number</w:t>
      </w:r>
      <w:r>
        <w:rPr>
          <w:color w:val="1C1F23"/>
          <w:spacing w:val="-4"/>
          <w:w w:val="105"/>
        </w:rPr>
        <w:t xml:space="preserve"> </w:t>
      </w:r>
      <w:r>
        <w:rPr>
          <w:color w:val="1C1F23"/>
          <w:w w:val="105"/>
        </w:rPr>
        <w:t>that</w:t>
      </w:r>
      <w:r>
        <w:rPr>
          <w:color w:val="1C1F23"/>
          <w:spacing w:val="-4"/>
          <w:w w:val="105"/>
        </w:rPr>
        <w:t xml:space="preserve"> </w:t>
      </w:r>
      <w:r>
        <w:rPr>
          <w:color w:val="1C1F23"/>
          <w:w w:val="105"/>
        </w:rPr>
        <w:t>the</w:t>
      </w:r>
      <w:r>
        <w:rPr>
          <w:color w:val="1C1F23"/>
          <w:spacing w:val="-7"/>
          <w:w w:val="105"/>
        </w:rPr>
        <w:t xml:space="preserve"> </w:t>
      </w:r>
      <w:r>
        <w:rPr>
          <w:color w:val="1C1F23"/>
          <w:w w:val="105"/>
        </w:rPr>
        <w:t>HEER</w:t>
      </w:r>
      <w:r>
        <w:rPr>
          <w:color w:val="1C1F23"/>
          <w:spacing w:val="-4"/>
          <w:w w:val="105"/>
        </w:rPr>
        <w:t xml:space="preserve"> </w:t>
      </w:r>
      <w:r>
        <w:rPr>
          <w:color w:val="1C1F23"/>
          <w:w w:val="105"/>
        </w:rPr>
        <w:t>Office</w:t>
      </w:r>
      <w:r>
        <w:rPr>
          <w:color w:val="1C1F23"/>
          <w:spacing w:val="-7"/>
          <w:w w:val="105"/>
        </w:rPr>
        <w:t xml:space="preserve"> </w:t>
      </w:r>
      <w:r>
        <w:rPr>
          <w:color w:val="1C1F23"/>
          <w:w w:val="105"/>
        </w:rPr>
        <w:t>has</w:t>
      </w:r>
      <w:r>
        <w:rPr>
          <w:color w:val="1C1F23"/>
          <w:spacing w:val="-1"/>
          <w:w w:val="105"/>
        </w:rPr>
        <w:t xml:space="preserve"> </w:t>
      </w:r>
      <w:r>
        <w:rPr>
          <w:color w:val="1C1F23"/>
          <w:w w:val="105"/>
        </w:rPr>
        <w:t>provided</w:t>
      </w:r>
      <w:r>
        <w:rPr>
          <w:color w:val="1C1F23"/>
          <w:spacing w:val="9"/>
          <w:w w:val="105"/>
        </w:rPr>
        <w:t xml:space="preserve"> </w:t>
      </w:r>
      <w:r>
        <w:rPr>
          <w:color w:val="1C1F23"/>
          <w:w w:val="105"/>
        </w:rPr>
        <w:t>to</w:t>
      </w:r>
      <w:r>
        <w:rPr>
          <w:color w:val="1C1F23"/>
          <w:spacing w:val="-7"/>
          <w:w w:val="105"/>
        </w:rPr>
        <w:t xml:space="preserve"> </w:t>
      </w:r>
      <w:r>
        <w:rPr>
          <w:color w:val="1C1F23"/>
          <w:w w:val="105"/>
        </w:rPr>
        <w:t>your</w:t>
      </w:r>
      <w:r>
        <w:rPr>
          <w:color w:val="1C1F23"/>
          <w:spacing w:val="-12"/>
          <w:w w:val="105"/>
        </w:rPr>
        <w:t xml:space="preserve"> </w:t>
      </w:r>
      <w:r>
        <w:rPr>
          <w:color w:val="1C1F23"/>
          <w:spacing w:val="-2"/>
          <w:w w:val="105"/>
        </w:rPr>
        <w:t>facility</w:t>
      </w:r>
      <w:r>
        <w:rPr>
          <w:color w:val="3F4144"/>
          <w:spacing w:val="-2"/>
          <w:w w:val="105"/>
        </w:rPr>
        <w:t>.</w:t>
      </w:r>
    </w:p>
    <w:p w14:paraId="03986874" w14:textId="0CDD3F6F" w:rsidR="00A271C5" w:rsidRDefault="00000000">
      <w:pPr>
        <w:pStyle w:val="BodyText"/>
        <w:spacing w:before="12" w:line="254" w:lineRule="auto"/>
        <w:ind w:left="172" w:firstLine="2"/>
      </w:pPr>
      <w:r>
        <w:rPr>
          <w:color w:val="1C1F23"/>
          <w:w w:val="110"/>
        </w:rPr>
        <w:t>Enter</w:t>
      </w:r>
      <w:r>
        <w:rPr>
          <w:color w:val="1C1F23"/>
          <w:spacing w:val="-14"/>
          <w:w w:val="110"/>
        </w:rPr>
        <w:t xml:space="preserve"> </w:t>
      </w:r>
      <w:r>
        <w:rPr>
          <w:color w:val="1C1F23"/>
          <w:w w:val="110"/>
        </w:rPr>
        <w:t>the</w:t>
      </w:r>
      <w:r>
        <w:rPr>
          <w:color w:val="1C1F23"/>
          <w:spacing w:val="-13"/>
          <w:w w:val="110"/>
        </w:rPr>
        <w:t xml:space="preserve"> </w:t>
      </w:r>
      <w:r>
        <w:rPr>
          <w:color w:val="1C1F23"/>
          <w:w w:val="110"/>
        </w:rPr>
        <w:t>full</w:t>
      </w:r>
      <w:r>
        <w:rPr>
          <w:color w:val="1C1F23"/>
          <w:spacing w:val="-13"/>
          <w:w w:val="110"/>
        </w:rPr>
        <w:t xml:space="preserve"> </w:t>
      </w:r>
      <w:r>
        <w:rPr>
          <w:color w:val="1C1F23"/>
          <w:w w:val="110"/>
        </w:rPr>
        <w:t>street</w:t>
      </w:r>
      <w:r>
        <w:rPr>
          <w:color w:val="1C1F23"/>
          <w:spacing w:val="-13"/>
          <w:w w:val="110"/>
        </w:rPr>
        <w:t xml:space="preserve"> </w:t>
      </w:r>
      <w:r>
        <w:rPr>
          <w:color w:val="1C1F23"/>
          <w:w w:val="110"/>
        </w:rPr>
        <w:t>address</w:t>
      </w:r>
      <w:r>
        <w:rPr>
          <w:color w:val="1C1F23"/>
          <w:spacing w:val="-4"/>
          <w:w w:val="110"/>
        </w:rPr>
        <w:t xml:space="preserve"> </w:t>
      </w:r>
      <w:r>
        <w:rPr>
          <w:color w:val="1C1F23"/>
          <w:w w:val="110"/>
        </w:rPr>
        <w:t>or</w:t>
      </w:r>
      <w:r>
        <w:rPr>
          <w:color w:val="1C1F23"/>
          <w:spacing w:val="-13"/>
          <w:w w:val="110"/>
        </w:rPr>
        <w:t xml:space="preserve"> </w:t>
      </w:r>
      <w:r>
        <w:rPr>
          <w:color w:val="1C1F23"/>
          <w:w w:val="110"/>
        </w:rPr>
        <w:t>state</w:t>
      </w:r>
      <w:r>
        <w:rPr>
          <w:color w:val="1C1F23"/>
          <w:spacing w:val="-13"/>
          <w:w w:val="110"/>
        </w:rPr>
        <w:t xml:space="preserve"> </w:t>
      </w:r>
      <w:r>
        <w:rPr>
          <w:color w:val="1C1F23"/>
          <w:w w:val="110"/>
        </w:rPr>
        <w:t>road.</w:t>
      </w:r>
      <w:r>
        <w:rPr>
          <w:color w:val="1C1F23"/>
          <w:spacing w:val="15"/>
          <w:w w:val="110"/>
        </w:rPr>
        <w:t xml:space="preserve"> </w:t>
      </w:r>
      <w:r>
        <w:rPr>
          <w:color w:val="1C1F23"/>
          <w:w w:val="110"/>
        </w:rPr>
        <w:t>If</w:t>
      </w:r>
      <w:r>
        <w:rPr>
          <w:color w:val="1C1F23"/>
          <w:spacing w:val="-13"/>
          <w:w w:val="110"/>
        </w:rPr>
        <w:t xml:space="preserve"> </w:t>
      </w:r>
      <w:r>
        <w:rPr>
          <w:color w:val="1C1F23"/>
          <w:w w:val="110"/>
        </w:rPr>
        <w:t>a</w:t>
      </w:r>
      <w:r>
        <w:rPr>
          <w:color w:val="1C1F23"/>
          <w:spacing w:val="-13"/>
          <w:w w:val="110"/>
        </w:rPr>
        <w:t xml:space="preserve"> </w:t>
      </w:r>
      <w:r>
        <w:rPr>
          <w:color w:val="1C1F23"/>
          <w:w w:val="110"/>
        </w:rPr>
        <w:t>street</w:t>
      </w:r>
      <w:r>
        <w:rPr>
          <w:color w:val="1C1F23"/>
          <w:spacing w:val="-13"/>
          <w:w w:val="110"/>
        </w:rPr>
        <w:t xml:space="preserve"> </w:t>
      </w:r>
      <w:r>
        <w:rPr>
          <w:color w:val="1C1F23"/>
          <w:w w:val="110"/>
        </w:rPr>
        <w:t>address</w:t>
      </w:r>
      <w:r>
        <w:rPr>
          <w:color w:val="1C1F23"/>
          <w:spacing w:val="-13"/>
          <w:w w:val="110"/>
        </w:rPr>
        <w:t xml:space="preserve"> </w:t>
      </w:r>
      <w:r>
        <w:rPr>
          <w:color w:val="1C1F23"/>
          <w:w w:val="110"/>
        </w:rPr>
        <w:t>is</w:t>
      </w:r>
      <w:r>
        <w:rPr>
          <w:color w:val="1C1F23"/>
          <w:spacing w:val="-13"/>
          <w:w w:val="110"/>
        </w:rPr>
        <w:t xml:space="preserve"> </w:t>
      </w:r>
      <w:r>
        <w:rPr>
          <w:color w:val="1C1F23"/>
          <w:w w:val="110"/>
        </w:rPr>
        <w:t>not</w:t>
      </w:r>
      <w:r>
        <w:rPr>
          <w:color w:val="1C1F23"/>
          <w:spacing w:val="-13"/>
          <w:w w:val="110"/>
        </w:rPr>
        <w:t xml:space="preserve"> </w:t>
      </w:r>
      <w:r>
        <w:rPr>
          <w:color w:val="1C1F23"/>
          <w:w w:val="110"/>
        </w:rPr>
        <w:t>available,</w:t>
      </w:r>
      <w:r>
        <w:rPr>
          <w:color w:val="1C1F23"/>
          <w:spacing w:val="-13"/>
          <w:w w:val="110"/>
        </w:rPr>
        <w:t xml:space="preserve"> </w:t>
      </w:r>
      <w:r>
        <w:rPr>
          <w:color w:val="1C1F23"/>
          <w:w w:val="110"/>
        </w:rPr>
        <w:t>enter</w:t>
      </w:r>
      <w:r>
        <w:rPr>
          <w:color w:val="1C1F23"/>
          <w:spacing w:val="-13"/>
          <w:w w:val="110"/>
        </w:rPr>
        <w:t xml:space="preserve"> </w:t>
      </w:r>
      <w:r>
        <w:rPr>
          <w:color w:val="1C1F23"/>
          <w:w w:val="110"/>
        </w:rPr>
        <w:t>other</w:t>
      </w:r>
      <w:r>
        <w:rPr>
          <w:color w:val="1C1F23"/>
          <w:spacing w:val="-7"/>
          <w:w w:val="110"/>
        </w:rPr>
        <w:t xml:space="preserve"> </w:t>
      </w:r>
      <w:r>
        <w:rPr>
          <w:color w:val="1C1F23"/>
          <w:w w:val="110"/>
        </w:rPr>
        <w:t>appropriate</w:t>
      </w:r>
      <w:r>
        <w:rPr>
          <w:color w:val="1C1F23"/>
          <w:spacing w:val="-7"/>
          <w:w w:val="110"/>
        </w:rPr>
        <w:t xml:space="preserve"> </w:t>
      </w:r>
      <w:r>
        <w:rPr>
          <w:color w:val="1C1F23"/>
          <w:w w:val="110"/>
        </w:rPr>
        <w:t>identifiers</w:t>
      </w:r>
      <w:r>
        <w:rPr>
          <w:color w:val="1C1F23"/>
          <w:spacing w:val="-10"/>
          <w:w w:val="110"/>
        </w:rPr>
        <w:t xml:space="preserve"> </w:t>
      </w:r>
      <w:r>
        <w:rPr>
          <w:color w:val="1C1F23"/>
          <w:w w:val="110"/>
        </w:rPr>
        <w:t>that</w:t>
      </w:r>
      <w:r>
        <w:rPr>
          <w:color w:val="1C1F23"/>
          <w:spacing w:val="-14"/>
          <w:w w:val="110"/>
        </w:rPr>
        <w:t xml:space="preserve"> </w:t>
      </w:r>
      <w:r>
        <w:rPr>
          <w:color w:val="1C1F23"/>
          <w:w w:val="110"/>
        </w:rPr>
        <w:t>describe</w:t>
      </w:r>
      <w:r>
        <w:rPr>
          <w:color w:val="1C1F23"/>
          <w:spacing w:val="-10"/>
          <w:w w:val="110"/>
        </w:rPr>
        <w:t xml:space="preserve"> </w:t>
      </w:r>
      <w:r>
        <w:rPr>
          <w:color w:val="1C1F23"/>
          <w:w w:val="110"/>
        </w:rPr>
        <w:t>the</w:t>
      </w:r>
      <w:r>
        <w:rPr>
          <w:color w:val="1C1F23"/>
          <w:spacing w:val="-14"/>
          <w:w w:val="110"/>
        </w:rPr>
        <w:t xml:space="preserve"> </w:t>
      </w:r>
      <w:r>
        <w:rPr>
          <w:color w:val="1C1F23"/>
          <w:w w:val="110"/>
        </w:rPr>
        <w:t>physical location of</w:t>
      </w:r>
      <w:r w:rsidR="009B1DCA">
        <w:rPr>
          <w:color w:val="1C1F23"/>
          <w:w w:val="110"/>
        </w:rPr>
        <w:t xml:space="preserve"> </w:t>
      </w:r>
      <w:r>
        <w:rPr>
          <w:color w:val="1C1F23"/>
          <w:w w:val="110"/>
        </w:rPr>
        <w:t>yo</w:t>
      </w:r>
      <w:r w:rsidR="009B1DCA">
        <w:rPr>
          <w:color w:val="1C1F23"/>
          <w:w w:val="110"/>
        </w:rPr>
        <w:t>ur</w:t>
      </w:r>
      <w:r>
        <w:rPr>
          <w:color w:val="1C1F23"/>
          <w:spacing w:val="-6"/>
          <w:w w:val="110"/>
        </w:rPr>
        <w:t xml:space="preserve"> </w:t>
      </w:r>
      <w:r>
        <w:rPr>
          <w:color w:val="1C1F23"/>
          <w:w w:val="110"/>
        </w:rPr>
        <w:t>facility.</w:t>
      </w:r>
      <w:r>
        <w:rPr>
          <w:color w:val="1C1F23"/>
          <w:spacing w:val="40"/>
          <w:w w:val="110"/>
        </w:rPr>
        <w:t xml:space="preserve"> </w:t>
      </w:r>
      <w:r>
        <w:rPr>
          <w:color w:val="1C1F23"/>
          <w:w w:val="110"/>
        </w:rPr>
        <w:t>Include</w:t>
      </w:r>
      <w:r>
        <w:rPr>
          <w:color w:val="1C1F23"/>
          <w:spacing w:val="-2"/>
          <w:w w:val="110"/>
        </w:rPr>
        <w:t xml:space="preserve"> </w:t>
      </w:r>
      <w:r>
        <w:rPr>
          <w:color w:val="1C1F23"/>
          <w:w w:val="110"/>
        </w:rPr>
        <w:t>city,</w:t>
      </w:r>
      <w:r>
        <w:rPr>
          <w:color w:val="1C1F23"/>
          <w:spacing w:val="-6"/>
          <w:w w:val="110"/>
        </w:rPr>
        <w:t xml:space="preserve"> </w:t>
      </w:r>
      <w:r>
        <w:rPr>
          <w:color w:val="1C1F23"/>
          <w:w w:val="110"/>
        </w:rPr>
        <w:t>state, zip</w:t>
      </w:r>
      <w:r>
        <w:rPr>
          <w:color w:val="1C1F23"/>
          <w:spacing w:val="-6"/>
          <w:w w:val="110"/>
        </w:rPr>
        <w:t xml:space="preserve"> </w:t>
      </w:r>
      <w:r>
        <w:rPr>
          <w:color w:val="1C1F23"/>
          <w:w w:val="110"/>
        </w:rPr>
        <w:t>code, island and</w:t>
      </w:r>
      <w:r>
        <w:rPr>
          <w:color w:val="1C1F23"/>
          <w:spacing w:val="-1"/>
          <w:w w:val="110"/>
        </w:rPr>
        <w:t xml:space="preserve"> </w:t>
      </w:r>
      <w:r>
        <w:rPr>
          <w:color w:val="1C1F23"/>
          <w:w w:val="110"/>
        </w:rPr>
        <w:t>latitude</w:t>
      </w:r>
      <w:r>
        <w:rPr>
          <w:color w:val="1C1F23"/>
          <w:spacing w:val="-3"/>
          <w:w w:val="110"/>
        </w:rPr>
        <w:t xml:space="preserve"> </w:t>
      </w:r>
      <w:r>
        <w:rPr>
          <w:color w:val="1C1F23"/>
          <w:w w:val="110"/>
        </w:rPr>
        <w:t>and longitude in decimal degrees.</w:t>
      </w:r>
    </w:p>
    <w:p w14:paraId="08EBD4C7" w14:textId="77777777" w:rsidR="00A271C5" w:rsidRDefault="00A271C5">
      <w:pPr>
        <w:pStyle w:val="BodyText"/>
        <w:spacing w:before="4"/>
        <w:rPr>
          <w:sz w:val="20"/>
        </w:rPr>
      </w:pPr>
    </w:p>
    <w:p w14:paraId="5A4E9754" w14:textId="7F4EC8B7" w:rsidR="00A271C5" w:rsidRDefault="00000000">
      <w:pPr>
        <w:pStyle w:val="BodyText"/>
        <w:spacing w:line="256" w:lineRule="auto"/>
        <w:ind w:left="170" w:right="129" w:hanging="1"/>
      </w:pPr>
      <w:r>
        <w:rPr>
          <w:color w:val="1C1F23"/>
          <w:w w:val="105"/>
        </w:rPr>
        <w:t>Enter the</w:t>
      </w:r>
      <w:r>
        <w:rPr>
          <w:color w:val="1C1F23"/>
          <w:spacing w:val="-4"/>
          <w:w w:val="105"/>
        </w:rPr>
        <w:t xml:space="preserve"> </w:t>
      </w:r>
      <w:r>
        <w:rPr>
          <w:color w:val="1C1F23"/>
          <w:w w:val="105"/>
        </w:rPr>
        <w:t>primary Standard Indu</w:t>
      </w:r>
      <w:r w:rsidR="009B1DCA">
        <w:rPr>
          <w:color w:val="1C1F23"/>
          <w:w w:val="105"/>
        </w:rPr>
        <w:t>str</w:t>
      </w:r>
      <w:r>
        <w:rPr>
          <w:color w:val="1C1F23"/>
          <w:w w:val="105"/>
        </w:rPr>
        <w:t>ial Classification</w:t>
      </w:r>
      <w:r>
        <w:rPr>
          <w:color w:val="1C1F23"/>
          <w:spacing w:val="-1"/>
          <w:w w:val="105"/>
        </w:rPr>
        <w:t xml:space="preserve"> </w:t>
      </w:r>
      <w:r>
        <w:rPr>
          <w:color w:val="1C1F23"/>
          <w:w w:val="105"/>
        </w:rPr>
        <w:t>(SIC) code, the</w:t>
      </w:r>
      <w:r>
        <w:rPr>
          <w:color w:val="1C1F23"/>
          <w:spacing w:val="-2"/>
          <w:w w:val="105"/>
        </w:rPr>
        <w:t xml:space="preserve"> </w:t>
      </w:r>
      <w:r>
        <w:rPr>
          <w:color w:val="1C1F23"/>
          <w:w w:val="105"/>
        </w:rPr>
        <w:t>North American Indus</w:t>
      </w:r>
      <w:r w:rsidR="009B1DCA">
        <w:rPr>
          <w:color w:val="1C1F23"/>
          <w:w w:val="105"/>
        </w:rPr>
        <w:t>tr</w:t>
      </w:r>
      <w:r>
        <w:rPr>
          <w:color w:val="1C1F23"/>
          <w:w w:val="105"/>
        </w:rPr>
        <w:t>y Classification</w:t>
      </w:r>
      <w:r>
        <w:rPr>
          <w:color w:val="1C1F23"/>
          <w:spacing w:val="-1"/>
          <w:w w:val="105"/>
        </w:rPr>
        <w:t xml:space="preserve"> </w:t>
      </w:r>
      <w:r>
        <w:rPr>
          <w:color w:val="1C1F23"/>
          <w:w w:val="105"/>
        </w:rPr>
        <w:t>System (NAICS) and the</w:t>
      </w:r>
      <w:r>
        <w:rPr>
          <w:color w:val="1C1F23"/>
          <w:spacing w:val="-2"/>
          <w:w w:val="105"/>
        </w:rPr>
        <w:t xml:space="preserve"> </w:t>
      </w:r>
      <w:r>
        <w:rPr>
          <w:color w:val="1C1F23"/>
          <w:w w:val="105"/>
        </w:rPr>
        <w:t>Dun and Brad</w:t>
      </w:r>
      <w:r w:rsidR="009B1DCA">
        <w:rPr>
          <w:color w:val="1C1F23"/>
          <w:w w:val="105"/>
        </w:rPr>
        <w:t>street</w:t>
      </w:r>
      <w:r>
        <w:rPr>
          <w:color w:val="1C1F23"/>
          <w:spacing w:val="-8"/>
          <w:w w:val="105"/>
        </w:rPr>
        <w:t xml:space="preserve"> </w:t>
      </w:r>
      <w:r>
        <w:rPr>
          <w:color w:val="1C1F23"/>
          <w:w w:val="105"/>
        </w:rPr>
        <w:t>number</w:t>
      </w:r>
      <w:r>
        <w:rPr>
          <w:color w:val="1C1F23"/>
          <w:spacing w:val="-1"/>
          <w:w w:val="105"/>
        </w:rPr>
        <w:t xml:space="preserve"> </w:t>
      </w:r>
      <w:r>
        <w:rPr>
          <w:color w:val="1C1F23"/>
          <w:w w:val="105"/>
        </w:rPr>
        <w:t>for</w:t>
      </w:r>
      <w:r>
        <w:rPr>
          <w:color w:val="1C1F23"/>
          <w:spacing w:val="-6"/>
          <w:w w:val="105"/>
        </w:rPr>
        <w:t xml:space="preserve"> </w:t>
      </w:r>
      <w:r>
        <w:rPr>
          <w:color w:val="1C1F23"/>
          <w:w w:val="105"/>
        </w:rPr>
        <w:t>your facility</w:t>
      </w:r>
      <w:r>
        <w:rPr>
          <w:color w:val="3F4144"/>
          <w:w w:val="105"/>
        </w:rPr>
        <w:t>.</w:t>
      </w:r>
      <w:r>
        <w:rPr>
          <w:color w:val="3F4144"/>
          <w:spacing w:val="31"/>
          <w:w w:val="105"/>
        </w:rPr>
        <w:t xml:space="preserve"> </w:t>
      </w:r>
      <w:r>
        <w:rPr>
          <w:color w:val="1C1F23"/>
          <w:w w:val="105"/>
        </w:rPr>
        <w:t>The</w:t>
      </w:r>
      <w:r>
        <w:rPr>
          <w:color w:val="1C1F23"/>
          <w:spacing w:val="-8"/>
          <w:w w:val="105"/>
        </w:rPr>
        <w:t xml:space="preserve"> </w:t>
      </w:r>
      <w:r>
        <w:rPr>
          <w:color w:val="1C1F23"/>
          <w:w w:val="105"/>
        </w:rPr>
        <w:t>financial officer</w:t>
      </w:r>
      <w:r>
        <w:rPr>
          <w:color w:val="1C1F23"/>
          <w:spacing w:val="-4"/>
          <w:w w:val="105"/>
        </w:rPr>
        <w:t xml:space="preserve"> </w:t>
      </w:r>
      <w:r>
        <w:rPr>
          <w:color w:val="1C1F23"/>
          <w:w w:val="105"/>
        </w:rPr>
        <w:t>of</w:t>
      </w:r>
      <w:r>
        <w:rPr>
          <w:color w:val="1C1F23"/>
          <w:spacing w:val="-13"/>
          <w:w w:val="105"/>
        </w:rPr>
        <w:t xml:space="preserve"> </w:t>
      </w:r>
      <w:r>
        <w:rPr>
          <w:color w:val="1C1F23"/>
          <w:w w:val="105"/>
        </w:rPr>
        <w:t>your</w:t>
      </w:r>
      <w:r>
        <w:rPr>
          <w:color w:val="1C1F23"/>
          <w:spacing w:val="-8"/>
          <w:w w:val="105"/>
        </w:rPr>
        <w:t xml:space="preserve"> </w:t>
      </w:r>
      <w:r>
        <w:rPr>
          <w:color w:val="1C1F23"/>
          <w:w w:val="105"/>
        </w:rPr>
        <w:t>facility</w:t>
      </w:r>
      <w:r>
        <w:rPr>
          <w:color w:val="1C1F23"/>
          <w:spacing w:val="-1"/>
          <w:w w:val="105"/>
        </w:rPr>
        <w:t xml:space="preserve"> </w:t>
      </w:r>
      <w:r>
        <w:rPr>
          <w:color w:val="1C1F23"/>
          <w:w w:val="105"/>
        </w:rPr>
        <w:t>should be able</w:t>
      </w:r>
      <w:r>
        <w:rPr>
          <w:color w:val="1C1F23"/>
          <w:spacing w:val="-8"/>
          <w:w w:val="105"/>
        </w:rPr>
        <w:t xml:space="preserve"> </w:t>
      </w:r>
      <w:r>
        <w:rPr>
          <w:color w:val="1C1F23"/>
          <w:w w:val="105"/>
        </w:rPr>
        <w:t>to</w:t>
      </w:r>
      <w:r>
        <w:rPr>
          <w:color w:val="1C1F23"/>
          <w:spacing w:val="-9"/>
          <w:w w:val="105"/>
        </w:rPr>
        <w:t xml:space="preserve"> </w:t>
      </w:r>
      <w:r>
        <w:rPr>
          <w:color w:val="1C1F23"/>
          <w:w w:val="105"/>
        </w:rPr>
        <w:t>provide</w:t>
      </w:r>
      <w:r>
        <w:rPr>
          <w:color w:val="1C1F23"/>
          <w:spacing w:val="-2"/>
          <w:w w:val="105"/>
        </w:rPr>
        <w:t xml:space="preserve"> </w:t>
      </w:r>
      <w:r>
        <w:rPr>
          <w:color w:val="1C1F23"/>
          <w:w w:val="105"/>
        </w:rPr>
        <w:t>the</w:t>
      </w:r>
      <w:r>
        <w:rPr>
          <w:color w:val="1C1F23"/>
          <w:spacing w:val="-6"/>
          <w:w w:val="105"/>
        </w:rPr>
        <w:t xml:space="preserve"> </w:t>
      </w:r>
      <w:r>
        <w:rPr>
          <w:color w:val="1C1F23"/>
          <w:w w:val="105"/>
        </w:rPr>
        <w:t>Dun &amp;</w:t>
      </w:r>
      <w:r>
        <w:rPr>
          <w:color w:val="1C1F23"/>
          <w:spacing w:val="-9"/>
          <w:w w:val="105"/>
        </w:rPr>
        <w:t xml:space="preserve"> </w:t>
      </w:r>
      <w:r>
        <w:rPr>
          <w:color w:val="1C1F23"/>
          <w:w w:val="105"/>
        </w:rPr>
        <w:t>Brads</w:t>
      </w:r>
      <w:r w:rsidR="009B1DCA">
        <w:rPr>
          <w:color w:val="1C1F23"/>
          <w:w w:val="105"/>
        </w:rPr>
        <w:t>t</w:t>
      </w:r>
      <w:r w:rsidR="009B1DCA">
        <w:rPr>
          <w:color w:val="3F4144"/>
          <w:w w:val="105"/>
        </w:rPr>
        <w:t>r</w:t>
      </w:r>
      <w:r>
        <w:rPr>
          <w:color w:val="1C1F23"/>
          <w:w w:val="105"/>
        </w:rPr>
        <w:t>eet</w:t>
      </w:r>
      <w:r>
        <w:rPr>
          <w:color w:val="1C1F23"/>
          <w:spacing w:val="-11"/>
          <w:w w:val="105"/>
        </w:rPr>
        <w:t xml:space="preserve"> </w:t>
      </w:r>
      <w:r>
        <w:rPr>
          <w:color w:val="1C1F23"/>
          <w:w w:val="105"/>
        </w:rPr>
        <w:t>number.</w:t>
      </w:r>
      <w:r>
        <w:rPr>
          <w:color w:val="1C1F23"/>
          <w:spacing w:val="40"/>
          <w:w w:val="105"/>
        </w:rPr>
        <w:t xml:space="preserve"> </w:t>
      </w:r>
      <w:r>
        <w:rPr>
          <w:color w:val="1C1F23"/>
          <w:w w:val="105"/>
        </w:rPr>
        <w:t>Check</w:t>
      </w:r>
      <w:r>
        <w:rPr>
          <w:color w:val="1C1F23"/>
          <w:spacing w:val="-2"/>
          <w:w w:val="105"/>
        </w:rPr>
        <w:t xml:space="preserve"> </w:t>
      </w:r>
      <w:r>
        <w:rPr>
          <w:color w:val="1C1F23"/>
          <w:w w:val="105"/>
        </w:rPr>
        <w:t>the</w:t>
      </w:r>
      <w:r>
        <w:rPr>
          <w:color w:val="1C1F23"/>
          <w:spacing w:val="-7"/>
          <w:w w:val="105"/>
        </w:rPr>
        <w:t xml:space="preserve"> </w:t>
      </w:r>
      <w:r>
        <w:rPr>
          <w:color w:val="1C1F23"/>
          <w:w w:val="105"/>
        </w:rPr>
        <w:t xml:space="preserve">box to indicate if your facility is Manned or Unmanned </w:t>
      </w:r>
      <w:r>
        <w:rPr>
          <w:color w:val="2F3134"/>
          <w:w w:val="105"/>
        </w:rPr>
        <w:t xml:space="preserve">and </w:t>
      </w:r>
      <w:r>
        <w:rPr>
          <w:color w:val="1C1F23"/>
          <w:w w:val="105"/>
        </w:rPr>
        <w:t>number of occupants.</w:t>
      </w:r>
    </w:p>
    <w:p w14:paraId="141064D5" w14:textId="77777777" w:rsidR="00A271C5" w:rsidRDefault="00A271C5">
      <w:pPr>
        <w:pStyle w:val="BodyText"/>
        <w:spacing w:before="1"/>
        <w:rPr>
          <w:sz w:val="20"/>
        </w:rPr>
      </w:pPr>
    </w:p>
    <w:p w14:paraId="53F907C2" w14:textId="77777777" w:rsidR="00A271C5" w:rsidRDefault="00000000">
      <w:pPr>
        <w:pStyle w:val="Heading1"/>
        <w:ind w:left="165"/>
      </w:pPr>
      <w:r>
        <w:rPr>
          <w:color w:val="1C1F23"/>
        </w:rPr>
        <w:t>REGULATORY</w:t>
      </w:r>
      <w:r>
        <w:rPr>
          <w:color w:val="1C1F23"/>
          <w:spacing w:val="54"/>
        </w:rPr>
        <w:t xml:space="preserve"> </w:t>
      </w:r>
      <w:r>
        <w:rPr>
          <w:color w:val="1C1F23"/>
          <w:spacing w:val="-2"/>
        </w:rPr>
        <w:t>INFORMATION</w:t>
      </w:r>
    </w:p>
    <w:p w14:paraId="13AB8927" w14:textId="77777777" w:rsidR="00A271C5" w:rsidRDefault="00A271C5">
      <w:pPr>
        <w:pStyle w:val="BodyText"/>
        <w:spacing w:before="2"/>
        <w:rPr>
          <w:b/>
          <w:sz w:val="21"/>
        </w:rPr>
      </w:pPr>
    </w:p>
    <w:p w14:paraId="36B95152" w14:textId="4E72B9FB" w:rsidR="00A271C5" w:rsidRDefault="00000000">
      <w:pPr>
        <w:pStyle w:val="BodyText"/>
        <w:spacing w:line="254" w:lineRule="auto"/>
        <w:ind w:left="151" w:right="219" w:firstLine="9"/>
      </w:pPr>
      <w:r>
        <w:rPr>
          <w:color w:val="1C1F23"/>
          <w:w w:val="105"/>
        </w:rPr>
        <w:t>Fill</w:t>
      </w:r>
      <w:r>
        <w:rPr>
          <w:color w:val="1C1F23"/>
          <w:spacing w:val="-6"/>
          <w:w w:val="105"/>
        </w:rPr>
        <w:t xml:space="preserve"> </w:t>
      </w:r>
      <w:r>
        <w:rPr>
          <w:color w:val="1C1F23"/>
          <w:w w:val="105"/>
        </w:rPr>
        <w:t>in</w:t>
      </w:r>
      <w:r>
        <w:rPr>
          <w:color w:val="1C1F23"/>
          <w:spacing w:val="19"/>
          <w:w w:val="105"/>
        </w:rPr>
        <w:t xml:space="preserve"> </w:t>
      </w:r>
      <w:r>
        <w:rPr>
          <w:color w:val="1C1F23"/>
          <w:w w:val="105"/>
        </w:rPr>
        <w:t>the</w:t>
      </w:r>
      <w:r>
        <w:rPr>
          <w:color w:val="1C1F23"/>
          <w:spacing w:val="-5"/>
          <w:w w:val="105"/>
        </w:rPr>
        <w:t xml:space="preserve"> </w:t>
      </w:r>
      <w:r>
        <w:rPr>
          <w:color w:val="1C1F23"/>
          <w:w w:val="105"/>
        </w:rPr>
        <w:t>correct boxes</w:t>
      </w:r>
      <w:r>
        <w:rPr>
          <w:color w:val="1C1F23"/>
          <w:spacing w:val="-4"/>
          <w:w w:val="105"/>
        </w:rPr>
        <w:t xml:space="preserve"> </w:t>
      </w:r>
      <w:r>
        <w:rPr>
          <w:color w:val="1C1F23"/>
          <w:w w:val="105"/>
        </w:rPr>
        <w:t>for each</w:t>
      </w:r>
      <w:r>
        <w:rPr>
          <w:color w:val="1C1F23"/>
          <w:spacing w:val="-4"/>
          <w:w w:val="105"/>
        </w:rPr>
        <w:t xml:space="preserve"> </w:t>
      </w:r>
      <w:r>
        <w:rPr>
          <w:color w:val="1C1F23"/>
          <w:w w:val="105"/>
        </w:rPr>
        <w:t>question as</w:t>
      </w:r>
      <w:r>
        <w:rPr>
          <w:color w:val="1C1F23"/>
          <w:spacing w:val="-3"/>
          <w:w w:val="105"/>
        </w:rPr>
        <w:t xml:space="preserve"> </w:t>
      </w:r>
      <w:r>
        <w:rPr>
          <w:color w:val="1C1F23"/>
          <w:w w:val="105"/>
        </w:rPr>
        <w:t>it</w:t>
      </w:r>
      <w:r>
        <w:rPr>
          <w:color w:val="1C1F23"/>
          <w:spacing w:val="-5"/>
          <w:w w:val="105"/>
        </w:rPr>
        <w:t xml:space="preserve"> </w:t>
      </w:r>
      <w:r>
        <w:rPr>
          <w:color w:val="1C1F23"/>
          <w:w w:val="105"/>
        </w:rPr>
        <w:t>applies to</w:t>
      </w:r>
      <w:r>
        <w:rPr>
          <w:color w:val="1C1F23"/>
          <w:spacing w:val="-3"/>
          <w:w w:val="105"/>
        </w:rPr>
        <w:t xml:space="preserve"> </w:t>
      </w:r>
      <w:r>
        <w:rPr>
          <w:color w:val="1C1F23"/>
          <w:w w:val="105"/>
        </w:rPr>
        <w:t>your</w:t>
      </w:r>
      <w:r>
        <w:rPr>
          <w:color w:val="1C1F23"/>
          <w:spacing w:val="-1"/>
          <w:w w:val="105"/>
        </w:rPr>
        <w:t xml:space="preserve"> </w:t>
      </w:r>
      <w:r>
        <w:rPr>
          <w:color w:val="1C1F23"/>
          <w:w w:val="105"/>
        </w:rPr>
        <w:t>facility regarding</w:t>
      </w:r>
      <w:r>
        <w:rPr>
          <w:color w:val="1C1F23"/>
          <w:spacing w:val="-3"/>
          <w:w w:val="105"/>
        </w:rPr>
        <w:t xml:space="preserve"> </w:t>
      </w:r>
      <w:r>
        <w:rPr>
          <w:color w:val="1C1F23"/>
          <w:w w:val="105"/>
        </w:rPr>
        <w:t>40</w:t>
      </w:r>
      <w:r>
        <w:rPr>
          <w:color w:val="1C1F23"/>
          <w:spacing w:val="-3"/>
          <w:w w:val="105"/>
        </w:rPr>
        <w:t xml:space="preserve"> </w:t>
      </w:r>
      <w:r>
        <w:rPr>
          <w:color w:val="1C1F23"/>
          <w:w w:val="105"/>
        </w:rPr>
        <w:t>CFR</w:t>
      </w:r>
      <w:r>
        <w:rPr>
          <w:color w:val="1C1F23"/>
          <w:spacing w:val="-5"/>
          <w:w w:val="105"/>
        </w:rPr>
        <w:t xml:space="preserve"> </w:t>
      </w:r>
      <w:r>
        <w:rPr>
          <w:color w:val="1C1F23"/>
          <w:w w:val="105"/>
        </w:rPr>
        <w:t>part</w:t>
      </w:r>
      <w:r>
        <w:rPr>
          <w:color w:val="1C1F23"/>
          <w:spacing w:val="-3"/>
          <w:w w:val="105"/>
        </w:rPr>
        <w:t xml:space="preserve"> </w:t>
      </w:r>
      <w:r>
        <w:rPr>
          <w:color w:val="1C1F23"/>
          <w:w w:val="105"/>
        </w:rPr>
        <w:t>68,</w:t>
      </w:r>
      <w:r>
        <w:rPr>
          <w:color w:val="1C1F23"/>
          <w:spacing w:val="-6"/>
          <w:w w:val="105"/>
        </w:rPr>
        <w:t xml:space="preserve"> </w:t>
      </w:r>
      <w:r>
        <w:rPr>
          <w:color w:val="1C1F23"/>
          <w:w w:val="105"/>
        </w:rPr>
        <w:t>Risk</w:t>
      </w:r>
      <w:r>
        <w:rPr>
          <w:color w:val="1C1F23"/>
          <w:spacing w:val="-2"/>
          <w:w w:val="105"/>
        </w:rPr>
        <w:t xml:space="preserve"> </w:t>
      </w:r>
      <w:r>
        <w:rPr>
          <w:color w:val="1C1F23"/>
          <w:w w:val="105"/>
        </w:rPr>
        <w:t>Management Program, and</w:t>
      </w:r>
      <w:r>
        <w:rPr>
          <w:color w:val="1C1F23"/>
          <w:spacing w:val="-8"/>
          <w:w w:val="105"/>
        </w:rPr>
        <w:t xml:space="preserve"> </w:t>
      </w:r>
      <w:r>
        <w:rPr>
          <w:color w:val="1C1F23"/>
          <w:w w:val="105"/>
        </w:rPr>
        <w:t>40 CFR</w:t>
      </w:r>
      <w:r>
        <w:rPr>
          <w:color w:val="1C1F23"/>
          <w:spacing w:val="-6"/>
          <w:w w:val="105"/>
        </w:rPr>
        <w:t xml:space="preserve"> </w:t>
      </w:r>
      <w:r>
        <w:rPr>
          <w:color w:val="1C1F23"/>
          <w:w w:val="105"/>
        </w:rPr>
        <w:t>pa</w:t>
      </w:r>
      <w:r w:rsidR="009B1DCA">
        <w:rPr>
          <w:color w:val="1C1F23"/>
          <w:w w:val="105"/>
        </w:rPr>
        <w:t>r</w:t>
      </w:r>
      <w:r>
        <w:rPr>
          <w:color w:val="1C1F23"/>
          <w:w w:val="105"/>
        </w:rPr>
        <w:t>t 355 of Section 302, Extremely Hazardous Substances</w:t>
      </w:r>
      <w:r>
        <w:rPr>
          <w:color w:val="525659"/>
          <w:w w:val="105"/>
        </w:rPr>
        <w:t>.</w:t>
      </w:r>
    </w:p>
    <w:p w14:paraId="7E717A72" w14:textId="77777777" w:rsidR="00A271C5" w:rsidRDefault="00A271C5">
      <w:pPr>
        <w:pStyle w:val="BodyText"/>
        <w:spacing w:before="4"/>
        <w:rPr>
          <w:sz w:val="20"/>
        </w:rPr>
      </w:pPr>
    </w:p>
    <w:p w14:paraId="62736870" w14:textId="77777777" w:rsidR="00A271C5" w:rsidRDefault="00000000">
      <w:pPr>
        <w:pStyle w:val="Heading1"/>
        <w:ind w:left="155"/>
      </w:pPr>
      <w:r>
        <w:rPr>
          <w:color w:val="1C1F23"/>
          <w:spacing w:val="-2"/>
          <w:w w:val="105"/>
        </w:rPr>
        <w:t>FACILITY</w:t>
      </w:r>
      <w:r>
        <w:rPr>
          <w:color w:val="1C1F23"/>
          <w:spacing w:val="2"/>
          <w:w w:val="105"/>
        </w:rPr>
        <w:t xml:space="preserve"> </w:t>
      </w:r>
      <w:r>
        <w:rPr>
          <w:color w:val="1C1F23"/>
          <w:spacing w:val="-2"/>
          <w:w w:val="105"/>
        </w:rPr>
        <w:t>REPRESENTATIVE</w:t>
      </w:r>
    </w:p>
    <w:p w14:paraId="007A88CD" w14:textId="77777777" w:rsidR="00A271C5" w:rsidRDefault="00A271C5">
      <w:pPr>
        <w:pStyle w:val="BodyText"/>
        <w:spacing w:before="6"/>
        <w:rPr>
          <w:b/>
          <w:sz w:val="21"/>
        </w:rPr>
      </w:pPr>
    </w:p>
    <w:p w14:paraId="77DEDA77" w14:textId="77777777" w:rsidR="00A271C5" w:rsidRDefault="00000000">
      <w:pPr>
        <w:pStyle w:val="BodyText"/>
        <w:spacing w:line="247" w:lineRule="auto"/>
        <w:ind w:left="148" w:firstLine="10"/>
        <w:rPr>
          <w:b/>
        </w:rPr>
      </w:pPr>
      <w:r>
        <w:rPr>
          <w:color w:val="1C1F23"/>
          <w:w w:val="105"/>
        </w:rPr>
        <w:t>Under Section 303 a</w:t>
      </w:r>
      <w:r>
        <w:rPr>
          <w:color w:val="1C1F23"/>
          <w:spacing w:val="-10"/>
          <w:w w:val="105"/>
        </w:rPr>
        <w:t xml:space="preserve"> </w:t>
      </w:r>
      <w:r>
        <w:rPr>
          <w:color w:val="1C1F23"/>
          <w:w w:val="105"/>
        </w:rPr>
        <w:t>facility</w:t>
      </w:r>
      <w:r>
        <w:rPr>
          <w:color w:val="1C1F23"/>
          <w:spacing w:val="-2"/>
          <w:w w:val="105"/>
        </w:rPr>
        <w:t xml:space="preserve"> </w:t>
      </w:r>
      <w:r>
        <w:rPr>
          <w:color w:val="1C1F23"/>
          <w:w w:val="105"/>
        </w:rPr>
        <w:t>representative</w:t>
      </w:r>
      <w:r>
        <w:rPr>
          <w:color w:val="1C1F23"/>
          <w:spacing w:val="-14"/>
          <w:w w:val="105"/>
        </w:rPr>
        <w:t xml:space="preserve"> </w:t>
      </w:r>
      <w:r>
        <w:rPr>
          <w:color w:val="1C1F23"/>
          <w:w w:val="105"/>
        </w:rPr>
        <w:t>shall be</w:t>
      </w:r>
      <w:r>
        <w:rPr>
          <w:color w:val="1C1F23"/>
          <w:spacing w:val="-7"/>
          <w:w w:val="105"/>
        </w:rPr>
        <w:t xml:space="preserve"> </w:t>
      </w:r>
      <w:r>
        <w:rPr>
          <w:color w:val="1C1F23"/>
          <w:w w:val="105"/>
        </w:rPr>
        <w:t>reported to</w:t>
      </w:r>
      <w:r>
        <w:rPr>
          <w:color w:val="1C1F23"/>
          <w:spacing w:val="-4"/>
          <w:w w:val="105"/>
        </w:rPr>
        <w:t xml:space="preserve"> </w:t>
      </w:r>
      <w:r>
        <w:rPr>
          <w:color w:val="1C1F23"/>
          <w:w w:val="105"/>
        </w:rPr>
        <w:t>the</w:t>
      </w:r>
      <w:r>
        <w:rPr>
          <w:color w:val="1C1F23"/>
          <w:spacing w:val="-12"/>
          <w:w w:val="105"/>
        </w:rPr>
        <w:t xml:space="preserve"> </w:t>
      </w:r>
      <w:r>
        <w:rPr>
          <w:color w:val="1C1F23"/>
          <w:w w:val="105"/>
        </w:rPr>
        <w:t>HSERC/HEER OFFICE.</w:t>
      </w:r>
      <w:r>
        <w:rPr>
          <w:color w:val="1C1F23"/>
          <w:spacing w:val="40"/>
          <w:w w:val="105"/>
        </w:rPr>
        <w:t xml:space="preserve"> </w:t>
      </w:r>
      <w:r>
        <w:rPr>
          <w:color w:val="1C1F23"/>
          <w:w w:val="105"/>
        </w:rPr>
        <w:t>Enter the</w:t>
      </w:r>
      <w:r>
        <w:rPr>
          <w:color w:val="1C1F23"/>
          <w:spacing w:val="-11"/>
          <w:w w:val="105"/>
        </w:rPr>
        <w:t xml:space="preserve"> </w:t>
      </w:r>
      <w:r>
        <w:rPr>
          <w:color w:val="1C1F23"/>
          <w:w w:val="105"/>
        </w:rPr>
        <w:t>facility representative's</w:t>
      </w:r>
      <w:r>
        <w:rPr>
          <w:color w:val="1C1F23"/>
          <w:spacing w:val="-11"/>
          <w:w w:val="105"/>
        </w:rPr>
        <w:t xml:space="preserve"> </w:t>
      </w:r>
      <w:r>
        <w:rPr>
          <w:color w:val="1C1F23"/>
          <w:w w:val="105"/>
        </w:rPr>
        <w:t xml:space="preserve">full name, mailing address, phone number and </w:t>
      </w:r>
      <w:r>
        <w:rPr>
          <w:b/>
          <w:color w:val="1C1F23"/>
          <w:w w:val="105"/>
        </w:rPr>
        <w:t>e-mail address.</w:t>
      </w:r>
    </w:p>
    <w:p w14:paraId="3B6FF7B3" w14:textId="77777777" w:rsidR="00A271C5" w:rsidRDefault="00A271C5">
      <w:pPr>
        <w:pStyle w:val="BodyText"/>
        <w:spacing w:before="5"/>
        <w:rPr>
          <w:b/>
          <w:sz w:val="21"/>
        </w:rPr>
      </w:pPr>
    </w:p>
    <w:p w14:paraId="517E65C5" w14:textId="77777777" w:rsidR="00A271C5" w:rsidRDefault="00000000">
      <w:pPr>
        <w:pStyle w:val="Heading1"/>
        <w:spacing w:before="1"/>
        <w:ind w:left="147"/>
      </w:pPr>
      <w:r>
        <w:rPr>
          <w:color w:val="1C1F23"/>
          <w:spacing w:val="-2"/>
          <w:w w:val="105"/>
        </w:rPr>
        <w:t>OWNER/OPERATOR</w:t>
      </w:r>
    </w:p>
    <w:p w14:paraId="791304F0" w14:textId="77777777" w:rsidR="00A271C5" w:rsidRDefault="00A271C5">
      <w:pPr>
        <w:pStyle w:val="BodyText"/>
        <w:spacing w:before="1"/>
        <w:rPr>
          <w:b/>
          <w:sz w:val="21"/>
        </w:rPr>
      </w:pPr>
    </w:p>
    <w:p w14:paraId="69B16B3D" w14:textId="77777777" w:rsidR="00A271C5" w:rsidRDefault="00000000">
      <w:pPr>
        <w:pStyle w:val="BodyText"/>
        <w:spacing w:line="254" w:lineRule="auto"/>
        <w:ind w:left="147" w:right="219" w:hanging="2"/>
      </w:pPr>
      <w:r>
        <w:rPr>
          <w:color w:val="1C1F23"/>
        </w:rPr>
        <w:t>Enter</w:t>
      </w:r>
      <w:r>
        <w:rPr>
          <w:color w:val="1C1F23"/>
          <w:spacing w:val="31"/>
        </w:rPr>
        <w:t xml:space="preserve"> </w:t>
      </w:r>
      <w:r>
        <w:rPr>
          <w:color w:val="1C1F23"/>
        </w:rPr>
        <w:t>the</w:t>
      </w:r>
      <w:r>
        <w:rPr>
          <w:color w:val="1C1F23"/>
          <w:spacing w:val="19"/>
        </w:rPr>
        <w:t xml:space="preserve"> </w:t>
      </w:r>
      <w:r>
        <w:rPr>
          <w:color w:val="1C1F23"/>
        </w:rPr>
        <w:t>owner</w:t>
      </w:r>
      <w:r>
        <w:rPr>
          <w:color w:val="1C1F23"/>
          <w:spacing w:val="29"/>
        </w:rPr>
        <w:t xml:space="preserve"> </w:t>
      </w:r>
      <w:r>
        <w:rPr>
          <w:color w:val="1C1F23"/>
        </w:rPr>
        <w:t>or</w:t>
      </w:r>
      <w:r>
        <w:rPr>
          <w:color w:val="1C1F23"/>
          <w:spacing w:val="19"/>
        </w:rPr>
        <w:t xml:space="preserve"> </w:t>
      </w:r>
      <w:r>
        <w:rPr>
          <w:color w:val="1C1F23"/>
        </w:rPr>
        <w:t>operator's</w:t>
      </w:r>
      <w:r>
        <w:rPr>
          <w:color w:val="1C1F23"/>
          <w:spacing w:val="25"/>
        </w:rPr>
        <w:t xml:space="preserve"> </w:t>
      </w:r>
      <w:r>
        <w:rPr>
          <w:color w:val="1C1F23"/>
        </w:rPr>
        <w:t>full</w:t>
      </w:r>
      <w:r>
        <w:rPr>
          <w:color w:val="1C1F23"/>
          <w:spacing w:val="23"/>
        </w:rPr>
        <w:t xml:space="preserve"> </w:t>
      </w:r>
      <w:r>
        <w:rPr>
          <w:color w:val="1C1F23"/>
        </w:rPr>
        <w:t>name,</w:t>
      </w:r>
      <w:r>
        <w:rPr>
          <w:color w:val="1C1F23"/>
          <w:spacing w:val="19"/>
        </w:rPr>
        <w:t xml:space="preserve"> </w:t>
      </w:r>
      <w:r>
        <w:rPr>
          <w:color w:val="1C1F23"/>
        </w:rPr>
        <w:t>mailing</w:t>
      </w:r>
      <w:r>
        <w:rPr>
          <w:color w:val="1C1F23"/>
          <w:spacing w:val="23"/>
        </w:rPr>
        <w:t xml:space="preserve"> </w:t>
      </w:r>
      <w:r>
        <w:rPr>
          <w:color w:val="1C1F23"/>
        </w:rPr>
        <w:t>address</w:t>
      </w:r>
      <w:r>
        <w:rPr>
          <w:color w:val="1C1F23"/>
          <w:spacing w:val="28"/>
        </w:rPr>
        <w:t xml:space="preserve"> </w:t>
      </w:r>
      <w:r>
        <w:rPr>
          <w:color w:val="1C1F23"/>
        </w:rPr>
        <w:t>and</w:t>
      </w:r>
      <w:r>
        <w:rPr>
          <w:color w:val="1C1F23"/>
          <w:spacing w:val="20"/>
        </w:rPr>
        <w:t xml:space="preserve"> </w:t>
      </w:r>
      <w:r>
        <w:rPr>
          <w:color w:val="1C1F23"/>
        </w:rPr>
        <w:t>phone</w:t>
      </w:r>
      <w:r>
        <w:rPr>
          <w:color w:val="1C1F23"/>
          <w:spacing w:val="24"/>
        </w:rPr>
        <w:t xml:space="preserve"> </w:t>
      </w:r>
      <w:r>
        <w:rPr>
          <w:color w:val="1C1F23"/>
        </w:rPr>
        <w:t>number.</w:t>
      </w:r>
      <w:r>
        <w:rPr>
          <w:color w:val="1C1F23"/>
          <w:spacing w:val="80"/>
        </w:rPr>
        <w:t xml:space="preserve"> </w:t>
      </w:r>
      <w:r>
        <w:rPr>
          <w:color w:val="1C1F23"/>
        </w:rPr>
        <w:t>Any</w:t>
      </w:r>
      <w:r>
        <w:rPr>
          <w:color w:val="1C1F23"/>
          <w:spacing w:val="19"/>
        </w:rPr>
        <w:t xml:space="preserve"> </w:t>
      </w:r>
      <w:r>
        <w:rPr>
          <w:color w:val="1C1F23"/>
        </w:rPr>
        <w:t>changes</w:t>
      </w:r>
      <w:r>
        <w:rPr>
          <w:color w:val="1C1F23"/>
          <w:spacing w:val="32"/>
        </w:rPr>
        <w:t xml:space="preserve"> </w:t>
      </w:r>
      <w:r>
        <w:rPr>
          <w:color w:val="1C1F23"/>
        </w:rPr>
        <w:t>or sale shall</w:t>
      </w:r>
      <w:r>
        <w:rPr>
          <w:color w:val="1C1F23"/>
          <w:spacing w:val="28"/>
        </w:rPr>
        <w:t xml:space="preserve"> </w:t>
      </w:r>
      <w:r>
        <w:rPr>
          <w:color w:val="1C1F23"/>
        </w:rPr>
        <w:t>be</w:t>
      </w:r>
      <w:r>
        <w:rPr>
          <w:color w:val="1C1F23"/>
          <w:spacing w:val="17"/>
        </w:rPr>
        <w:t xml:space="preserve"> </w:t>
      </w:r>
      <w:r>
        <w:rPr>
          <w:color w:val="1C1F23"/>
        </w:rPr>
        <w:t>reported</w:t>
      </w:r>
      <w:r>
        <w:rPr>
          <w:color w:val="1C1F23"/>
          <w:spacing w:val="27"/>
        </w:rPr>
        <w:t xml:space="preserve"> </w:t>
      </w:r>
      <w:r>
        <w:rPr>
          <w:color w:val="1C1F23"/>
        </w:rPr>
        <w:t>to</w:t>
      </w:r>
      <w:r>
        <w:rPr>
          <w:color w:val="1C1F23"/>
          <w:spacing w:val="35"/>
        </w:rPr>
        <w:t xml:space="preserve"> </w:t>
      </w:r>
      <w:r>
        <w:rPr>
          <w:color w:val="1C1F23"/>
        </w:rPr>
        <w:t>the HEER</w:t>
      </w:r>
      <w:r>
        <w:rPr>
          <w:color w:val="1C1F23"/>
          <w:spacing w:val="21"/>
        </w:rPr>
        <w:t xml:space="preserve"> </w:t>
      </w:r>
      <w:r>
        <w:rPr>
          <w:color w:val="1C1F23"/>
        </w:rPr>
        <w:t>Office</w:t>
      </w:r>
      <w:r>
        <w:rPr>
          <w:color w:val="1C1F23"/>
          <w:spacing w:val="19"/>
        </w:rPr>
        <w:t xml:space="preserve"> </w:t>
      </w:r>
      <w:r>
        <w:rPr>
          <w:color w:val="1C1F23"/>
        </w:rPr>
        <w:t xml:space="preserve">stating </w:t>
      </w:r>
      <w:r>
        <w:rPr>
          <w:color w:val="1C1F23"/>
          <w:w w:val="110"/>
        </w:rPr>
        <w:t>the</w:t>
      </w:r>
      <w:r>
        <w:rPr>
          <w:color w:val="1C1F23"/>
          <w:spacing w:val="-1"/>
          <w:w w:val="110"/>
        </w:rPr>
        <w:t xml:space="preserve"> </w:t>
      </w:r>
      <w:r>
        <w:rPr>
          <w:color w:val="1C1F23"/>
          <w:w w:val="110"/>
        </w:rPr>
        <w:t>new owner and the</w:t>
      </w:r>
      <w:r>
        <w:rPr>
          <w:color w:val="1C1F23"/>
          <w:spacing w:val="-2"/>
          <w:w w:val="110"/>
        </w:rPr>
        <w:t xml:space="preserve"> </w:t>
      </w:r>
      <w:r>
        <w:rPr>
          <w:color w:val="1C1F23"/>
          <w:w w:val="110"/>
        </w:rPr>
        <w:t>effective date of</w:t>
      </w:r>
      <w:r>
        <w:rPr>
          <w:color w:val="1C1F23"/>
          <w:spacing w:val="-6"/>
          <w:w w:val="110"/>
        </w:rPr>
        <w:t xml:space="preserve"> </w:t>
      </w:r>
      <w:r>
        <w:rPr>
          <w:color w:val="1C1F23"/>
          <w:w w:val="110"/>
        </w:rPr>
        <w:t>the</w:t>
      </w:r>
      <w:r>
        <w:rPr>
          <w:color w:val="1C1F23"/>
          <w:spacing w:val="-6"/>
          <w:w w:val="110"/>
        </w:rPr>
        <w:t xml:space="preserve"> </w:t>
      </w:r>
      <w:r>
        <w:rPr>
          <w:color w:val="1C1F23"/>
          <w:w w:val="110"/>
        </w:rPr>
        <w:t>transfer.</w:t>
      </w:r>
      <w:r>
        <w:rPr>
          <w:color w:val="1C1F23"/>
          <w:spacing w:val="40"/>
          <w:w w:val="110"/>
        </w:rPr>
        <w:t xml:space="preserve"> </w:t>
      </w:r>
      <w:r>
        <w:rPr>
          <w:color w:val="1C1F23"/>
          <w:w w:val="110"/>
        </w:rPr>
        <w:t>Owner/Operators</w:t>
      </w:r>
      <w:r>
        <w:rPr>
          <w:color w:val="1C1F23"/>
          <w:spacing w:val="-6"/>
          <w:w w:val="110"/>
        </w:rPr>
        <w:t xml:space="preserve"> </w:t>
      </w:r>
      <w:r>
        <w:rPr>
          <w:color w:val="1C1F23"/>
          <w:w w:val="110"/>
        </w:rPr>
        <w:t>are required</w:t>
      </w:r>
      <w:r>
        <w:rPr>
          <w:color w:val="1C1F23"/>
          <w:spacing w:val="28"/>
          <w:w w:val="110"/>
        </w:rPr>
        <w:t xml:space="preserve"> </w:t>
      </w:r>
      <w:r>
        <w:rPr>
          <w:color w:val="1C1F23"/>
          <w:w w:val="110"/>
        </w:rPr>
        <w:t>to have an email</w:t>
      </w:r>
      <w:r>
        <w:rPr>
          <w:color w:val="1C1F23"/>
          <w:spacing w:val="-1"/>
          <w:w w:val="110"/>
        </w:rPr>
        <w:t xml:space="preserve"> </w:t>
      </w:r>
      <w:r>
        <w:rPr>
          <w:color w:val="1C1F23"/>
          <w:w w:val="110"/>
        </w:rPr>
        <w:t>address listed.</w:t>
      </w:r>
    </w:p>
    <w:p w14:paraId="566BED55" w14:textId="77777777" w:rsidR="00A271C5" w:rsidRDefault="00A271C5">
      <w:pPr>
        <w:pStyle w:val="BodyText"/>
        <w:spacing w:before="11"/>
      </w:pPr>
    </w:p>
    <w:p w14:paraId="057CBE7C" w14:textId="77777777" w:rsidR="00A271C5" w:rsidRDefault="00000000">
      <w:pPr>
        <w:pStyle w:val="BodyText"/>
        <w:ind w:left="141"/>
      </w:pPr>
      <w:r>
        <w:rPr>
          <w:color w:val="1C1F23"/>
          <w:w w:val="110"/>
        </w:rPr>
        <w:t>EMERGENCY</w:t>
      </w:r>
      <w:r>
        <w:rPr>
          <w:color w:val="1C1F23"/>
          <w:spacing w:val="9"/>
          <w:w w:val="110"/>
        </w:rPr>
        <w:t xml:space="preserve"> </w:t>
      </w:r>
      <w:r>
        <w:rPr>
          <w:color w:val="1C1F23"/>
          <w:spacing w:val="-2"/>
          <w:w w:val="110"/>
        </w:rPr>
        <w:t>CONTACT</w:t>
      </w:r>
    </w:p>
    <w:p w14:paraId="1DA43E0A" w14:textId="77777777" w:rsidR="00A271C5" w:rsidRDefault="00A271C5">
      <w:pPr>
        <w:pStyle w:val="BodyText"/>
        <w:spacing w:before="6"/>
        <w:rPr>
          <w:sz w:val="21"/>
        </w:rPr>
      </w:pPr>
    </w:p>
    <w:p w14:paraId="40ECD8CE" w14:textId="77777777" w:rsidR="00A271C5" w:rsidRDefault="00000000">
      <w:pPr>
        <w:spacing w:line="254" w:lineRule="auto"/>
        <w:ind w:left="133" w:right="732" w:firstLine="2"/>
        <w:rPr>
          <w:b/>
          <w:sz w:val="19"/>
        </w:rPr>
      </w:pPr>
      <w:r>
        <w:rPr>
          <w:color w:val="1C1F23"/>
          <w:w w:val="105"/>
          <w:sz w:val="19"/>
        </w:rPr>
        <w:t>Enter the</w:t>
      </w:r>
      <w:r>
        <w:rPr>
          <w:color w:val="1C1F23"/>
          <w:spacing w:val="-6"/>
          <w:w w:val="105"/>
          <w:sz w:val="19"/>
        </w:rPr>
        <w:t xml:space="preserve"> </w:t>
      </w:r>
      <w:r>
        <w:rPr>
          <w:color w:val="1C1F23"/>
          <w:w w:val="105"/>
          <w:sz w:val="19"/>
        </w:rPr>
        <w:t>name, title</w:t>
      </w:r>
      <w:r>
        <w:rPr>
          <w:color w:val="1C1F23"/>
          <w:spacing w:val="-6"/>
          <w:w w:val="105"/>
          <w:sz w:val="19"/>
        </w:rPr>
        <w:t xml:space="preserve"> </w:t>
      </w:r>
      <w:r>
        <w:rPr>
          <w:color w:val="1C1F23"/>
          <w:w w:val="105"/>
          <w:sz w:val="19"/>
        </w:rPr>
        <w:t>and</w:t>
      </w:r>
      <w:r>
        <w:rPr>
          <w:color w:val="1C1F23"/>
          <w:spacing w:val="-3"/>
          <w:w w:val="105"/>
          <w:sz w:val="19"/>
        </w:rPr>
        <w:t xml:space="preserve"> </w:t>
      </w:r>
      <w:r>
        <w:rPr>
          <w:color w:val="1C1F23"/>
          <w:w w:val="105"/>
          <w:sz w:val="19"/>
        </w:rPr>
        <w:t>work</w:t>
      </w:r>
      <w:r>
        <w:rPr>
          <w:color w:val="1C1F23"/>
          <w:spacing w:val="-2"/>
          <w:w w:val="105"/>
          <w:sz w:val="19"/>
        </w:rPr>
        <w:t xml:space="preserve"> </w:t>
      </w:r>
      <w:r>
        <w:rPr>
          <w:color w:val="1C1F23"/>
          <w:w w:val="105"/>
          <w:sz w:val="19"/>
        </w:rPr>
        <w:t>phone</w:t>
      </w:r>
      <w:r>
        <w:rPr>
          <w:color w:val="1C1F23"/>
          <w:spacing w:val="-7"/>
          <w:w w:val="105"/>
          <w:sz w:val="19"/>
        </w:rPr>
        <w:t xml:space="preserve"> </w:t>
      </w:r>
      <w:r>
        <w:rPr>
          <w:color w:val="1C1F23"/>
          <w:w w:val="105"/>
          <w:sz w:val="19"/>
        </w:rPr>
        <w:t>number</w:t>
      </w:r>
      <w:r>
        <w:rPr>
          <w:color w:val="1C1F23"/>
          <w:spacing w:val="-3"/>
          <w:w w:val="105"/>
          <w:sz w:val="19"/>
        </w:rPr>
        <w:t xml:space="preserve"> </w:t>
      </w:r>
      <w:r>
        <w:rPr>
          <w:color w:val="1C1F23"/>
          <w:w w:val="105"/>
          <w:sz w:val="19"/>
        </w:rPr>
        <w:t>of</w:t>
      </w:r>
      <w:r>
        <w:rPr>
          <w:color w:val="1C1F23"/>
          <w:spacing w:val="-4"/>
          <w:w w:val="105"/>
          <w:sz w:val="19"/>
        </w:rPr>
        <w:t xml:space="preserve"> </w:t>
      </w:r>
      <w:r>
        <w:rPr>
          <w:color w:val="1C1F23"/>
          <w:w w:val="105"/>
          <w:sz w:val="19"/>
        </w:rPr>
        <w:t>at</w:t>
      </w:r>
      <w:r>
        <w:rPr>
          <w:color w:val="1C1F23"/>
          <w:spacing w:val="-6"/>
          <w:w w:val="105"/>
          <w:sz w:val="19"/>
        </w:rPr>
        <w:t xml:space="preserve"> </w:t>
      </w:r>
      <w:r>
        <w:rPr>
          <w:color w:val="1C1F23"/>
          <w:w w:val="105"/>
          <w:sz w:val="19"/>
        </w:rPr>
        <w:t xml:space="preserve">least </w:t>
      </w:r>
      <w:r>
        <w:rPr>
          <w:b/>
          <w:color w:val="1C1F23"/>
          <w:w w:val="105"/>
          <w:sz w:val="19"/>
        </w:rPr>
        <w:t>one</w:t>
      </w:r>
      <w:r>
        <w:rPr>
          <w:b/>
          <w:color w:val="1C1F23"/>
          <w:spacing w:val="-7"/>
          <w:w w:val="105"/>
          <w:sz w:val="19"/>
        </w:rPr>
        <w:t xml:space="preserve"> </w:t>
      </w:r>
      <w:r>
        <w:rPr>
          <w:b/>
          <w:color w:val="1C1F23"/>
          <w:w w:val="105"/>
          <w:sz w:val="19"/>
        </w:rPr>
        <w:t>local person or</w:t>
      </w:r>
      <w:r>
        <w:rPr>
          <w:b/>
          <w:color w:val="1C1F23"/>
          <w:spacing w:val="-6"/>
          <w:w w:val="105"/>
          <w:sz w:val="19"/>
        </w:rPr>
        <w:t xml:space="preserve"> </w:t>
      </w:r>
      <w:r>
        <w:rPr>
          <w:b/>
          <w:color w:val="1C1F23"/>
          <w:w w:val="105"/>
          <w:sz w:val="19"/>
        </w:rPr>
        <w:t xml:space="preserve">office </w:t>
      </w:r>
      <w:r>
        <w:rPr>
          <w:color w:val="1C1F23"/>
          <w:w w:val="105"/>
          <w:sz w:val="19"/>
        </w:rPr>
        <w:t>who can act</w:t>
      </w:r>
      <w:r>
        <w:rPr>
          <w:color w:val="1C1F23"/>
          <w:spacing w:val="-4"/>
          <w:w w:val="105"/>
          <w:sz w:val="19"/>
        </w:rPr>
        <w:t xml:space="preserve"> </w:t>
      </w:r>
      <w:r>
        <w:rPr>
          <w:color w:val="1C1F23"/>
          <w:w w:val="105"/>
          <w:sz w:val="19"/>
        </w:rPr>
        <w:t>as a referral if</w:t>
      </w:r>
      <w:r>
        <w:rPr>
          <w:color w:val="1C1F23"/>
          <w:spacing w:val="-7"/>
          <w:w w:val="105"/>
          <w:sz w:val="19"/>
        </w:rPr>
        <w:t xml:space="preserve"> </w:t>
      </w:r>
      <w:r>
        <w:rPr>
          <w:color w:val="1C1F23"/>
          <w:w w:val="105"/>
          <w:sz w:val="19"/>
        </w:rPr>
        <w:t>emergency personnel need assistance in responding to a chemical incident at</w:t>
      </w:r>
      <w:r>
        <w:rPr>
          <w:color w:val="1C1F23"/>
          <w:spacing w:val="-5"/>
          <w:w w:val="105"/>
          <w:sz w:val="19"/>
        </w:rPr>
        <w:t xml:space="preserve"> </w:t>
      </w:r>
      <w:r>
        <w:rPr>
          <w:color w:val="1C1F23"/>
          <w:w w:val="105"/>
          <w:sz w:val="19"/>
        </w:rPr>
        <w:t>a</w:t>
      </w:r>
      <w:r>
        <w:rPr>
          <w:color w:val="1C1F23"/>
          <w:spacing w:val="-8"/>
          <w:w w:val="105"/>
          <w:sz w:val="19"/>
        </w:rPr>
        <w:t xml:space="preserve"> </w:t>
      </w:r>
      <w:r>
        <w:rPr>
          <w:color w:val="1C1F23"/>
          <w:w w:val="105"/>
          <w:sz w:val="19"/>
        </w:rPr>
        <w:t>facility</w:t>
      </w:r>
      <w:r>
        <w:rPr>
          <w:color w:val="3F4144"/>
          <w:w w:val="105"/>
          <w:sz w:val="19"/>
        </w:rPr>
        <w:t>.</w:t>
      </w:r>
      <w:r>
        <w:rPr>
          <w:color w:val="3F4144"/>
          <w:spacing w:val="40"/>
          <w:w w:val="105"/>
          <w:sz w:val="19"/>
        </w:rPr>
        <w:t xml:space="preserve"> </w:t>
      </w:r>
      <w:r>
        <w:rPr>
          <w:b/>
          <w:color w:val="1C1F23"/>
          <w:w w:val="105"/>
          <w:sz w:val="19"/>
        </w:rPr>
        <w:t>Emergency contacts are</w:t>
      </w:r>
      <w:r>
        <w:rPr>
          <w:b/>
          <w:color w:val="1C1F23"/>
          <w:spacing w:val="-3"/>
          <w:w w:val="105"/>
          <w:sz w:val="19"/>
        </w:rPr>
        <w:t xml:space="preserve"> </w:t>
      </w:r>
      <w:r>
        <w:rPr>
          <w:b/>
          <w:color w:val="1C1F23"/>
          <w:w w:val="105"/>
          <w:sz w:val="19"/>
        </w:rPr>
        <w:t>required to have an email address listed.</w:t>
      </w:r>
    </w:p>
    <w:p w14:paraId="59462223" w14:textId="77777777" w:rsidR="00A271C5" w:rsidRDefault="00A271C5">
      <w:pPr>
        <w:pStyle w:val="BodyText"/>
        <w:spacing w:before="11"/>
        <w:rPr>
          <w:b/>
        </w:rPr>
      </w:pPr>
    </w:p>
    <w:p w14:paraId="7298879B" w14:textId="4B30AD5A" w:rsidR="00A271C5" w:rsidRDefault="00000000">
      <w:pPr>
        <w:ind w:left="128" w:right="732" w:firstLine="4"/>
        <w:rPr>
          <w:b/>
          <w:sz w:val="19"/>
        </w:rPr>
      </w:pPr>
      <w:r>
        <w:rPr>
          <w:color w:val="1C1F23"/>
          <w:w w:val="105"/>
          <w:sz w:val="19"/>
        </w:rPr>
        <w:t>Provide an</w:t>
      </w:r>
      <w:r>
        <w:rPr>
          <w:color w:val="1C1F23"/>
          <w:spacing w:val="-4"/>
          <w:w w:val="105"/>
          <w:sz w:val="19"/>
        </w:rPr>
        <w:t xml:space="preserve"> </w:t>
      </w:r>
      <w:r>
        <w:rPr>
          <w:color w:val="1C1F23"/>
          <w:w w:val="105"/>
          <w:sz w:val="19"/>
        </w:rPr>
        <w:t>emergency</w:t>
      </w:r>
      <w:r>
        <w:rPr>
          <w:color w:val="1C1F23"/>
          <w:spacing w:val="24"/>
          <w:w w:val="105"/>
          <w:sz w:val="19"/>
        </w:rPr>
        <w:t xml:space="preserve"> </w:t>
      </w:r>
      <w:r>
        <w:rPr>
          <w:color w:val="1C1F23"/>
          <w:w w:val="105"/>
          <w:sz w:val="19"/>
        </w:rPr>
        <w:t>phone</w:t>
      </w:r>
      <w:r>
        <w:rPr>
          <w:color w:val="1C1F23"/>
          <w:spacing w:val="-12"/>
          <w:w w:val="105"/>
          <w:sz w:val="19"/>
        </w:rPr>
        <w:t xml:space="preserve"> </w:t>
      </w:r>
      <w:r>
        <w:rPr>
          <w:color w:val="1C1F23"/>
          <w:w w:val="105"/>
          <w:sz w:val="19"/>
        </w:rPr>
        <w:t>number where emergency inf</w:t>
      </w:r>
      <w:r w:rsidR="009B1DCA">
        <w:rPr>
          <w:color w:val="1C1F23"/>
          <w:w w:val="105"/>
          <w:sz w:val="19"/>
        </w:rPr>
        <w:t>or</w:t>
      </w:r>
      <w:r>
        <w:rPr>
          <w:color w:val="1C1F23"/>
          <w:w w:val="105"/>
          <w:sz w:val="19"/>
        </w:rPr>
        <w:t>mation will be</w:t>
      </w:r>
      <w:r>
        <w:rPr>
          <w:color w:val="1C1F23"/>
          <w:spacing w:val="-3"/>
          <w:w w:val="105"/>
          <w:sz w:val="19"/>
        </w:rPr>
        <w:t xml:space="preserve"> </w:t>
      </w:r>
      <w:r>
        <w:rPr>
          <w:b/>
          <w:color w:val="1C1F23"/>
          <w:w w:val="105"/>
          <w:sz w:val="19"/>
        </w:rPr>
        <w:t>available 24 hours a day, every day.</w:t>
      </w:r>
      <w:r>
        <w:rPr>
          <w:b/>
          <w:color w:val="1C1F23"/>
          <w:spacing w:val="40"/>
          <w:w w:val="105"/>
          <w:sz w:val="19"/>
        </w:rPr>
        <w:t xml:space="preserve"> </w:t>
      </w:r>
      <w:r>
        <w:rPr>
          <w:b/>
          <w:color w:val="1C1F23"/>
          <w:w w:val="105"/>
          <w:sz w:val="19"/>
        </w:rPr>
        <w:t>This requirement is mandatory.</w:t>
      </w:r>
      <w:r>
        <w:rPr>
          <w:b/>
          <w:color w:val="1C1F23"/>
          <w:spacing w:val="40"/>
          <w:w w:val="105"/>
          <w:sz w:val="19"/>
        </w:rPr>
        <w:t xml:space="preserve"> </w:t>
      </w:r>
      <w:r>
        <w:rPr>
          <w:b/>
          <w:color w:val="1C1F23"/>
          <w:w w:val="105"/>
          <w:sz w:val="19"/>
        </w:rPr>
        <w:t>The</w:t>
      </w:r>
      <w:r>
        <w:rPr>
          <w:b/>
          <w:color w:val="1C1F23"/>
          <w:spacing w:val="-1"/>
          <w:w w:val="105"/>
          <w:sz w:val="19"/>
        </w:rPr>
        <w:t xml:space="preserve"> </w:t>
      </w:r>
      <w:r>
        <w:rPr>
          <w:b/>
          <w:color w:val="1C1F23"/>
          <w:w w:val="105"/>
          <w:sz w:val="19"/>
        </w:rPr>
        <w:t>facility must</w:t>
      </w:r>
      <w:r>
        <w:rPr>
          <w:b/>
          <w:color w:val="1C1F23"/>
          <w:spacing w:val="-4"/>
          <w:w w:val="105"/>
          <w:sz w:val="19"/>
        </w:rPr>
        <w:t xml:space="preserve"> </w:t>
      </w:r>
      <w:r>
        <w:rPr>
          <w:b/>
          <w:color w:val="1C1F23"/>
          <w:w w:val="105"/>
          <w:sz w:val="19"/>
        </w:rPr>
        <w:t>make</w:t>
      </w:r>
      <w:r>
        <w:rPr>
          <w:b/>
          <w:color w:val="1C1F23"/>
          <w:spacing w:val="-11"/>
          <w:w w:val="105"/>
          <w:sz w:val="19"/>
        </w:rPr>
        <w:t xml:space="preserve"> </w:t>
      </w:r>
      <w:r>
        <w:rPr>
          <w:b/>
          <w:color w:val="1C1F23"/>
          <w:w w:val="105"/>
          <w:sz w:val="19"/>
        </w:rPr>
        <w:t>some</w:t>
      </w:r>
      <w:r>
        <w:rPr>
          <w:b/>
          <w:color w:val="1C1F23"/>
          <w:spacing w:val="-2"/>
          <w:w w:val="105"/>
          <w:sz w:val="19"/>
        </w:rPr>
        <w:t xml:space="preserve"> </w:t>
      </w:r>
      <w:r>
        <w:rPr>
          <w:b/>
          <w:color w:val="1C1F23"/>
          <w:w w:val="105"/>
          <w:sz w:val="19"/>
        </w:rPr>
        <w:t>arrangement to ensure that</w:t>
      </w:r>
      <w:r>
        <w:rPr>
          <w:b/>
          <w:color w:val="1C1F23"/>
          <w:spacing w:val="-7"/>
          <w:w w:val="105"/>
          <w:sz w:val="19"/>
        </w:rPr>
        <w:t xml:space="preserve"> </w:t>
      </w:r>
      <w:r>
        <w:rPr>
          <w:b/>
          <w:color w:val="1C1F23"/>
          <w:w w:val="105"/>
          <w:sz w:val="19"/>
        </w:rPr>
        <w:t>a</w:t>
      </w:r>
      <w:r>
        <w:rPr>
          <w:b/>
          <w:color w:val="1C1F23"/>
          <w:spacing w:val="-9"/>
          <w:w w:val="105"/>
          <w:sz w:val="19"/>
        </w:rPr>
        <w:t xml:space="preserve"> </w:t>
      </w:r>
      <w:r>
        <w:rPr>
          <w:b/>
          <w:color w:val="1C1F23"/>
          <w:w w:val="105"/>
          <w:sz w:val="19"/>
        </w:rPr>
        <w:t>24-hour contact is</w:t>
      </w:r>
      <w:r>
        <w:rPr>
          <w:b/>
          <w:color w:val="1C1F23"/>
          <w:spacing w:val="-11"/>
          <w:w w:val="105"/>
          <w:sz w:val="19"/>
        </w:rPr>
        <w:t xml:space="preserve"> </w:t>
      </w:r>
      <w:r>
        <w:rPr>
          <w:b/>
          <w:color w:val="1C1F23"/>
          <w:w w:val="105"/>
          <w:sz w:val="19"/>
        </w:rPr>
        <w:t>available.</w:t>
      </w:r>
      <w:r>
        <w:rPr>
          <w:b/>
          <w:color w:val="1C1F23"/>
          <w:spacing w:val="40"/>
          <w:w w:val="105"/>
          <w:sz w:val="19"/>
        </w:rPr>
        <w:t xml:space="preserve"> </w:t>
      </w:r>
      <w:r>
        <w:rPr>
          <w:b/>
          <w:color w:val="1C1F23"/>
          <w:w w:val="105"/>
          <w:sz w:val="19"/>
        </w:rPr>
        <w:t>All</w:t>
      </w:r>
      <w:r>
        <w:rPr>
          <w:b/>
          <w:color w:val="1C1F23"/>
          <w:spacing w:val="-2"/>
          <w:w w:val="105"/>
          <w:sz w:val="19"/>
        </w:rPr>
        <w:t xml:space="preserve"> </w:t>
      </w:r>
      <w:r>
        <w:rPr>
          <w:b/>
          <w:color w:val="1C1F23"/>
          <w:w w:val="105"/>
          <w:sz w:val="19"/>
        </w:rPr>
        <w:t xml:space="preserve">Emergency Contacts are required </w:t>
      </w:r>
      <w:r>
        <w:rPr>
          <w:color w:val="1C1F23"/>
          <w:w w:val="105"/>
        </w:rPr>
        <w:t>to</w:t>
      </w:r>
      <w:r>
        <w:rPr>
          <w:color w:val="1C1F23"/>
          <w:spacing w:val="-3"/>
          <w:w w:val="105"/>
        </w:rPr>
        <w:t xml:space="preserve"> </w:t>
      </w:r>
      <w:r>
        <w:rPr>
          <w:b/>
          <w:color w:val="1C1F23"/>
          <w:w w:val="105"/>
          <w:sz w:val="19"/>
        </w:rPr>
        <w:t>have two (2), phone numbers and an email address listed.</w:t>
      </w:r>
    </w:p>
    <w:p w14:paraId="60973EEA" w14:textId="77777777" w:rsidR="00A271C5" w:rsidRDefault="00A271C5">
      <w:pPr>
        <w:pStyle w:val="BodyText"/>
        <w:spacing w:before="8"/>
        <w:rPr>
          <w:b/>
          <w:sz w:val="20"/>
        </w:rPr>
      </w:pPr>
    </w:p>
    <w:p w14:paraId="25558FB8" w14:textId="77777777" w:rsidR="00A271C5" w:rsidRDefault="00000000">
      <w:pPr>
        <w:pStyle w:val="Heading1"/>
        <w:ind w:left="127"/>
      </w:pPr>
      <w:r>
        <w:rPr>
          <w:color w:val="1C1F23"/>
          <w:spacing w:val="-2"/>
          <w:w w:val="105"/>
        </w:rPr>
        <w:t>CHEMICAL</w:t>
      </w:r>
      <w:r>
        <w:rPr>
          <w:color w:val="1C1F23"/>
          <w:spacing w:val="6"/>
          <w:w w:val="105"/>
        </w:rPr>
        <w:t xml:space="preserve"> </w:t>
      </w:r>
      <w:r>
        <w:rPr>
          <w:color w:val="1C1F23"/>
          <w:spacing w:val="-2"/>
          <w:w w:val="105"/>
        </w:rPr>
        <w:t>INFORMATION</w:t>
      </w:r>
    </w:p>
    <w:p w14:paraId="5E775138" w14:textId="77777777" w:rsidR="00A271C5" w:rsidRDefault="00A271C5">
      <w:pPr>
        <w:pStyle w:val="BodyText"/>
        <w:spacing w:before="11"/>
        <w:rPr>
          <w:b/>
          <w:sz w:val="21"/>
        </w:rPr>
      </w:pPr>
    </w:p>
    <w:p w14:paraId="2273C735" w14:textId="7CE17F1D" w:rsidR="00A271C5" w:rsidRDefault="00000000">
      <w:pPr>
        <w:pStyle w:val="BodyText"/>
        <w:spacing w:line="247" w:lineRule="auto"/>
        <w:ind w:left="124"/>
      </w:pPr>
      <w:r>
        <w:rPr>
          <w:color w:val="1C1F23"/>
          <w:w w:val="105"/>
        </w:rPr>
        <w:t>The</w:t>
      </w:r>
      <w:r>
        <w:rPr>
          <w:color w:val="1C1F23"/>
          <w:spacing w:val="-7"/>
          <w:w w:val="105"/>
        </w:rPr>
        <w:t xml:space="preserve"> </w:t>
      </w:r>
      <w:r>
        <w:rPr>
          <w:color w:val="1C1F23"/>
          <w:w w:val="105"/>
        </w:rPr>
        <w:t>main</w:t>
      </w:r>
      <w:r>
        <w:rPr>
          <w:color w:val="1C1F23"/>
          <w:spacing w:val="-11"/>
          <w:w w:val="105"/>
        </w:rPr>
        <w:t xml:space="preserve"> </w:t>
      </w:r>
      <w:r>
        <w:rPr>
          <w:color w:val="1C1F23"/>
          <w:w w:val="105"/>
        </w:rPr>
        <w:t>section</w:t>
      </w:r>
      <w:r>
        <w:rPr>
          <w:color w:val="1C1F23"/>
          <w:spacing w:val="-3"/>
          <w:w w:val="105"/>
        </w:rPr>
        <w:t xml:space="preserve"> </w:t>
      </w:r>
      <w:r>
        <w:rPr>
          <w:color w:val="1C1F23"/>
          <w:w w:val="105"/>
        </w:rPr>
        <w:t>of</w:t>
      </w:r>
      <w:r>
        <w:rPr>
          <w:color w:val="1C1F23"/>
          <w:spacing w:val="-7"/>
          <w:w w:val="105"/>
        </w:rPr>
        <w:t xml:space="preserve"> </w:t>
      </w:r>
      <w:r>
        <w:rPr>
          <w:color w:val="1C1F23"/>
          <w:w w:val="105"/>
        </w:rPr>
        <w:t>the</w:t>
      </w:r>
      <w:r>
        <w:rPr>
          <w:color w:val="1C1F23"/>
          <w:spacing w:val="-7"/>
          <w:w w:val="105"/>
        </w:rPr>
        <w:t xml:space="preserve"> </w:t>
      </w:r>
      <w:r>
        <w:rPr>
          <w:color w:val="1C1F23"/>
          <w:w w:val="105"/>
        </w:rPr>
        <w:t>Hawaii Chemical Inventory F</w:t>
      </w:r>
      <w:r w:rsidR="009B1DCA">
        <w:rPr>
          <w:color w:val="1C1F23"/>
          <w:w w:val="105"/>
        </w:rPr>
        <w:t>or</w:t>
      </w:r>
      <w:r>
        <w:rPr>
          <w:color w:val="1C1F23"/>
          <w:w w:val="105"/>
        </w:rPr>
        <w:t>m</w:t>
      </w:r>
      <w:r>
        <w:rPr>
          <w:color w:val="1C1F23"/>
          <w:spacing w:val="-3"/>
          <w:w w:val="105"/>
        </w:rPr>
        <w:t xml:space="preserve"> </w:t>
      </w:r>
      <w:r>
        <w:rPr>
          <w:color w:val="1C1F23"/>
          <w:w w:val="105"/>
        </w:rPr>
        <w:t>requires specific</w:t>
      </w:r>
      <w:r>
        <w:rPr>
          <w:color w:val="1C1F23"/>
          <w:spacing w:val="-3"/>
          <w:w w:val="105"/>
        </w:rPr>
        <w:t xml:space="preserve"> </w:t>
      </w:r>
      <w:r>
        <w:rPr>
          <w:color w:val="1C1F23"/>
          <w:w w:val="105"/>
        </w:rPr>
        <w:t>info</w:t>
      </w:r>
      <w:r w:rsidR="009B1DCA">
        <w:rPr>
          <w:color w:val="1C1F23"/>
          <w:w w:val="105"/>
        </w:rPr>
        <w:t>r</w:t>
      </w:r>
      <w:r>
        <w:rPr>
          <w:color w:val="1C1F23"/>
          <w:w w:val="105"/>
        </w:rPr>
        <w:t>mation on</w:t>
      </w:r>
      <w:r>
        <w:rPr>
          <w:color w:val="1C1F23"/>
          <w:spacing w:val="-1"/>
          <w:w w:val="105"/>
        </w:rPr>
        <w:t xml:space="preserve"> </w:t>
      </w:r>
      <w:r>
        <w:rPr>
          <w:color w:val="1C1F23"/>
          <w:w w:val="105"/>
        </w:rPr>
        <w:t>amounts and</w:t>
      </w:r>
      <w:r>
        <w:rPr>
          <w:color w:val="1C1F23"/>
          <w:spacing w:val="-10"/>
          <w:w w:val="105"/>
        </w:rPr>
        <w:t xml:space="preserve"> </w:t>
      </w:r>
      <w:r>
        <w:rPr>
          <w:color w:val="1C1F23"/>
          <w:w w:val="105"/>
        </w:rPr>
        <w:t>locations of</w:t>
      </w:r>
      <w:r>
        <w:rPr>
          <w:color w:val="1C1F23"/>
          <w:spacing w:val="-8"/>
          <w:w w:val="105"/>
        </w:rPr>
        <w:t xml:space="preserve"> </w:t>
      </w:r>
      <w:r>
        <w:rPr>
          <w:color w:val="1C1F23"/>
          <w:w w:val="105"/>
        </w:rPr>
        <w:t>hazardous chemicals, as defined in the OSHA Hazard Communication Standard.</w:t>
      </w:r>
    </w:p>
    <w:p w14:paraId="4EAE0B61" w14:textId="77777777" w:rsidR="00A271C5" w:rsidRDefault="00A271C5">
      <w:pPr>
        <w:pStyle w:val="BodyText"/>
        <w:spacing w:before="5"/>
        <w:rPr>
          <w:sz w:val="21"/>
        </w:rPr>
      </w:pPr>
    </w:p>
    <w:p w14:paraId="05F75AE3" w14:textId="77777777" w:rsidR="00A271C5" w:rsidRDefault="00000000">
      <w:pPr>
        <w:pStyle w:val="Heading1"/>
        <w:ind w:left="123"/>
      </w:pPr>
      <w:r>
        <w:rPr>
          <w:color w:val="1C1F23"/>
        </w:rPr>
        <w:t>CHEMICAL</w:t>
      </w:r>
      <w:r>
        <w:rPr>
          <w:color w:val="1C1F23"/>
          <w:spacing w:val="36"/>
        </w:rPr>
        <w:t xml:space="preserve"> </w:t>
      </w:r>
      <w:r>
        <w:rPr>
          <w:color w:val="1C1F23"/>
          <w:spacing w:val="-2"/>
        </w:rPr>
        <w:t>DESCRIPTION</w:t>
      </w:r>
    </w:p>
    <w:p w14:paraId="7D667759" w14:textId="77777777" w:rsidR="00A271C5" w:rsidRDefault="00A271C5">
      <w:pPr>
        <w:pStyle w:val="BodyText"/>
        <w:spacing w:before="9"/>
        <w:rPr>
          <w:b/>
          <w:sz w:val="20"/>
        </w:rPr>
      </w:pPr>
    </w:p>
    <w:p w14:paraId="5EFD9D12" w14:textId="77777777" w:rsidR="00A271C5" w:rsidRDefault="00000000">
      <w:pPr>
        <w:pStyle w:val="BodyText"/>
        <w:ind w:left="122"/>
      </w:pPr>
      <w:r>
        <w:rPr>
          <w:color w:val="1C1F23"/>
          <w:w w:val="105"/>
        </w:rPr>
        <w:t>Enter</w:t>
      </w:r>
      <w:r>
        <w:rPr>
          <w:color w:val="1C1F23"/>
          <w:spacing w:val="3"/>
          <w:w w:val="105"/>
        </w:rPr>
        <w:t xml:space="preserve"> </w:t>
      </w:r>
      <w:r>
        <w:rPr>
          <w:color w:val="1C1F23"/>
          <w:w w:val="105"/>
        </w:rPr>
        <w:t>the</w:t>
      </w:r>
      <w:r>
        <w:rPr>
          <w:color w:val="1C1F23"/>
          <w:spacing w:val="-10"/>
          <w:w w:val="105"/>
        </w:rPr>
        <w:t xml:space="preserve"> </w:t>
      </w:r>
      <w:r>
        <w:rPr>
          <w:color w:val="1C1F23"/>
          <w:w w:val="105"/>
        </w:rPr>
        <w:t>chemical</w:t>
      </w:r>
      <w:r>
        <w:rPr>
          <w:color w:val="1C1F23"/>
          <w:spacing w:val="3"/>
          <w:w w:val="105"/>
        </w:rPr>
        <w:t xml:space="preserve"> </w:t>
      </w:r>
      <w:r>
        <w:rPr>
          <w:color w:val="1C1F23"/>
          <w:w w:val="105"/>
        </w:rPr>
        <w:t>name</w:t>
      </w:r>
      <w:r>
        <w:rPr>
          <w:color w:val="1C1F23"/>
          <w:spacing w:val="-6"/>
          <w:w w:val="105"/>
        </w:rPr>
        <w:t xml:space="preserve"> </w:t>
      </w:r>
      <w:r>
        <w:rPr>
          <w:color w:val="1C1F23"/>
          <w:w w:val="105"/>
        </w:rPr>
        <w:t>or</w:t>
      </w:r>
      <w:r>
        <w:rPr>
          <w:color w:val="1C1F23"/>
          <w:spacing w:val="4"/>
          <w:w w:val="105"/>
        </w:rPr>
        <w:t xml:space="preserve"> </w:t>
      </w:r>
      <w:r>
        <w:rPr>
          <w:color w:val="1C1F23"/>
          <w:w w:val="105"/>
        </w:rPr>
        <w:t>common</w:t>
      </w:r>
      <w:r>
        <w:rPr>
          <w:color w:val="1C1F23"/>
          <w:spacing w:val="-4"/>
          <w:w w:val="105"/>
        </w:rPr>
        <w:t xml:space="preserve"> </w:t>
      </w:r>
      <w:r>
        <w:rPr>
          <w:color w:val="1C1F23"/>
          <w:w w:val="105"/>
        </w:rPr>
        <w:t>name</w:t>
      </w:r>
      <w:r>
        <w:rPr>
          <w:color w:val="1C1F23"/>
          <w:spacing w:val="-2"/>
          <w:w w:val="105"/>
        </w:rPr>
        <w:t xml:space="preserve"> </w:t>
      </w:r>
      <w:r>
        <w:rPr>
          <w:color w:val="1C1F23"/>
          <w:w w:val="105"/>
        </w:rPr>
        <w:t>of</w:t>
      </w:r>
      <w:r>
        <w:rPr>
          <w:color w:val="1C1F23"/>
          <w:spacing w:val="-9"/>
          <w:w w:val="105"/>
        </w:rPr>
        <w:t xml:space="preserve"> </w:t>
      </w:r>
      <w:r>
        <w:rPr>
          <w:color w:val="1C1F23"/>
          <w:w w:val="105"/>
        </w:rPr>
        <w:t>each</w:t>
      </w:r>
      <w:r>
        <w:rPr>
          <w:color w:val="1C1F23"/>
          <w:spacing w:val="-8"/>
          <w:w w:val="105"/>
        </w:rPr>
        <w:t xml:space="preserve"> </w:t>
      </w:r>
      <w:r>
        <w:rPr>
          <w:color w:val="1C1F23"/>
          <w:w w:val="105"/>
        </w:rPr>
        <w:t>hazardous</w:t>
      </w:r>
      <w:r>
        <w:rPr>
          <w:color w:val="1C1F23"/>
          <w:spacing w:val="1"/>
          <w:w w:val="105"/>
        </w:rPr>
        <w:t xml:space="preserve"> </w:t>
      </w:r>
      <w:r>
        <w:rPr>
          <w:color w:val="1C1F23"/>
          <w:spacing w:val="-2"/>
          <w:w w:val="105"/>
        </w:rPr>
        <w:t>chemical</w:t>
      </w:r>
    </w:p>
    <w:p w14:paraId="427FB29A" w14:textId="77777777" w:rsidR="00A271C5" w:rsidRDefault="00A271C5">
      <w:pPr>
        <w:pStyle w:val="BodyText"/>
        <w:spacing w:before="6"/>
        <w:rPr>
          <w:sz w:val="21"/>
        </w:rPr>
      </w:pPr>
    </w:p>
    <w:p w14:paraId="37F38979" w14:textId="2D927847" w:rsidR="00A271C5" w:rsidRDefault="00000000">
      <w:pPr>
        <w:pStyle w:val="BodyText"/>
        <w:spacing w:line="254" w:lineRule="auto"/>
        <w:ind w:left="119" w:right="129" w:hanging="2"/>
      </w:pPr>
      <w:r>
        <w:rPr>
          <w:color w:val="1C1F23"/>
          <w:w w:val="105"/>
        </w:rPr>
        <w:t>Enter the</w:t>
      </w:r>
      <w:r>
        <w:rPr>
          <w:color w:val="1C1F23"/>
          <w:spacing w:val="-5"/>
          <w:w w:val="105"/>
        </w:rPr>
        <w:t xml:space="preserve"> </w:t>
      </w:r>
      <w:r>
        <w:rPr>
          <w:color w:val="1C1F23"/>
          <w:w w:val="105"/>
        </w:rPr>
        <w:t>Chemical Abs</w:t>
      </w:r>
      <w:r w:rsidR="009B1DCA">
        <w:rPr>
          <w:color w:val="1C1F23"/>
          <w:w w:val="105"/>
        </w:rPr>
        <w:t>tr</w:t>
      </w:r>
      <w:r>
        <w:rPr>
          <w:color w:val="1C1F23"/>
          <w:w w:val="105"/>
        </w:rPr>
        <w:t>act</w:t>
      </w:r>
      <w:r>
        <w:rPr>
          <w:color w:val="1C1F23"/>
          <w:spacing w:val="-5"/>
          <w:w w:val="105"/>
        </w:rPr>
        <w:t xml:space="preserve"> </w:t>
      </w:r>
      <w:r>
        <w:rPr>
          <w:color w:val="1C1F23"/>
          <w:w w:val="105"/>
        </w:rPr>
        <w:t>Service regis</w:t>
      </w:r>
      <w:r w:rsidR="009B1DCA">
        <w:rPr>
          <w:color w:val="1C1F23"/>
          <w:w w:val="105"/>
        </w:rPr>
        <w:t>tr</w:t>
      </w:r>
      <w:r>
        <w:rPr>
          <w:color w:val="1C1F23"/>
          <w:w w:val="105"/>
        </w:rPr>
        <w:t>y</w:t>
      </w:r>
      <w:r>
        <w:rPr>
          <w:color w:val="1C1F23"/>
          <w:spacing w:val="-5"/>
          <w:w w:val="105"/>
        </w:rPr>
        <w:t xml:space="preserve"> </w:t>
      </w:r>
      <w:r>
        <w:rPr>
          <w:color w:val="1C1F23"/>
          <w:w w:val="105"/>
        </w:rPr>
        <w:t>number (CAS).</w:t>
      </w:r>
      <w:r>
        <w:rPr>
          <w:color w:val="1C1F23"/>
          <w:spacing w:val="40"/>
          <w:w w:val="105"/>
        </w:rPr>
        <w:t xml:space="preserve"> </w:t>
      </w:r>
      <w:r>
        <w:rPr>
          <w:color w:val="1C1F23"/>
          <w:w w:val="105"/>
        </w:rPr>
        <w:t>For</w:t>
      </w:r>
      <w:r>
        <w:rPr>
          <w:color w:val="1C1F23"/>
          <w:spacing w:val="-6"/>
          <w:w w:val="105"/>
        </w:rPr>
        <w:t xml:space="preserve"> </w:t>
      </w:r>
      <w:r>
        <w:rPr>
          <w:color w:val="1C1F23"/>
          <w:w w:val="105"/>
        </w:rPr>
        <w:t>mixtures, enter</w:t>
      </w:r>
      <w:r>
        <w:rPr>
          <w:color w:val="1C1F23"/>
          <w:spacing w:val="6"/>
          <w:w w:val="105"/>
        </w:rPr>
        <w:t xml:space="preserve"> </w:t>
      </w:r>
      <w:r>
        <w:rPr>
          <w:color w:val="1C1F23"/>
          <w:w w:val="105"/>
        </w:rPr>
        <w:t>the</w:t>
      </w:r>
      <w:r>
        <w:rPr>
          <w:color w:val="1C1F23"/>
          <w:spacing w:val="-5"/>
          <w:w w:val="105"/>
        </w:rPr>
        <w:t xml:space="preserve"> </w:t>
      </w:r>
      <w:r>
        <w:rPr>
          <w:color w:val="1C1F23"/>
          <w:w w:val="105"/>
        </w:rPr>
        <w:t>CAS</w:t>
      </w:r>
      <w:r>
        <w:rPr>
          <w:color w:val="1C1F23"/>
          <w:spacing w:val="-8"/>
          <w:w w:val="105"/>
        </w:rPr>
        <w:t xml:space="preserve"> </w:t>
      </w:r>
      <w:r>
        <w:rPr>
          <w:color w:val="1C1F23"/>
          <w:w w:val="105"/>
        </w:rPr>
        <w:t>number</w:t>
      </w:r>
      <w:r>
        <w:rPr>
          <w:color w:val="1C1F23"/>
          <w:spacing w:val="-2"/>
          <w:w w:val="105"/>
        </w:rPr>
        <w:t xml:space="preserve"> </w:t>
      </w:r>
      <w:r>
        <w:rPr>
          <w:color w:val="1C1F23"/>
          <w:w w:val="105"/>
        </w:rPr>
        <w:t>of</w:t>
      </w:r>
      <w:r>
        <w:rPr>
          <w:color w:val="1C1F23"/>
          <w:spacing w:val="-9"/>
          <w:w w:val="105"/>
        </w:rPr>
        <w:t xml:space="preserve"> </w:t>
      </w:r>
      <w:r>
        <w:rPr>
          <w:color w:val="1C1F23"/>
          <w:w w:val="105"/>
        </w:rPr>
        <w:t>the</w:t>
      </w:r>
      <w:r>
        <w:rPr>
          <w:color w:val="1C1F23"/>
          <w:spacing w:val="-9"/>
          <w:w w:val="105"/>
        </w:rPr>
        <w:t xml:space="preserve"> </w:t>
      </w:r>
      <w:proofErr w:type="gramStart"/>
      <w:r>
        <w:rPr>
          <w:color w:val="1C1F23"/>
          <w:w w:val="105"/>
        </w:rPr>
        <w:t>mixture as</w:t>
      </w:r>
      <w:r>
        <w:rPr>
          <w:color w:val="1C1F23"/>
          <w:spacing w:val="-2"/>
          <w:w w:val="105"/>
        </w:rPr>
        <w:t xml:space="preserve"> </w:t>
      </w:r>
      <w:r>
        <w:rPr>
          <w:color w:val="1C1F23"/>
          <w:w w:val="105"/>
        </w:rPr>
        <w:t>a</w:t>
      </w:r>
      <w:r>
        <w:rPr>
          <w:color w:val="1C1F23"/>
          <w:spacing w:val="-2"/>
          <w:w w:val="105"/>
        </w:rPr>
        <w:t xml:space="preserve"> </w:t>
      </w:r>
      <w:r>
        <w:rPr>
          <w:color w:val="1C1F23"/>
          <w:w w:val="105"/>
        </w:rPr>
        <w:t>whole,</w:t>
      </w:r>
      <w:r>
        <w:rPr>
          <w:color w:val="1C1F23"/>
          <w:spacing w:val="9"/>
          <w:w w:val="105"/>
        </w:rPr>
        <w:t xml:space="preserve"> </w:t>
      </w:r>
      <w:r>
        <w:rPr>
          <w:color w:val="1C1F23"/>
          <w:w w:val="105"/>
        </w:rPr>
        <w:t>it</w:t>
      </w:r>
      <w:proofErr w:type="gramEnd"/>
      <w:r>
        <w:rPr>
          <w:color w:val="1C1F23"/>
          <w:spacing w:val="-5"/>
          <w:w w:val="105"/>
        </w:rPr>
        <w:t xml:space="preserve"> </w:t>
      </w:r>
      <w:r>
        <w:rPr>
          <w:color w:val="1C1F23"/>
          <w:w w:val="105"/>
        </w:rPr>
        <w:t>has</w:t>
      </w:r>
      <w:r>
        <w:rPr>
          <w:color w:val="1C1F23"/>
          <w:spacing w:val="-4"/>
          <w:w w:val="105"/>
        </w:rPr>
        <w:t xml:space="preserve"> </w:t>
      </w:r>
      <w:r>
        <w:rPr>
          <w:color w:val="1C1F23"/>
          <w:w w:val="105"/>
        </w:rPr>
        <w:t>been assigned a</w:t>
      </w:r>
      <w:r>
        <w:rPr>
          <w:color w:val="1C1F23"/>
          <w:spacing w:val="-6"/>
          <w:w w:val="105"/>
        </w:rPr>
        <w:t xml:space="preserve"> </w:t>
      </w:r>
      <w:r>
        <w:rPr>
          <w:color w:val="1C1F23"/>
          <w:w w:val="105"/>
        </w:rPr>
        <w:t>number distinct from its</w:t>
      </w:r>
      <w:r>
        <w:rPr>
          <w:color w:val="1C1F23"/>
          <w:spacing w:val="-2"/>
          <w:w w:val="105"/>
        </w:rPr>
        <w:t xml:space="preserve"> </w:t>
      </w:r>
      <w:r>
        <w:rPr>
          <w:color w:val="1C1F23"/>
          <w:w w:val="105"/>
        </w:rPr>
        <w:t>constituents.</w:t>
      </w:r>
      <w:r>
        <w:rPr>
          <w:color w:val="1C1F23"/>
          <w:spacing w:val="40"/>
          <w:w w:val="105"/>
        </w:rPr>
        <w:t xml:space="preserve"> </w:t>
      </w:r>
      <w:r>
        <w:rPr>
          <w:color w:val="1C1F23"/>
          <w:w w:val="105"/>
        </w:rPr>
        <w:t>For</w:t>
      </w:r>
      <w:r>
        <w:rPr>
          <w:color w:val="1C1F23"/>
          <w:spacing w:val="-1"/>
          <w:w w:val="105"/>
        </w:rPr>
        <w:t xml:space="preserve"> </w:t>
      </w:r>
      <w:r>
        <w:rPr>
          <w:color w:val="1C1F23"/>
          <w:w w:val="105"/>
        </w:rPr>
        <w:t>a</w:t>
      </w:r>
      <w:r>
        <w:rPr>
          <w:color w:val="1C1F23"/>
          <w:spacing w:val="-6"/>
          <w:w w:val="105"/>
        </w:rPr>
        <w:t xml:space="preserve"> </w:t>
      </w:r>
      <w:r>
        <w:rPr>
          <w:color w:val="1C1F23"/>
          <w:w w:val="105"/>
        </w:rPr>
        <w:t>mixture that has no CAS number, report the</w:t>
      </w:r>
      <w:r>
        <w:rPr>
          <w:color w:val="1C1F23"/>
          <w:spacing w:val="-3"/>
          <w:w w:val="105"/>
        </w:rPr>
        <w:t xml:space="preserve"> </w:t>
      </w:r>
      <w:r>
        <w:rPr>
          <w:color w:val="1C1F23"/>
          <w:w w:val="105"/>
        </w:rPr>
        <w:t>CAS number of</w:t>
      </w:r>
      <w:r>
        <w:rPr>
          <w:color w:val="1C1F23"/>
          <w:spacing w:val="-1"/>
          <w:w w:val="105"/>
        </w:rPr>
        <w:t xml:space="preserve"> </w:t>
      </w:r>
      <w:r>
        <w:rPr>
          <w:color w:val="1C1F23"/>
          <w:w w:val="105"/>
        </w:rPr>
        <w:t>as</w:t>
      </w:r>
      <w:r>
        <w:rPr>
          <w:color w:val="1C1F23"/>
          <w:spacing w:val="-1"/>
          <w:w w:val="105"/>
        </w:rPr>
        <w:t xml:space="preserve"> </w:t>
      </w:r>
      <w:r>
        <w:rPr>
          <w:color w:val="1C1F23"/>
          <w:w w:val="105"/>
        </w:rPr>
        <w:t xml:space="preserve">many constituent chemicals as </w:t>
      </w:r>
      <w:r>
        <w:rPr>
          <w:color w:val="1C1F23"/>
          <w:spacing w:val="-2"/>
          <w:w w:val="105"/>
        </w:rPr>
        <w:t>possible.</w:t>
      </w:r>
    </w:p>
    <w:p w14:paraId="14EDC465" w14:textId="77777777" w:rsidR="00A271C5" w:rsidRDefault="00A271C5">
      <w:pPr>
        <w:pStyle w:val="BodyText"/>
        <w:spacing w:before="3"/>
        <w:rPr>
          <w:sz w:val="20"/>
        </w:rPr>
      </w:pPr>
    </w:p>
    <w:p w14:paraId="00941D94" w14:textId="5A2ED192" w:rsidR="00A271C5" w:rsidRDefault="00000000">
      <w:pPr>
        <w:pStyle w:val="BodyText"/>
        <w:spacing w:line="247" w:lineRule="auto"/>
        <w:ind w:left="115" w:right="129" w:hanging="2"/>
      </w:pPr>
      <w:r>
        <w:rPr>
          <w:color w:val="1C1F23"/>
          <w:w w:val="105"/>
        </w:rPr>
        <w:t>For</w:t>
      </w:r>
      <w:r>
        <w:rPr>
          <w:color w:val="1C1F23"/>
          <w:spacing w:val="-2"/>
          <w:w w:val="105"/>
        </w:rPr>
        <w:t xml:space="preserve"> </w:t>
      </w:r>
      <w:r>
        <w:rPr>
          <w:color w:val="1C1F23"/>
          <w:w w:val="105"/>
        </w:rPr>
        <w:t>all Ex</w:t>
      </w:r>
      <w:r w:rsidR="009B1DCA">
        <w:rPr>
          <w:color w:val="1C1F23"/>
          <w:w w:val="105"/>
        </w:rPr>
        <w:t>tre</w:t>
      </w:r>
      <w:r>
        <w:rPr>
          <w:color w:val="1C1F23"/>
          <w:w w:val="105"/>
        </w:rPr>
        <w:t>mely Hazardous</w:t>
      </w:r>
      <w:r>
        <w:rPr>
          <w:color w:val="1C1F23"/>
          <w:spacing w:val="-8"/>
          <w:w w:val="105"/>
        </w:rPr>
        <w:t xml:space="preserve"> </w:t>
      </w:r>
      <w:r>
        <w:rPr>
          <w:color w:val="1C1F23"/>
          <w:w w:val="105"/>
        </w:rPr>
        <w:t>Substance (EHS), a</w:t>
      </w:r>
      <w:r>
        <w:rPr>
          <w:color w:val="1C1F23"/>
          <w:spacing w:val="-4"/>
          <w:w w:val="105"/>
        </w:rPr>
        <w:t xml:space="preserve"> </w:t>
      </w:r>
      <w:r>
        <w:rPr>
          <w:color w:val="1C1F23"/>
          <w:w w:val="105"/>
        </w:rPr>
        <w:t>CAS</w:t>
      </w:r>
      <w:r>
        <w:rPr>
          <w:color w:val="1C1F23"/>
          <w:spacing w:val="-8"/>
          <w:w w:val="105"/>
        </w:rPr>
        <w:t xml:space="preserve"> </w:t>
      </w:r>
      <w:r>
        <w:rPr>
          <w:color w:val="1C1F23"/>
          <w:w w:val="105"/>
        </w:rPr>
        <w:t>number is</w:t>
      </w:r>
      <w:r>
        <w:rPr>
          <w:color w:val="1C1F23"/>
          <w:spacing w:val="-12"/>
          <w:w w:val="105"/>
        </w:rPr>
        <w:t xml:space="preserve"> </w:t>
      </w:r>
      <w:r>
        <w:rPr>
          <w:color w:val="1C1F23"/>
          <w:w w:val="105"/>
        </w:rPr>
        <w:t>required</w:t>
      </w:r>
      <w:r>
        <w:rPr>
          <w:color w:val="3F4144"/>
          <w:w w:val="105"/>
        </w:rPr>
        <w:t>.</w:t>
      </w:r>
      <w:r>
        <w:rPr>
          <w:color w:val="3F4144"/>
          <w:spacing w:val="30"/>
          <w:w w:val="105"/>
        </w:rPr>
        <w:t xml:space="preserve"> </w:t>
      </w:r>
      <w:r>
        <w:rPr>
          <w:color w:val="1C1F23"/>
          <w:w w:val="105"/>
        </w:rPr>
        <w:t>If</w:t>
      </w:r>
      <w:r>
        <w:rPr>
          <w:color w:val="1C1F23"/>
          <w:spacing w:val="-10"/>
          <w:w w:val="105"/>
        </w:rPr>
        <w:t xml:space="preserve"> </w:t>
      </w:r>
      <w:r>
        <w:rPr>
          <w:color w:val="1C1F23"/>
          <w:w w:val="105"/>
        </w:rPr>
        <w:t>the</w:t>
      </w:r>
      <w:r>
        <w:rPr>
          <w:color w:val="1C1F23"/>
          <w:spacing w:val="-5"/>
          <w:w w:val="105"/>
        </w:rPr>
        <w:t xml:space="preserve"> </w:t>
      </w:r>
      <w:r>
        <w:rPr>
          <w:color w:val="1C1F23"/>
          <w:w w:val="105"/>
        </w:rPr>
        <w:t>chemical is</w:t>
      </w:r>
      <w:r>
        <w:rPr>
          <w:color w:val="1C1F23"/>
          <w:spacing w:val="-4"/>
          <w:w w:val="105"/>
        </w:rPr>
        <w:t xml:space="preserve"> </w:t>
      </w:r>
      <w:r>
        <w:rPr>
          <w:color w:val="1C1F23"/>
          <w:w w:val="105"/>
        </w:rPr>
        <w:t>a</w:t>
      </w:r>
      <w:r>
        <w:rPr>
          <w:color w:val="1C1F23"/>
          <w:spacing w:val="-8"/>
          <w:w w:val="105"/>
        </w:rPr>
        <w:t xml:space="preserve"> </w:t>
      </w:r>
      <w:r>
        <w:rPr>
          <w:color w:val="1C1F23"/>
          <w:w w:val="105"/>
        </w:rPr>
        <w:t>mixture containing an</w:t>
      </w:r>
      <w:r>
        <w:rPr>
          <w:color w:val="1C1F23"/>
          <w:spacing w:val="-8"/>
          <w:w w:val="105"/>
        </w:rPr>
        <w:t xml:space="preserve"> </w:t>
      </w:r>
      <w:r>
        <w:rPr>
          <w:color w:val="1C1F23"/>
          <w:w w:val="105"/>
        </w:rPr>
        <w:t>EHS, enter</w:t>
      </w:r>
      <w:r>
        <w:rPr>
          <w:color w:val="1C1F23"/>
          <w:spacing w:val="-8"/>
          <w:w w:val="105"/>
        </w:rPr>
        <w:t xml:space="preserve"> </w:t>
      </w:r>
      <w:r>
        <w:rPr>
          <w:color w:val="1C1F23"/>
          <w:w w:val="105"/>
        </w:rPr>
        <w:t>the</w:t>
      </w:r>
      <w:r>
        <w:rPr>
          <w:color w:val="1C1F23"/>
          <w:spacing w:val="-5"/>
          <w:w w:val="105"/>
        </w:rPr>
        <w:t xml:space="preserve"> </w:t>
      </w:r>
      <w:r>
        <w:rPr>
          <w:color w:val="1C1F23"/>
          <w:w w:val="105"/>
        </w:rPr>
        <w:t>chemical name and CAS number of each EHS in the mixture.</w:t>
      </w:r>
    </w:p>
    <w:p w14:paraId="4D3F63CC" w14:textId="77777777" w:rsidR="00A271C5" w:rsidRDefault="00A271C5">
      <w:pPr>
        <w:pStyle w:val="BodyText"/>
        <w:spacing w:before="1"/>
        <w:rPr>
          <w:sz w:val="21"/>
        </w:rPr>
      </w:pPr>
    </w:p>
    <w:p w14:paraId="13E46952" w14:textId="1F977300" w:rsidR="00A271C5" w:rsidRDefault="00000000">
      <w:pPr>
        <w:pStyle w:val="BodyText"/>
        <w:ind w:left="114"/>
      </w:pPr>
      <w:r>
        <w:rPr>
          <w:color w:val="1C1F23"/>
          <w:w w:val="105"/>
        </w:rPr>
        <w:t>Check</w:t>
      </w:r>
      <w:r>
        <w:rPr>
          <w:color w:val="1C1F23"/>
          <w:spacing w:val="4"/>
          <w:w w:val="105"/>
        </w:rPr>
        <w:t xml:space="preserve"> </w:t>
      </w:r>
      <w:r>
        <w:rPr>
          <w:color w:val="1C1F23"/>
          <w:w w:val="105"/>
        </w:rPr>
        <w:t>box</w:t>
      </w:r>
      <w:r>
        <w:rPr>
          <w:color w:val="1C1F23"/>
          <w:spacing w:val="-5"/>
          <w:w w:val="105"/>
        </w:rPr>
        <w:t xml:space="preserve"> </w:t>
      </w:r>
      <w:r>
        <w:rPr>
          <w:color w:val="1C1F23"/>
          <w:w w:val="105"/>
        </w:rPr>
        <w:t>for</w:t>
      </w:r>
      <w:r>
        <w:rPr>
          <w:color w:val="1C1F23"/>
          <w:spacing w:val="-8"/>
          <w:w w:val="105"/>
        </w:rPr>
        <w:t xml:space="preserve"> </w:t>
      </w:r>
      <w:r>
        <w:rPr>
          <w:color w:val="1C1F23"/>
          <w:w w:val="105"/>
        </w:rPr>
        <w:t>all</w:t>
      </w:r>
      <w:r>
        <w:rPr>
          <w:color w:val="1C1F23"/>
          <w:spacing w:val="3"/>
          <w:w w:val="105"/>
        </w:rPr>
        <w:t xml:space="preserve"> </w:t>
      </w:r>
      <w:r>
        <w:rPr>
          <w:color w:val="1C1F23"/>
          <w:w w:val="105"/>
        </w:rPr>
        <w:t>applicable</w:t>
      </w:r>
      <w:r>
        <w:rPr>
          <w:color w:val="1C1F23"/>
          <w:spacing w:val="3"/>
          <w:w w:val="105"/>
        </w:rPr>
        <w:t xml:space="preserve"> </w:t>
      </w:r>
      <w:r>
        <w:rPr>
          <w:color w:val="1C1F23"/>
          <w:w w:val="105"/>
        </w:rPr>
        <w:t>descriptors:</w:t>
      </w:r>
      <w:r>
        <w:rPr>
          <w:color w:val="1C1F23"/>
          <w:spacing w:val="14"/>
          <w:w w:val="105"/>
        </w:rPr>
        <w:t xml:space="preserve"> </w:t>
      </w:r>
      <w:r>
        <w:rPr>
          <w:color w:val="1C1F23"/>
          <w:w w:val="105"/>
        </w:rPr>
        <w:t>pure</w:t>
      </w:r>
      <w:r>
        <w:rPr>
          <w:color w:val="1C1F23"/>
          <w:spacing w:val="-4"/>
          <w:w w:val="105"/>
        </w:rPr>
        <w:t xml:space="preserve"> </w:t>
      </w:r>
      <w:r>
        <w:rPr>
          <w:color w:val="1C1F23"/>
          <w:w w:val="105"/>
        </w:rPr>
        <w:t>or</w:t>
      </w:r>
      <w:r>
        <w:rPr>
          <w:color w:val="1C1F23"/>
          <w:spacing w:val="-9"/>
          <w:w w:val="105"/>
        </w:rPr>
        <w:t xml:space="preserve"> </w:t>
      </w:r>
      <w:r>
        <w:rPr>
          <w:color w:val="1C1F23"/>
          <w:w w:val="105"/>
        </w:rPr>
        <w:t>mixt</w:t>
      </w:r>
      <w:r w:rsidR="009B1DCA">
        <w:rPr>
          <w:color w:val="1C1F23"/>
          <w:w w:val="105"/>
        </w:rPr>
        <w:t>ur</w:t>
      </w:r>
      <w:r>
        <w:rPr>
          <w:color w:val="1C1F23"/>
          <w:w w:val="105"/>
        </w:rPr>
        <w:t>e</w:t>
      </w:r>
      <w:r>
        <w:rPr>
          <w:color w:val="1C1F23"/>
          <w:spacing w:val="-2"/>
          <w:w w:val="105"/>
        </w:rPr>
        <w:t xml:space="preserve"> </w:t>
      </w:r>
      <w:r>
        <w:rPr>
          <w:color w:val="1C1F23"/>
          <w:w w:val="105"/>
        </w:rPr>
        <w:t>and</w:t>
      </w:r>
      <w:r>
        <w:rPr>
          <w:color w:val="1C1F23"/>
          <w:spacing w:val="-9"/>
          <w:w w:val="105"/>
        </w:rPr>
        <w:t xml:space="preserve"> </w:t>
      </w:r>
      <w:r>
        <w:rPr>
          <w:color w:val="1C1F23"/>
          <w:w w:val="105"/>
        </w:rPr>
        <w:t>solid,</w:t>
      </w:r>
      <w:r>
        <w:rPr>
          <w:color w:val="1C1F23"/>
          <w:spacing w:val="1"/>
          <w:w w:val="105"/>
        </w:rPr>
        <w:t xml:space="preserve"> </w:t>
      </w:r>
      <w:r>
        <w:rPr>
          <w:color w:val="1C1F23"/>
          <w:w w:val="105"/>
        </w:rPr>
        <w:t>liquid</w:t>
      </w:r>
      <w:r>
        <w:rPr>
          <w:color w:val="1C1F23"/>
          <w:spacing w:val="1"/>
          <w:w w:val="105"/>
        </w:rPr>
        <w:t xml:space="preserve"> </w:t>
      </w:r>
      <w:r>
        <w:rPr>
          <w:color w:val="1C1F23"/>
          <w:w w:val="105"/>
        </w:rPr>
        <w:t>or</w:t>
      </w:r>
      <w:r>
        <w:rPr>
          <w:color w:val="1C1F23"/>
          <w:spacing w:val="-13"/>
          <w:w w:val="105"/>
        </w:rPr>
        <w:t xml:space="preserve"> </w:t>
      </w:r>
      <w:r>
        <w:rPr>
          <w:color w:val="1C1F23"/>
          <w:spacing w:val="-4"/>
          <w:w w:val="105"/>
        </w:rPr>
        <w:t>gas.</w:t>
      </w:r>
    </w:p>
    <w:p w14:paraId="3CA9366C" w14:textId="77777777" w:rsidR="00A271C5" w:rsidRDefault="00A271C5">
      <w:pPr>
        <w:pStyle w:val="BodyText"/>
        <w:rPr>
          <w:sz w:val="20"/>
        </w:rPr>
      </w:pPr>
    </w:p>
    <w:p w14:paraId="42999996" w14:textId="77777777" w:rsidR="00A271C5" w:rsidRDefault="00A271C5">
      <w:pPr>
        <w:pStyle w:val="BodyText"/>
        <w:rPr>
          <w:sz w:val="20"/>
        </w:rPr>
      </w:pPr>
    </w:p>
    <w:p w14:paraId="19A5ECDB" w14:textId="77777777" w:rsidR="00A271C5" w:rsidRDefault="00A271C5">
      <w:pPr>
        <w:pStyle w:val="BodyText"/>
        <w:rPr>
          <w:sz w:val="20"/>
        </w:rPr>
      </w:pPr>
    </w:p>
    <w:p w14:paraId="0D7C4D7A" w14:textId="77777777" w:rsidR="00A271C5" w:rsidRDefault="00A271C5">
      <w:pPr>
        <w:pStyle w:val="BodyText"/>
        <w:rPr>
          <w:sz w:val="20"/>
        </w:rPr>
      </w:pPr>
    </w:p>
    <w:p w14:paraId="5CC6EBCA" w14:textId="71294585" w:rsidR="00A271C5" w:rsidRDefault="00A271C5">
      <w:pPr>
        <w:spacing w:before="1"/>
        <w:ind w:left="106"/>
        <w:rPr>
          <w:b/>
          <w:sz w:val="19"/>
        </w:rPr>
      </w:pPr>
    </w:p>
    <w:sectPr w:rsidR="00A271C5">
      <w:type w:val="continuous"/>
      <w:pgSz w:w="12240" w:h="15840"/>
      <w:pgMar w:top="680" w:right="220" w:bottom="0" w:left="1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71C5"/>
    <w:rsid w:val="0037784E"/>
    <w:rsid w:val="00405349"/>
    <w:rsid w:val="006565E3"/>
    <w:rsid w:val="009B1DCA"/>
    <w:rsid w:val="00A271C5"/>
    <w:rsid w:val="00AA2B30"/>
    <w:rsid w:val="00C94498"/>
    <w:rsid w:val="00D86C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DE8D2B"/>
  <w15:docId w15:val="{8A6D21BD-96FC-4AB9-81AC-45D543A739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106"/>
      <w:outlineLvl w:val="0"/>
    </w:pPr>
    <w:rPr>
      <w:b/>
      <w:bCs/>
      <w:sz w:val="19"/>
      <w:szCs w:val="19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9"/>
      <w:szCs w:val="19"/>
    </w:rPr>
  </w:style>
  <w:style w:type="paragraph" w:styleId="Title">
    <w:name w:val="Title"/>
    <w:basedOn w:val="Normal"/>
    <w:uiPriority w:val="10"/>
    <w:qFormat/>
    <w:pPr>
      <w:ind w:left="1451" w:right="732" w:hanging="116"/>
    </w:pPr>
    <w:rPr>
      <w:b/>
      <w:bCs/>
      <w:sz w:val="27"/>
      <w:szCs w:val="27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462</Words>
  <Characters>2639</Characters>
  <Application>Microsoft Office Word</Application>
  <DocSecurity>0</DocSecurity>
  <Lines>21</Lines>
  <Paragraphs>6</Paragraphs>
  <ScaleCrop>false</ScaleCrop>
  <Company/>
  <LinksUpToDate>false</LinksUpToDate>
  <CharactersWithSpaces>3095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Leonida, Sharon L</dc:creator>
  <cp:lastModifiedBy>Perry, Thu</cp:lastModifiedBy>
  <cp:revision>2</cp:revision>
  <cp:lastPrinted>2024-12-20T01:27:00Z</cp:lastPrinted>
  <dcterms:created xsi:type="dcterms:W3CDTF">2025-01-29T18:56:00Z</dcterms:created>
  <dcterms:modified xsi:type="dcterms:W3CDTF">2025-01-29T18:56:00Z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2023-12-22T00:00:00Z</vt:filetime>
  </property>
  <property fmtid="{D5CDD505-2E9C-101B-9397-08002B2CF9AE}" pid="3" name="Creator">
    <vt:lpwstr>RICOH MP C4504ex</vt:lpwstr>
  </property>
  <property fmtid="{D5CDD505-2E9C-101B-9397-08002B2CF9AE}" pid="4" name="LastSaved">
    <vt:filetime>2023-12-22T00:00:00Z</vt:filetime>
  </property>
  <property fmtid="{D5CDD505-2E9C-101B-9397-08002B2CF9AE}" pid="5" name="Producer">
    <vt:lpwstr>RICOH MP C4504ex</vt:lpwstr>
  </property>
</Properties>
</file>