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643BB6" w14:paraId="581A41FB" w14:textId="77777777" w:rsidTr="00643BB6">
        <w:trPr>
          <w:hidden/>
        </w:trPr>
        <w:tc>
          <w:tcPr>
            <w:tcW w:w="0" w:type="auto"/>
            <w:vAlign w:val="center"/>
            <w:hideMark/>
          </w:tcPr>
          <w:p w14:paraId="5EA49517" w14:textId="77777777" w:rsidR="00643BB6" w:rsidRDefault="00643BB6">
            <w:pPr>
              <w:spacing w:line="15" w:lineRule="atLeast"/>
              <w:jc w:val="center"/>
            </w:pPr>
            <w:r>
              <w:rPr>
                <w:rFonts w:eastAsia="Times New Roman"/>
                <w:vanish/>
                <w:sz w:val="2"/>
                <w:szCs w:val="2"/>
              </w:rPr>
              <w:t>The purpose of the SERC-TERC Updates is to identify and share new policies, guidance, and training resources that may be useful to the State Emergency Response Commissions (SERCs) and Tribal Emergency Response Commissions (TERCs).</w:t>
            </w:r>
            <w:r>
              <w:t xml:space="preserve"> </w:t>
            </w:r>
          </w:p>
          <w:p w14:paraId="6AF8712A" w14:textId="7FFA981E" w:rsidR="00643BB6" w:rsidRDefault="00643BB6">
            <w:pPr>
              <w:spacing w:line="15" w:lineRule="atLeast"/>
              <w:jc w:val="center"/>
              <w:rPr>
                <w:rFonts w:eastAsia="Times New Roman"/>
                <w:vanish/>
                <w:sz w:val="2"/>
                <w:szCs w:val="2"/>
              </w:rPr>
            </w:pPr>
            <w:r>
              <w:rPr>
                <w:rFonts w:eastAsia="Times New Roman"/>
                <w:noProof/>
                <w:vanish/>
                <w:sz w:val="2"/>
                <w:szCs w:val="2"/>
              </w:rPr>
              <w:drawing>
                <wp:inline distT="0" distB="0" distL="0" distR="0" wp14:anchorId="48579116" wp14:editId="1A13ADAD">
                  <wp:extent cx="6350" cy="6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643BB6" w14:paraId="70487B48" w14:textId="77777777" w:rsidTr="00643BB6">
        <w:tc>
          <w:tcPr>
            <w:tcW w:w="0" w:type="auto"/>
            <w:vAlign w:val="center"/>
            <w:hideMark/>
          </w:tcPr>
          <w:tbl>
            <w:tblPr>
              <w:tblW w:w="5000" w:type="pct"/>
              <w:jc w:val="center"/>
              <w:shd w:val="clear" w:color="auto" w:fill="E6E6E6"/>
              <w:tblCellMar>
                <w:left w:w="0" w:type="dxa"/>
                <w:right w:w="0" w:type="dxa"/>
              </w:tblCellMar>
              <w:tblLook w:val="04A0" w:firstRow="1" w:lastRow="0" w:firstColumn="1" w:lastColumn="0" w:noHBand="0" w:noVBand="1"/>
            </w:tblPr>
            <w:tblGrid>
              <w:gridCol w:w="9360"/>
            </w:tblGrid>
            <w:tr w:rsidR="00643BB6" w14:paraId="37138120" w14:textId="77777777">
              <w:trPr>
                <w:jc w:val="center"/>
              </w:trPr>
              <w:tc>
                <w:tcPr>
                  <w:tcW w:w="0" w:type="auto"/>
                  <w:shd w:val="clear" w:color="auto" w:fill="E6E6E6"/>
                  <w:vAlign w:val="center"/>
                  <w:hideMark/>
                </w:tcPr>
                <w:tbl>
                  <w:tblPr>
                    <w:tblW w:w="9450" w:type="dxa"/>
                    <w:jc w:val="center"/>
                    <w:tblCellMar>
                      <w:left w:w="0" w:type="dxa"/>
                      <w:right w:w="0" w:type="dxa"/>
                    </w:tblCellMar>
                    <w:tblLook w:val="04A0" w:firstRow="1" w:lastRow="0" w:firstColumn="1" w:lastColumn="0" w:noHBand="0" w:noVBand="1"/>
                  </w:tblPr>
                  <w:tblGrid>
                    <w:gridCol w:w="9360"/>
                  </w:tblGrid>
                  <w:tr w:rsidR="00643BB6" w14:paraId="635E5E9E"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210"/>
                        </w:tblGrid>
                        <w:tr w:rsidR="00643BB6" w14:paraId="504A8459" w14:textId="77777777">
                          <w:trPr>
                            <w:jc w:val="center"/>
                          </w:trPr>
                          <w:tc>
                            <w:tcPr>
                              <w:tcW w:w="0" w:type="auto"/>
                              <w:shd w:val="clear" w:color="auto" w:fill="869198"/>
                              <w:tcMar>
                                <w:top w:w="150" w:type="dxa"/>
                                <w:left w:w="150" w:type="dxa"/>
                                <w:bottom w:w="150" w:type="dxa"/>
                                <w:right w:w="150" w:type="dxa"/>
                              </w:tcMar>
                              <w:hideMark/>
                            </w:tcPr>
                            <w:tbl>
                              <w:tblPr>
                                <w:tblW w:w="5000" w:type="pct"/>
                                <w:jc w:val="center"/>
                                <w:shd w:val="clear" w:color="auto" w:fill="869198"/>
                                <w:tblCellMar>
                                  <w:left w:w="0" w:type="dxa"/>
                                  <w:right w:w="0" w:type="dxa"/>
                                </w:tblCellMar>
                                <w:tblLook w:val="04A0" w:firstRow="1" w:lastRow="0" w:firstColumn="1" w:lastColumn="0" w:noHBand="0" w:noVBand="1"/>
                              </w:tblPr>
                              <w:tblGrid>
                                <w:gridCol w:w="8910"/>
                              </w:tblGrid>
                              <w:tr w:rsidR="00643BB6" w14:paraId="5C673C2A" w14:textId="77777777">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8910"/>
                                    </w:tblGrid>
                                    <w:tr w:rsidR="00643BB6" w14:paraId="3FFE058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643BB6" w14:paraId="095BE833" w14:textId="77777777">
                                            <w:tc>
                                              <w:tcPr>
                                                <w:tcW w:w="0" w:type="auto"/>
                                                <w:hideMark/>
                                              </w:tcPr>
                                              <w:p w14:paraId="02621F6A" w14:textId="0BC6D32D" w:rsidR="00643BB6" w:rsidRDefault="00643BB6">
                                                <w:pPr>
                                                  <w:jc w:val="center"/>
                                                  <w:rPr>
                                                    <w:rFonts w:eastAsia="Times New Roman"/>
                                                  </w:rPr>
                                                </w:pPr>
                                                <w:r>
                                                  <w:rPr>
                                                    <w:rFonts w:eastAsia="Times New Roman"/>
                                                    <w:noProof/>
                                                  </w:rPr>
                                                  <w:drawing>
                                                    <wp:inline distT="0" distB="0" distL="0" distR="0" wp14:anchorId="6265C93D" wp14:editId="6035D204">
                                                      <wp:extent cx="5715000" cy="3790950"/>
                                                      <wp:effectExtent l="0" t="0" r="0" b="0"/>
                                                      <wp:docPr id="7" name="Picture 7" descr="Industrial fac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ustrial facil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790950"/>
                                                              </a:xfrm>
                                                              <a:prstGeom prst="rect">
                                                                <a:avLst/>
                                                              </a:prstGeom>
                                                              <a:noFill/>
                                                              <a:ln>
                                                                <a:noFill/>
                                                              </a:ln>
                                                            </pic:spPr>
                                                          </pic:pic>
                                                        </a:graphicData>
                                                      </a:graphic>
                                                    </wp:inline>
                                                  </w:drawing>
                                                </w:r>
                                              </w:p>
                                            </w:tc>
                                          </w:tr>
                                        </w:tbl>
                                        <w:p w14:paraId="25E792F8" w14:textId="77777777" w:rsidR="00643BB6" w:rsidRDefault="00643BB6">
                                          <w:pPr>
                                            <w:rPr>
                                              <w:rFonts w:ascii="Times New Roman" w:eastAsia="Times New Roman" w:hAnsi="Times New Roman" w:cs="Times New Roman"/>
                                              <w:sz w:val="20"/>
                                              <w:szCs w:val="20"/>
                                            </w:rPr>
                                          </w:pPr>
                                        </w:p>
                                      </w:tc>
                                    </w:tr>
                                  </w:tbl>
                                  <w:p w14:paraId="0F270E02" w14:textId="77777777" w:rsidR="00643BB6" w:rsidRDefault="00643BB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643BB6" w14:paraId="21EC946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643BB6" w14:paraId="0D00D5B5" w14:textId="77777777">
                                            <w:tc>
                                              <w:tcPr>
                                                <w:tcW w:w="0" w:type="auto"/>
                                                <w:tcMar>
                                                  <w:top w:w="150" w:type="dxa"/>
                                                  <w:left w:w="300" w:type="dxa"/>
                                                  <w:bottom w:w="150" w:type="dxa"/>
                                                  <w:right w:w="300" w:type="dxa"/>
                                                </w:tcMar>
                                                <w:hideMark/>
                                              </w:tcPr>
                                              <w:p w14:paraId="68512B8E" w14:textId="77777777" w:rsidR="00643BB6" w:rsidRDefault="00643BB6">
                                                <w:pPr>
                                                  <w:jc w:val="center"/>
                                                  <w:rPr>
                                                    <w:rFonts w:ascii="Arial" w:eastAsia="Times New Roman" w:hAnsi="Arial" w:cs="Arial"/>
                                                    <w:b/>
                                                    <w:bCs/>
                                                    <w:color w:val="717A80"/>
                                                    <w:sz w:val="36"/>
                                                    <w:szCs w:val="36"/>
                                                  </w:rPr>
                                                </w:pPr>
                                                <w:r>
                                                  <w:rPr>
                                                    <w:rFonts w:ascii="Arial" w:eastAsia="Times New Roman" w:hAnsi="Arial" w:cs="Arial"/>
                                                    <w:b/>
                                                    <w:bCs/>
                                                    <w:color w:val="717A80"/>
                                                    <w:sz w:val="36"/>
                                                    <w:szCs w:val="36"/>
                                                  </w:rPr>
                                                  <w:t>SERC-TERC Updates: March 2024</w:t>
                                                </w:r>
                                              </w:p>
                                            </w:tc>
                                          </w:tr>
                                        </w:tbl>
                                        <w:p w14:paraId="7413428A" w14:textId="77777777" w:rsidR="00643BB6" w:rsidRDefault="00643BB6">
                                          <w:pPr>
                                            <w:rPr>
                                              <w:rFonts w:ascii="Times New Roman" w:eastAsia="Times New Roman" w:hAnsi="Times New Roman" w:cs="Times New Roman"/>
                                              <w:sz w:val="20"/>
                                              <w:szCs w:val="20"/>
                                            </w:rPr>
                                          </w:pPr>
                                        </w:p>
                                      </w:tc>
                                    </w:tr>
                                  </w:tbl>
                                  <w:p w14:paraId="0C061F65" w14:textId="77777777" w:rsidR="00643BB6" w:rsidRDefault="00643BB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643BB6" w14:paraId="46B0205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643BB6" w14:paraId="4A9E831A" w14:textId="77777777">
                                            <w:tc>
                                              <w:tcPr>
                                                <w:tcW w:w="0" w:type="auto"/>
                                                <w:tcMar>
                                                  <w:top w:w="150" w:type="dxa"/>
                                                  <w:left w:w="300" w:type="dxa"/>
                                                  <w:bottom w:w="150" w:type="dxa"/>
                                                  <w:right w:w="300" w:type="dxa"/>
                                                </w:tcMar>
                                              </w:tcPr>
                                              <w:p w14:paraId="61EF0F5A" w14:textId="77777777" w:rsidR="00643BB6" w:rsidRDefault="00643BB6">
                                                <w:pPr>
                                                  <w:rPr>
                                                    <w:rFonts w:ascii="Arial" w:eastAsia="Times New Roman" w:hAnsi="Arial" w:cs="Arial"/>
                                                    <w:color w:val="403F42"/>
                                                    <w:sz w:val="18"/>
                                                    <w:szCs w:val="18"/>
                                                  </w:rPr>
                                                </w:pPr>
                                                <w:r>
                                                  <w:rPr>
                                                    <w:rFonts w:ascii="Arial" w:eastAsia="Times New Roman" w:hAnsi="Arial" w:cs="Arial"/>
                                                    <w:color w:val="403F42"/>
                                                    <w:sz w:val="18"/>
                                                    <w:szCs w:val="18"/>
                                                  </w:rPr>
                                                  <w:t xml:space="preserve">SERCs, TERCs, and Federal Partners: Please forward this monthly update to your </w:t>
                                                </w:r>
                                                <w:proofErr w:type="gramStart"/>
                                                <w:r>
                                                  <w:rPr>
                                                    <w:rFonts w:ascii="Arial" w:eastAsia="Times New Roman" w:hAnsi="Arial" w:cs="Arial"/>
                                                    <w:color w:val="403F42"/>
                                                    <w:sz w:val="18"/>
                                                    <w:szCs w:val="18"/>
                                                  </w:rPr>
                                                  <w:t>stakeholders</w:t>
                                                </w:r>
                                                <w:proofErr w:type="gramEnd"/>
                                              </w:p>
                                              <w:p w14:paraId="2B2CC93C" w14:textId="77777777" w:rsidR="00643BB6" w:rsidRDefault="00643BB6">
                                                <w:pPr>
                                                  <w:rPr>
                                                    <w:rFonts w:ascii="Arial" w:eastAsia="Times New Roman" w:hAnsi="Arial" w:cs="Arial"/>
                                                    <w:color w:val="403F42"/>
                                                    <w:sz w:val="18"/>
                                                    <w:szCs w:val="18"/>
                                                  </w:rPr>
                                                </w:pPr>
                                              </w:p>
                                              <w:p w14:paraId="7030DEF5" w14:textId="77777777" w:rsidR="00643BB6" w:rsidRDefault="00643BB6">
                                                <w:pPr>
                                                  <w:rPr>
                                                    <w:rFonts w:ascii="Arial" w:eastAsia="Times New Roman" w:hAnsi="Arial" w:cs="Arial"/>
                                                    <w:color w:val="403F42"/>
                                                    <w:sz w:val="18"/>
                                                    <w:szCs w:val="18"/>
                                                  </w:rPr>
                                                </w:pPr>
                                                <w:r>
                                                  <w:rPr>
                                                    <w:rFonts w:ascii="Tahoma" w:eastAsia="Times New Roman" w:hAnsi="Tahoma" w:cs="Tahoma"/>
                                                    <w:i/>
                                                    <w:iCs/>
                                                    <w:color w:val="403F42"/>
                                                    <w:sz w:val="18"/>
                                                    <w:szCs w:val="18"/>
                                                  </w:rPr>
                                                  <w:t>Mention of non-EPA documents, presentations, training opportunities and conferences does not constitute an U.S. EPA endorsement of their contents, only an acknowledgment that they exist and may be relevant to the SERC-TERC audience.</w:t>
                                                </w:r>
                                              </w:p>
                                              <w:p w14:paraId="1DE646E1" w14:textId="77777777" w:rsidR="00643BB6" w:rsidRDefault="00643BB6">
                                                <w:pPr>
                                                  <w:rPr>
                                                    <w:rFonts w:ascii="Arial" w:eastAsia="Times New Roman" w:hAnsi="Arial" w:cs="Arial"/>
                                                    <w:color w:val="403F42"/>
                                                    <w:sz w:val="18"/>
                                                    <w:szCs w:val="18"/>
                                                  </w:rPr>
                                                </w:pPr>
                                              </w:p>
                                              <w:p w14:paraId="2639F28B" w14:textId="77777777" w:rsidR="00643BB6" w:rsidRDefault="00643BB6">
                                                <w:pPr>
                                                  <w:rPr>
                                                    <w:rFonts w:ascii="Arial" w:eastAsia="Times New Roman" w:hAnsi="Arial" w:cs="Arial"/>
                                                    <w:color w:val="403F42"/>
                                                    <w:sz w:val="18"/>
                                                    <w:szCs w:val="18"/>
                                                  </w:rPr>
                                                </w:pPr>
                                                <w:r>
                                                  <w:rPr>
                                                    <w:rFonts w:ascii="Arial" w:eastAsia="Times New Roman" w:hAnsi="Arial" w:cs="Arial"/>
                                                    <w:b/>
                                                    <w:bCs/>
                                                    <w:i/>
                                                    <w:iCs/>
                                                    <w:color w:val="403F42"/>
                                                    <w:sz w:val="18"/>
                                                    <w:szCs w:val="18"/>
                                                  </w:rPr>
                                                  <w:t xml:space="preserve">Did someone forward you this email? Sign up to receive the newsletter </w:t>
                                                </w:r>
                                                <w:hyperlink r:id="rId11" w:tgtFrame="_blank" w:history="1">
                                                  <w:r>
                                                    <w:rPr>
                                                      <w:rStyle w:val="Hyperlink"/>
                                                      <w:rFonts w:ascii="Arial" w:eastAsia="Times New Roman" w:hAnsi="Arial" w:cs="Arial"/>
                                                      <w:b/>
                                                      <w:bCs/>
                                                      <w:i/>
                                                      <w:iCs/>
                                                      <w:color w:val="3661BD"/>
                                                      <w:sz w:val="18"/>
                                                      <w:szCs w:val="18"/>
                                                    </w:rPr>
                                                    <w:t>here</w:t>
                                                  </w:r>
                                                </w:hyperlink>
                                                <w:r>
                                                  <w:rPr>
                                                    <w:rFonts w:ascii="Arial" w:eastAsia="Times New Roman" w:hAnsi="Arial" w:cs="Arial"/>
                                                    <w:b/>
                                                    <w:bCs/>
                                                    <w:i/>
                                                    <w:iCs/>
                                                    <w:color w:val="403F42"/>
                                                    <w:sz w:val="18"/>
                                                    <w:szCs w:val="18"/>
                                                  </w:rPr>
                                                  <w:t xml:space="preserve">. </w:t>
                                                </w:r>
                                              </w:p>
                                              <w:p w14:paraId="181A78F1" w14:textId="77777777" w:rsidR="00643BB6" w:rsidRDefault="00643BB6">
                                                <w:pPr>
                                                  <w:rPr>
                                                    <w:rFonts w:ascii="Arial" w:eastAsia="Times New Roman" w:hAnsi="Arial" w:cs="Arial"/>
                                                    <w:color w:val="403F42"/>
                                                    <w:sz w:val="18"/>
                                                    <w:szCs w:val="18"/>
                                                  </w:rPr>
                                                </w:pPr>
                                                <w:r>
                                                  <w:rPr>
                                                    <w:rFonts w:ascii="Arial" w:eastAsia="Times New Roman" w:hAnsi="Arial" w:cs="Arial"/>
                                                    <w:b/>
                                                    <w:bCs/>
                                                    <w:i/>
                                                    <w:iCs/>
                                                    <w:color w:val="403F42"/>
                                                    <w:sz w:val="18"/>
                                                    <w:szCs w:val="18"/>
                                                  </w:rPr>
                                                  <w:t xml:space="preserve">Looking for an old edition? Find it </w:t>
                                                </w:r>
                                                <w:hyperlink r:id="rId12" w:tgtFrame="_blank" w:history="1">
                                                  <w:r>
                                                    <w:rPr>
                                                      <w:rStyle w:val="Hyperlink"/>
                                                      <w:rFonts w:ascii="Arial" w:eastAsia="Times New Roman" w:hAnsi="Arial" w:cs="Arial"/>
                                                      <w:b/>
                                                      <w:bCs/>
                                                      <w:i/>
                                                      <w:iCs/>
                                                      <w:color w:val="3661BD"/>
                                                      <w:sz w:val="18"/>
                                                      <w:szCs w:val="18"/>
                                                    </w:rPr>
                                                    <w:t>here</w:t>
                                                  </w:r>
                                                </w:hyperlink>
                                                <w:r>
                                                  <w:rPr>
                                                    <w:rFonts w:ascii="Arial" w:eastAsia="Times New Roman" w:hAnsi="Arial" w:cs="Arial"/>
                                                    <w:b/>
                                                    <w:bCs/>
                                                    <w:i/>
                                                    <w:iCs/>
                                                    <w:color w:val="403F42"/>
                                                    <w:sz w:val="18"/>
                                                    <w:szCs w:val="18"/>
                                                  </w:rPr>
                                                  <w:t xml:space="preserve">. </w:t>
                                                </w:r>
                                              </w:p>
                                            </w:tc>
                                          </w:tr>
                                        </w:tbl>
                                        <w:p w14:paraId="3E185636" w14:textId="77777777" w:rsidR="00643BB6" w:rsidRDefault="00643BB6">
                                          <w:pPr>
                                            <w:rPr>
                                              <w:rFonts w:ascii="Times New Roman" w:eastAsia="Times New Roman" w:hAnsi="Times New Roman" w:cs="Times New Roman"/>
                                              <w:sz w:val="20"/>
                                              <w:szCs w:val="20"/>
                                            </w:rPr>
                                          </w:pPr>
                                        </w:p>
                                      </w:tc>
                                    </w:tr>
                                  </w:tbl>
                                  <w:p w14:paraId="6DD4C74C" w14:textId="77777777" w:rsidR="00643BB6" w:rsidRDefault="00643BB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643BB6" w14:paraId="2CBF77E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643BB6" w14:paraId="48CB91E8" w14:textId="77777777">
                                            <w:tc>
                                              <w:tcPr>
                                                <w:tcW w:w="0" w:type="auto"/>
                                                <w:hideMark/>
                                              </w:tcPr>
                                              <w:tbl>
                                                <w:tblPr>
                                                  <w:tblW w:w="5000" w:type="pct"/>
                                                  <w:jc w:val="center"/>
                                                  <w:tblLook w:val="04A0" w:firstRow="1" w:lastRow="0" w:firstColumn="1" w:lastColumn="0" w:noHBand="0" w:noVBand="1"/>
                                                </w:tblPr>
                                                <w:tblGrid>
                                                  <w:gridCol w:w="8910"/>
                                                </w:tblGrid>
                                                <w:tr w:rsidR="00643BB6" w14:paraId="756D6F1C"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375"/>
                                                      </w:tblGrid>
                                                      <w:tr w:rsidR="00643BB6" w14:paraId="5BE94800" w14:textId="77777777">
                                                        <w:trPr>
                                                          <w:trHeight w:val="15"/>
                                                          <w:jc w:val="center"/>
                                                        </w:trPr>
                                                        <w:tc>
                                                          <w:tcPr>
                                                            <w:tcW w:w="0" w:type="auto"/>
                                                            <w:shd w:val="clear" w:color="auto" w:fill="869198"/>
                                                            <w:vAlign w:val="center"/>
                                                            <w:hideMark/>
                                                          </w:tcPr>
                                                          <w:p w14:paraId="16EEA2D3" w14:textId="1B1B5AA6" w:rsidR="00643BB6" w:rsidRDefault="00643BB6">
                                                            <w:pPr>
                                                              <w:spacing w:line="15" w:lineRule="atLeast"/>
                                                              <w:jc w:val="center"/>
                                                              <w:rPr>
                                                                <w:rFonts w:eastAsia="Times New Roman"/>
                                                              </w:rPr>
                                                            </w:pPr>
                                                            <w:r>
                                                              <w:rPr>
                                                                <w:rFonts w:eastAsia="Times New Roman"/>
                                                                <w:noProof/>
                                                              </w:rPr>
                                                              <w:drawing>
                                                                <wp:inline distT="0" distB="0" distL="0" distR="0" wp14:anchorId="75E6179A" wp14:editId="25BE9308">
                                                                  <wp:extent cx="44450" cy="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1F7C0F8E" w14:textId="77777777" w:rsidR="00643BB6" w:rsidRDefault="00643BB6">
                                                      <w:pPr>
                                                        <w:jc w:val="center"/>
                                                        <w:rPr>
                                                          <w:rFonts w:ascii="Times New Roman" w:eastAsia="Times New Roman" w:hAnsi="Times New Roman" w:cs="Times New Roman"/>
                                                          <w:sz w:val="20"/>
                                                          <w:szCs w:val="20"/>
                                                        </w:rPr>
                                                      </w:pPr>
                                                    </w:p>
                                                  </w:tc>
                                                </w:tr>
                                              </w:tbl>
                                              <w:p w14:paraId="024C6BAE" w14:textId="77777777" w:rsidR="00643BB6" w:rsidRDefault="00643BB6">
                                                <w:pPr>
                                                  <w:jc w:val="center"/>
                                                  <w:rPr>
                                                    <w:rFonts w:ascii="Times New Roman" w:eastAsia="Times New Roman" w:hAnsi="Times New Roman" w:cs="Times New Roman"/>
                                                    <w:sz w:val="20"/>
                                                    <w:szCs w:val="20"/>
                                                  </w:rPr>
                                                </w:pPr>
                                              </w:p>
                                            </w:tc>
                                          </w:tr>
                                        </w:tbl>
                                        <w:p w14:paraId="44A944C1" w14:textId="77777777" w:rsidR="00643BB6" w:rsidRDefault="00643BB6">
                                          <w:pPr>
                                            <w:rPr>
                                              <w:rFonts w:ascii="Times New Roman" w:eastAsia="Times New Roman" w:hAnsi="Times New Roman" w:cs="Times New Roman"/>
                                              <w:sz w:val="20"/>
                                              <w:szCs w:val="20"/>
                                            </w:rPr>
                                          </w:pPr>
                                        </w:p>
                                      </w:tc>
                                    </w:tr>
                                  </w:tbl>
                                  <w:p w14:paraId="4868BACE" w14:textId="77777777" w:rsidR="00643BB6" w:rsidRDefault="00643BB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643BB6" w14:paraId="1D40DD4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643BB6" w14:paraId="6840C7E4" w14:textId="77777777">
                                            <w:tc>
                                              <w:tcPr>
                                                <w:tcW w:w="0" w:type="auto"/>
                                                <w:tcMar>
                                                  <w:top w:w="150" w:type="dxa"/>
                                                  <w:left w:w="300" w:type="dxa"/>
                                                  <w:bottom w:w="150" w:type="dxa"/>
                                                  <w:right w:w="300" w:type="dxa"/>
                                                </w:tcMar>
                                                <w:hideMark/>
                                              </w:tcPr>
                                              <w:p w14:paraId="74D34667" w14:textId="77777777" w:rsidR="00643BB6" w:rsidRDefault="00643BB6">
                                                <w:pPr>
                                                  <w:rPr>
                                                    <w:rFonts w:ascii="Arial" w:eastAsia="Times New Roman" w:hAnsi="Arial" w:cs="Arial"/>
                                                    <w:color w:val="403F42"/>
                                                    <w:sz w:val="18"/>
                                                    <w:szCs w:val="18"/>
                                                  </w:rPr>
                                                </w:pPr>
                                                <w:r>
                                                  <w:rPr>
                                                    <w:rFonts w:ascii="Arial" w:eastAsia="Times New Roman" w:hAnsi="Arial" w:cs="Arial"/>
                                                    <w:b/>
                                                    <w:bCs/>
                                                    <w:color w:val="85838A"/>
                                                    <w:sz w:val="24"/>
                                                    <w:szCs w:val="24"/>
                                                  </w:rPr>
                                                  <w:t>Regulatory and Policy Information Related to Chemical Safety &amp; Security</w:t>
                                                </w:r>
                                              </w:p>
                                            </w:tc>
                                          </w:tr>
                                        </w:tbl>
                                        <w:p w14:paraId="18415404" w14:textId="77777777" w:rsidR="00643BB6" w:rsidRDefault="00643BB6">
                                          <w:pPr>
                                            <w:rPr>
                                              <w:rFonts w:ascii="Times New Roman" w:eastAsia="Times New Roman" w:hAnsi="Times New Roman" w:cs="Times New Roman"/>
                                              <w:sz w:val="20"/>
                                              <w:szCs w:val="20"/>
                                            </w:rPr>
                                          </w:pPr>
                                        </w:p>
                                      </w:tc>
                                    </w:tr>
                                  </w:tbl>
                                  <w:p w14:paraId="5C7656CB" w14:textId="77777777" w:rsidR="00643BB6" w:rsidRDefault="00643BB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643BB6" w14:paraId="57B0953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643BB6" w14:paraId="55F34477" w14:textId="77777777">
                                            <w:tc>
                                              <w:tcPr>
                                                <w:tcW w:w="0" w:type="auto"/>
                                                <w:tcMar>
                                                  <w:top w:w="150" w:type="dxa"/>
                                                  <w:left w:w="300" w:type="dxa"/>
                                                  <w:bottom w:w="150" w:type="dxa"/>
                                                  <w:right w:w="300" w:type="dxa"/>
                                                </w:tcMar>
                                              </w:tcPr>
                                              <w:p w14:paraId="42EC8DB3" w14:textId="77777777" w:rsidR="00643BB6" w:rsidRDefault="00643BB6">
                                                <w:pPr>
                                                  <w:rPr>
                                                    <w:rFonts w:ascii="Arial" w:eastAsia="Times New Roman" w:hAnsi="Arial" w:cs="Arial"/>
                                                    <w:color w:val="403F42"/>
                                                    <w:sz w:val="18"/>
                                                    <w:szCs w:val="18"/>
                                                  </w:rPr>
                                                </w:pPr>
                                                <w:r>
                                                  <w:rPr>
                                                    <w:rFonts w:ascii="Arial" w:eastAsia="Times New Roman" w:hAnsi="Arial" w:cs="Arial"/>
                                                    <w:b/>
                                                    <w:bCs/>
                                                    <w:color w:val="403F42"/>
                                                    <w:sz w:val="18"/>
                                                    <w:szCs w:val="18"/>
                                                  </w:rPr>
                                                  <w:t>EPA Finalizes RMP Rule Changes, Strengthening Safety Standards to Protect At-Risk Communities from Chemical Accidents</w:t>
                                                </w:r>
                                              </w:p>
                                              <w:p w14:paraId="0804F1B5" w14:textId="77777777" w:rsidR="00643BB6" w:rsidRDefault="00643BB6">
                                                <w:pPr>
                                                  <w:rPr>
                                                    <w:rFonts w:ascii="Arial" w:eastAsia="Times New Roman" w:hAnsi="Arial" w:cs="Arial"/>
                                                    <w:color w:val="403F42"/>
                                                    <w:sz w:val="18"/>
                                                    <w:szCs w:val="18"/>
                                                  </w:rPr>
                                                </w:pPr>
                                                <w:r>
                                                  <w:rPr>
                                                    <w:rFonts w:ascii="Arial" w:eastAsia="Times New Roman" w:hAnsi="Arial" w:cs="Arial"/>
                                                    <w:color w:val="403F42"/>
                                                    <w:sz w:val="18"/>
                                                    <w:szCs w:val="18"/>
                                                  </w:rPr>
                                                  <w:t>On March 1, EPA announced the Safer Communities by Chemical Accident Prevention rule, which will strengthen the safety provisions in the Risk Management Program (RMP) rule and addresses climate change and adds further protections for local communities including communities with environmental justice concerns. This rule will make communities safer by helping to reduce the frequency of chemical releases and their adverse effects. </w:t>
                                                </w:r>
                                              </w:p>
                                              <w:p w14:paraId="40B972E3" w14:textId="77777777" w:rsidR="00643BB6" w:rsidRDefault="00643BB6">
                                                <w:pPr>
                                                  <w:rPr>
                                                    <w:rFonts w:ascii="Arial" w:eastAsia="Times New Roman" w:hAnsi="Arial" w:cs="Arial"/>
                                                    <w:color w:val="403F42"/>
                                                    <w:sz w:val="18"/>
                                                    <w:szCs w:val="18"/>
                                                  </w:rPr>
                                                </w:pPr>
                                              </w:p>
                                              <w:p w14:paraId="257948E8" w14:textId="77777777" w:rsidR="00643BB6" w:rsidRDefault="00643BB6">
                                                <w:pPr>
                                                  <w:rPr>
                                                    <w:rFonts w:ascii="Arial" w:eastAsia="Times New Roman" w:hAnsi="Arial" w:cs="Arial"/>
                                                    <w:color w:val="403F42"/>
                                                    <w:sz w:val="18"/>
                                                    <w:szCs w:val="18"/>
                                                  </w:rPr>
                                                </w:pPr>
                                                <w:r>
                                                  <w:rPr>
                                                    <w:rFonts w:ascii="Arial" w:eastAsia="Times New Roman" w:hAnsi="Arial" w:cs="Arial"/>
                                                    <w:color w:val="403F42"/>
                                                    <w:sz w:val="18"/>
                                                    <w:szCs w:val="18"/>
                                                  </w:rPr>
                                                  <w:t xml:space="preserve">The rule strengthens the existing program and includes new safeguards, such as identifying safer technologies and chemical alternatives, requiring implementation of safeguard measures in certain </w:t>
                                                </w:r>
                                                <w:r>
                                                  <w:rPr>
                                                    <w:rFonts w:ascii="Arial" w:eastAsia="Times New Roman" w:hAnsi="Arial" w:cs="Arial"/>
                                                    <w:color w:val="403F42"/>
                                                    <w:sz w:val="18"/>
                                                    <w:szCs w:val="18"/>
                                                  </w:rPr>
                                                  <w:lastRenderedPageBreak/>
                                                  <w:t>cases, more thorough incident investigations, and third-party auditing, all of which should benefit nearby communities. The rule also empowers workers in safety decisions and expands transparency by increasing access to RMP facility information for communities nearby. </w:t>
                                                </w:r>
                                              </w:p>
                                              <w:p w14:paraId="38EEA8F9" w14:textId="77777777" w:rsidR="00643BB6" w:rsidRDefault="00643BB6">
                                                <w:pPr>
                                                  <w:rPr>
                                                    <w:rFonts w:ascii="Arial" w:eastAsia="Times New Roman" w:hAnsi="Arial" w:cs="Arial"/>
                                                    <w:color w:val="403F42"/>
                                                    <w:sz w:val="18"/>
                                                    <w:szCs w:val="18"/>
                                                  </w:rPr>
                                                </w:pPr>
                                              </w:p>
                                              <w:p w14:paraId="36D5373E" w14:textId="77777777" w:rsidR="00643BB6" w:rsidRDefault="00643BB6">
                                                <w:pPr>
                                                  <w:rPr>
                                                    <w:rFonts w:ascii="Arial" w:eastAsia="Times New Roman" w:hAnsi="Arial" w:cs="Arial"/>
                                                    <w:color w:val="403F42"/>
                                                    <w:sz w:val="18"/>
                                                    <w:szCs w:val="18"/>
                                                  </w:rPr>
                                                </w:pPr>
                                                <w:r>
                                                  <w:rPr>
                                                    <w:rFonts w:ascii="Arial" w:eastAsia="Times New Roman" w:hAnsi="Arial" w:cs="Arial"/>
                                                    <w:color w:val="403F42"/>
                                                    <w:sz w:val="18"/>
                                                    <w:szCs w:val="18"/>
                                                  </w:rPr>
                                                  <w:t xml:space="preserve">For more information on the final rule: </w:t>
                                                </w:r>
                                                <w:hyperlink r:id="rId14" w:tgtFrame="_blank" w:history="1">
                                                  <w:r>
                                                    <w:rPr>
                                                      <w:rStyle w:val="Hyperlink"/>
                                                      <w:rFonts w:ascii="Arial" w:eastAsia="Times New Roman" w:hAnsi="Arial" w:cs="Arial"/>
                                                      <w:color w:val="3661BD"/>
                                                      <w:sz w:val="18"/>
                                                      <w:szCs w:val="18"/>
                                                    </w:rPr>
                                                    <w:t xml:space="preserve">https://www.epa.gov/rmp/risk-management-program-safer-communities-chemical-accident-prevention-final-rule </w:t>
                                                  </w:r>
                                                </w:hyperlink>
                                              </w:p>
                                              <w:p w14:paraId="2CB516BF" w14:textId="77777777" w:rsidR="00643BB6" w:rsidRDefault="00643BB6">
                                                <w:pPr>
                                                  <w:rPr>
                                                    <w:rFonts w:ascii="Arial" w:eastAsia="Times New Roman" w:hAnsi="Arial" w:cs="Arial"/>
                                                    <w:color w:val="403F42"/>
                                                    <w:sz w:val="18"/>
                                                    <w:szCs w:val="18"/>
                                                  </w:rPr>
                                                </w:pPr>
                                              </w:p>
                                              <w:p w14:paraId="3A367355" w14:textId="77777777" w:rsidR="00643BB6" w:rsidRDefault="00643BB6">
                                                <w:pPr>
                                                  <w:rPr>
                                                    <w:rFonts w:ascii="Arial" w:eastAsia="Times New Roman" w:hAnsi="Arial" w:cs="Arial"/>
                                                    <w:color w:val="403F42"/>
                                                    <w:sz w:val="18"/>
                                                    <w:szCs w:val="18"/>
                                                  </w:rPr>
                                                </w:pPr>
                                                <w:r>
                                                  <w:rPr>
                                                    <w:rFonts w:ascii="Arial" w:eastAsia="Times New Roman" w:hAnsi="Arial" w:cs="Arial"/>
                                                    <w:color w:val="000000"/>
                                                    <w:sz w:val="18"/>
                                                    <w:szCs w:val="18"/>
                                                  </w:rPr>
                                                  <w:t>Also on March 1, the EPA launched the</w:t>
                                                </w:r>
                                                <w:r>
                                                  <w:rPr>
                                                    <w:rFonts w:ascii="Arial" w:eastAsia="Times New Roman" w:hAnsi="Arial" w:cs="Arial"/>
                                                    <w:color w:val="1B1B1B"/>
                                                    <w:sz w:val="18"/>
                                                    <w:szCs w:val="18"/>
                                                  </w:rPr>
                                                  <w:t> </w:t>
                                                </w:r>
                                                <w:hyperlink r:id="rId15" w:tgtFrame="_blank" w:history="1">
                                                  <w:r>
                                                    <w:rPr>
                                                      <w:rStyle w:val="Hyperlink"/>
                                                      <w:rFonts w:ascii="Arial" w:eastAsia="Times New Roman" w:hAnsi="Arial" w:cs="Arial"/>
                                                      <w:color w:val="330BB5"/>
                                                      <w:sz w:val="18"/>
                                                      <w:szCs w:val="18"/>
                                                    </w:rPr>
                                                    <w:t>Risk Management Public Data Tool</w:t>
                                                  </w:r>
                                                </w:hyperlink>
                                                <w:r>
                                                  <w:rPr>
                                                    <w:rFonts w:ascii="Arial" w:eastAsia="Times New Roman" w:hAnsi="Arial" w:cs="Arial"/>
                                                    <w:color w:val="1B1B1B"/>
                                                    <w:sz w:val="18"/>
                                                    <w:szCs w:val="18"/>
                                                  </w:rPr>
                                                  <w:t>, which enables the public to view certain data elements from facility Risk Management Plans, such as names of regulated substances and associated safety and health information, accident history and emergency response information. The RMP data tool promotes environmental justice through increased availability of information.</w:t>
                                                </w:r>
                                                <w:r>
                                                  <w:rPr>
                                                    <w:rFonts w:ascii="Arial" w:eastAsia="Times New Roman" w:hAnsi="Arial" w:cs="Arial"/>
                                                    <w:color w:val="403F42"/>
                                                    <w:sz w:val="18"/>
                                                    <w:szCs w:val="18"/>
                                                  </w:rPr>
                                                  <w:t xml:space="preserve"> </w:t>
                                                </w:r>
                                              </w:p>
                                            </w:tc>
                                          </w:tr>
                                        </w:tbl>
                                        <w:p w14:paraId="70967919" w14:textId="77777777" w:rsidR="00643BB6" w:rsidRDefault="00643BB6">
                                          <w:pPr>
                                            <w:rPr>
                                              <w:rFonts w:ascii="Times New Roman" w:eastAsia="Times New Roman" w:hAnsi="Times New Roman" w:cs="Times New Roman"/>
                                              <w:sz w:val="20"/>
                                              <w:szCs w:val="20"/>
                                            </w:rPr>
                                          </w:pPr>
                                        </w:p>
                                      </w:tc>
                                    </w:tr>
                                  </w:tbl>
                                  <w:p w14:paraId="2C583BDD" w14:textId="77777777" w:rsidR="00643BB6" w:rsidRDefault="00643BB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643BB6" w14:paraId="0F1F3A53" w14:textId="77777777">
                                      <w:trPr>
                                        <w:jc w:val="center"/>
                                      </w:trPr>
                                      <w:tc>
                                        <w:tcPr>
                                          <w:tcW w:w="5000" w:type="pct"/>
                                        </w:tcPr>
                                        <w:tbl>
                                          <w:tblPr>
                                            <w:tblW w:w="5000" w:type="pct"/>
                                            <w:tblCellMar>
                                              <w:left w:w="0" w:type="dxa"/>
                                              <w:right w:w="0" w:type="dxa"/>
                                            </w:tblCellMar>
                                            <w:tblLook w:val="04A0" w:firstRow="1" w:lastRow="0" w:firstColumn="1" w:lastColumn="0" w:noHBand="0" w:noVBand="1"/>
                                          </w:tblPr>
                                          <w:tblGrid>
                                            <w:gridCol w:w="8910"/>
                                          </w:tblGrid>
                                          <w:tr w:rsidR="00643BB6" w14:paraId="3A282B4F" w14:textId="77777777">
                                            <w:tc>
                                              <w:tcPr>
                                                <w:tcW w:w="0" w:type="auto"/>
                                                <w:hideMark/>
                                              </w:tcPr>
                                              <w:tbl>
                                                <w:tblPr>
                                                  <w:tblW w:w="5000" w:type="pct"/>
                                                  <w:jc w:val="center"/>
                                                  <w:tblLook w:val="04A0" w:firstRow="1" w:lastRow="0" w:firstColumn="1" w:lastColumn="0" w:noHBand="0" w:noVBand="1"/>
                                                </w:tblPr>
                                                <w:tblGrid>
                                                  <w:gridCol w:w="8910"/>
                                                </w:tblGrid>
                                                <w:tr w:rsidR="00643BB6" w14:paraId="0530026B"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375"/>
                                                      </w:tblGrid>
                                                      <w:tr w:rsidR="00643BB6" w14:paraId="44EEC4E1" w14:textId="77777777">
                                                        <w:trPr>
                                                          <w:trHeight w:val="15"/>
                                                          <w:jc w:val="center"/>
                                                        </w:trPr>
                                                        <w:tc>
                                                          <w:tcPr>
                                                            <w:tcW w:w="0" w:type="auto"/>
                                                            <w:shd w:val="clear" w:color="auto" w:fill="869198"/>
                                                            <w:vAlign w:val="center"/>
                                                            <w:hideMark/>
                                                          </w:tcPr>
                                                          <w:p w14:paraId="4FFD5690" w14:textId="37A9007C" w:rsidR="00643BB6" w:rsidRDefault="00643BB6">
                                                            <w:pPr>
                                                              <w:spacing w:line="15" w:lineRule="atLeast"/>
                                                              <w:jc w:val="center"/>
                                                              <w:rPr>
                                                                <w:rFonts w:eastAsia="Times New Roman"/>
                                                              </w:rPr>
                                                            </w:pPr>
                                                            <w:r>
                                                              <w:rPr>
                                                                <w:rFonts w:eastAsia="Times New Roman"/>
                                                                <w:noProof/>
                                                              </w:rPr>
                                                              <w:drawing>
                                                                <wp:inline distT="0" distB="0" distL="0" distR="0" wp14:anchorId="1724651C" wp14:editId="25012303">
                                                                  <wp:extent cx="44450"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1703BB2A" w14:textId="77777777" w:rsidR="00643BB6" w:rsidRDefault="00643BB6">
                                                      <w:pPr>
                                                        <w:jc w:val="center"/>
                                                        <w:rPr>
                                                          <w:rFonts w:ascii="Times New Roman" w:eastAsia="Times New Roman" w:hAnsi="Times New Roman" w:cs="Times New Roman"/>
                                                          <w:sz w:val="20"/>
                                                          <w:szCs w:val="20"/>
                                                        </w:rPr>
                                                      </w:pPr>
                                                    </w:p>
                                                  </w:tc>
                                                </w:tr>
                                              </w:tbl>
                                              <w:p w14:paraId="1DD97347" w14:textId="77777777" w:rsidR="00643BB6" w:rsidRDefault="00643BB6">
                                                <w:pPr>
                                                  <w:jc w:val="center"/>
                                                  <w:rPr>
                                                    <w:rFonts w:ascii="Times New Roman" w:eastAsia="Times New Roman" w:hAnsi="Times New Roman" w:cs="Times New Roman"/>
                                                    <w:sz w:val="20"/>
                                                    <w:szCs w:val="20"/>
                                                  </w:rPr>
                                                </w:pPr>
                                              </w:p>
                                            </w:tc>
                                          </w:tr>
                                          <w:tr w:rsidR="00643BB6" w14:paraId="00043B07" w14:textId="77777777">
                                            <w:tc>
                                              <w:tcPr>
                                                <w:tcW w:w="0" w:type="auto"/>
                                                <w:tcMar>
                                                  <w:top w:w="150" w:type="dxa"/>
                                                  <w:left w:w="300" w:type="dxa"/>
                                                  <w:bottom w:w="150" w:type="dxa"/>
                                                  <w:right w:w="300" w:type="dxa"/>
                                                </w:tcMar>
                                                <w:hideMark/>
                                              </w:tcPr>
                                              <w:p w14:paraId="3212383D" w14:textId="77777777" w:rsidR="00643BB6" w:rsidRDefault="00643BB6">
                                                <w:pPr>
                                                  <w:rPr>
                                                    <w:rFonts w:ascii="Arial" w:eastAsia="Times New Roman" w:hAnsi="Arial" w:cs="Arial"/>
                                                    <w:b/>
                                                    <w:bCs/>
                                                    <w:color w:val="717A80"/>
                                                    <w:sz w:val="24"/>
                                                    <w:szCs w:val="24"/>
                                                  </w:rPr>
                                                </w:pPr>
                                                <w:r>
                                                  <w:rPr>
                                                    <w:rFonts w:ascii="Arial" w:eastAsia="Times New Roman" w:hAnsi="Arial" w:cs="Arial"/>
                                                    <w:b/>
                                                    <w:bCs/>
                                                    <w:color w:val="717A80"/>
                                                    <w:sz w:val="24"/>
                                                    <w:szCs w:val="24"/>
                                                  </w:rPr>
                                                  <w:t>Hot Topics</w:t>
                                                </w:r>
                                              </w:p>
                                            </w:tc>
                                          </w:tr>
                                        </w:tbl>
                                        <w:p w14:paraId="3D593E3B" w14:textId="77777777" w:rsidR="00643BB6" w:rsidRDefault="00643BB6">
                                          <w:pPr>
                                            <w:rPr>
                                              <w:rFonts w:eastAsia="Times New Roman"/>
                                              <w:vanish/>
                                            </w:rPr>
                                          </w:pPr>
                                        </w:p>
                                        <w:tbl>
                                          <w:tblPr>
                                            <w:tblW w:w="5000" w:type="pct"/>
                                            <w:tblCellMar>
                                              <w:left w:w="0" w:type="dxa"/>
                                              <w:right w:w="0" w:type="dxa"/>
                                            </w:tblCellMar>
                                            <w:tblLook w:val="04A0" w:firstRow="1" w:lastRow="0" w:firstColumn="1" w:lastColumn="0" w:noHBand="0" w:noVBand="1"/>
                                          </w:tblPr>
                                          <w:tblGrid>
                                            <w:gridCol w:w="8910"/>
                                          </w:tblGrid>
                                          <w:tr w:rsidR="00643BB6" w14:paraId="186EA2B2" w14:textId="77777777">
                                            <w:tc>
                                              <w:tcPr>
                                                <w:tcW w:w="0" w:type="auto"/>
                                                <w:tcMar>
                                                  <w:top w:w="150" w:type="dxa"/>
                                                  <w:left w:w="300" w:type="dxa"/>
                                                  <w:bottom w:w="150" w:type="dxa"/>
                                                  <w:right w:w="300" w:type="dxa"/>
                                                </w:tcMar>
                                              </w:tcPr>
                                              <w:p w14:paraId="23B52A3D" w14:textId="77777777" w:rsidR="00643BB6" w:rsidRDefault="00643BB6">
                                                <w:pPr>
                                                  <w:rPr>
                                                    <w:rFonts w:ascii="Arial" w:eastAsia="Times New Roman" w:hAnsi="Arial" w:cs="Arial"/>
                                                    <w:color w:val="403F42"/>
                                                    <w:sz w:val="18"/>
                                                    <w:szCs w:val="18"/>
                                                  </w:rPr>
                                                </w:pPr>
                                                <w:r>
                                                  <w:rPr>
                                                    <w:rFonts w:ascii="Arial" w:eastAsia="Times New Roman" w:hAnsi="Arial" w:cs="Arial"/>
                                                    <w:b/>
                                                    <w:bCs/>
                                                    <w:color w:val="1A191A"/>
                                                    <w:sz w:val="18"/>
                                                    <w:szCs w:val="18"/>
                                                  </w:rPr>
                                                  <w:t>USDOT Opens Applications for $18 Million in Funding Opportunities to Support Hazardous Materials Transportation and Pipeline Safety Activities Nationwide</w:t>
                                                </w:r>
                                              </w:p>
                                              <w:p w14:paraId="78222E76" w14:textId="77777777" w:rsidR="00643BB6" w:rsidRDefault="00643BB6">
                                                <w:pPr>
                                                  <w:rPr>
                                                    <w:rFonts w:ascii="Arial" w:eastAsia="Times New Roman" w:hAnsi="Arial" w:cs="Arial"/>
                                                    <w:color w:val="403F42"/>
                                                    <w:sz w:val="18"/>
                                                    <w:szCs w:val="18"/>
                                                  </w:rPr>
                                                </w:pPr>
                                                <w:r>
                                                  <w:rPr>
                                                    <w:rFonts w:ascii="Arial" w:eastAsia="Times New Roman" w:hAnsi="Arial" w:cs="Arial"/>
                                                    <w:color w:val="1A191A"/>
                                                    <w:sz w:val="18"/>
                                                    <w:szCs w:val="18"/>
                                                  </w:rPr>
                                                  <w:t xml:space="preserve">The U.S. Department of Transportation’s Pipeline and Hazardous Materials Safety Administration (PHMSA) has published multiple Notices of Funding Opportunities (NOFOs) to award $18 million in grants through its pipeline and hazardous materials safety programs. These funding opportunities are open to states, local communities, tribal entities, universities, and non-profit organizations to support pipeline and hazardous materials safety programs across the country. Funding will be used to improve community and environmental safety through projects that train first responders, educate the public on local safety initiatives, encourage the development of new pipeline technologies, and more. Visit </w:t>
                                                </w:r>
                                                <w:hyperlink r:id="rId16" w:tgtFrame="_blank" w:history="1">
                                                  <w:r>
                                                    <w:rPr>
                                                      <w:rStyle w:val="Hyperlink"/>
                                                      <w:rFonts w:ascii="Arial" w:eastAsia="Times New Roman" w:hAnsi="Arial" w:cs="Arial"/>
                                                      <w:color w:val="315FC3"/>
                                                      <w:sz w:val="18"/>
                                                      <w:szCs w:val="18"/>
                                                    </w:rPr>
                                                    <w:t>Grants.gov</w:t>
                                                  </w:r>
                                                </w:hyperlink>
                                                <w:r>
                                                  <w:rPr>
                                                    <w:rFonts w:ascii="Arial" w:eastAsia="Times New Roman" w:hAnsi="Arial" w:cs="Arial"/>
                                                    <w:color w:val="1A191A"/>
                                                    <w:sz w:val="18"/>
                                                    <w:szCs w:val="18"/>
                                                  </w:rPr>
                                                  <w:t xml:space="preserve"> for more information. </w:t>
                                                </w:r>
                                              </w:p>
                                              <w:p w14:paraId="525D6FEF" w14:textId="77777777" w:rsidR="00643BB6" w:rsidRDefault="00643BB6">
                                                <w:pPr>
                                                  <w:rPr>
                                                    <w:rFonts w:ascii="Arial" w:eastAsia="Times New Roman" w:hAnsi="Arial" w:cs="Arial"/>
                                                    <w:color w:val="403F42"/>
                                                    <w:sz w:val="18"/>
                                                    <w:szCs w:val="18"/>
                                                  </w:rPr>
                                                </w:pPr>
                                              </w:p>
                                              <w:p w14:paraId="659C0275" w14:textId="77777777" w:rsidR="00643BB6" w:rsidRDefault="00643BB6">
                                                <w:pPr>
                                                  <w:rPr>
                                                    <w:rFonts w:ascii="Arial" w:eastAsia="Times New Roman" w:hAnsi="Arial" w:cs="Arial"/>
                                                    <w:color w:val="403F42"/>
                                                    <w:sz w:val="18"/>
                                                    <w:szCs w:val="18"/>
                                                  </w:rPr>
                                                </w:pPr>
                                                <w:r>
                                                  <w:rPr>
                                                    <w:rFonts w:ascii="Arial" w:eastAsia="Times New Roman" w:hAnsi="Arial" w:cs="Arial"/>
                                                    <w:b/>
                                                    <w:bCs/>
                                                    <w:color w:val="1A191A"/>
                                                    <w:sz w:val="18"/>
                                                    <w:szCs w:val="18"/>
                                                  </w:rPr>
                                                  <w:t>FEMA’s National Integration Center Releases Updated NIMS Emergency Operations Center (EOC) Skillsets for National Engagement</w:t>
                                                </w:r>
                                              </w:p>
                                              <w:p w14:paraId="2D172C27" w14:textId="77777777" w:rsidR="00643BB6" w:rsidRDefault="00643BB6">
                                                <w:pPr>
                                                  <w:rPr>
                                                    <w:rFonts w:ascii="Arial" w:eastAsia="Times New Roman" w:hAnsi="Arial" w:cs="Arial"/>
                                                    <w:color w:val="403F42"/>
                                                    <w:sz w:val="18"/>
                                                    <w:szCs w:val="18"/>
                                                  </w:rPr>
                                                </w:pPr>
                                                <w:r>
                                                  <w:rPr>
                                                    <w:rFonts w:ascii="Arial" w:eastAsia="Times New Roman" w:hAnsi="Arial" w:cs="Arial"/>
                                                    <w:color w:val="1A191A"/>
                                                    <w:sz w:val="18"/>
                                                    <w:szCs w:val="18"/>
                                                  </w:rPr>
                                                  <w:t xml:space="preserve">FEMA’s National Integration Center (NIC) is releasing updated </w:t>
                                                </w:r>
                                                <w:hyperlink r:id="rId17" w:tgtFrame="_blank" w:history="1">
                                                  <w:r>
                                                    <w:rPr>
                                                      <w:rStyle w:val="Hyperlink"/>
                                                      <w:rFonts w:ascii="Arial" w:eastAsia="Times New Roman" w:hAnsi="Arial" w:cs="Arial"/>
                                                      <w:color w:val="315FC3"/>
                                                      <w:sz w:val="18"/>
                                                      <w:szCs w:val="18"/>
                                                    </w:rPr>
                                                    <w:t>NIMS Emergency Operations Center (EOC) Skillset</w:t>
                                                  </w:r>
                                                </w:hyperlink>
                                                <w:hyperlink r:id="rId18" w:tgtFrame="_blank" w:history="1">
                                                  <w:r>
                                                    <w:rPr>
                                                      <w:rStyle w:val="Hyperlink"/>
                                                      <w:rFonts w:ascii="Arial" w:eastAsia="Times New Roman" w:hAnsi="Arial" w:cs="Arial"/>
                                                      <w:color w:val="1A191A"/>
                                                      <w:sz w:val="18"/>
                                                      <w:szCs w:val="18"/>
                                                    </w:rPr>
                                                    <w:t>s</w:t>
                                                  </w:r>
                                                </w:hyperlink>
                                                <w:r>
                                                  <w:rPr>
                                                    <w:rFonts w:ascii="Arial" w:eastAsia="Times New Roman" w:hAnsi="Arial" w:cs="Arial"/>
                                                    <w:color w:val="1A191A"/>
                                                    <w:sz w:val="18"/>
                                                    <w:szCs w:val="18"/>
                                                  </w:rPr>
                                                  <w:t xml:space="preserve"> for national engagement. The NIC has updated the NIMS EOC Skillsets that were originally published in 2018 in coordination with external stakeholders and subject matter experts. Comments on these updates will be accepted until March 28, 2024.</w:t>
                                                </w:r>
                                                <w:r>
                                                  <w:rPr>
                                                    <w:rFonts w:ascii="Arial" w:eastAsia="Times New Roman" w:hAnsi="Arial" w:cs="Arial"/>
                                                    <w:color w:val="403F42"/>
                                                    <w:sz w:val="18"/>
                                                    <w:szCs w:val="18"/>
                                                  </w:rPr>
                                                  <w:t xml:space="preserve"> </w:t>
                                                </w:r>
                                              </w:p>
                                              <w:p w14:paraId="6D05B25A" w14:textId="77777777" w:rsidR="00643BB6" w:rsidRDefault="00643BB6">
                                                <w:pPr>
                                                  <w:rPr>
                                                    <w:rFonts w:ascii="Arial" w:eastAsia="Times New Roman" w:hAnsi="Arial" w:cs="Arial"/>
                                                    <w:color w:val="403F42"/>
                                                    <w:sz w:val="18"/>
                                                    <w:szCs w:val="18"/>
                                                  </w:rPr>
                                                </w:pPr>
                                              </w:p>
                                              <w:p w14:paraId="0E980CE7" w14:textId="77777777" w:rsidR="00643BB6" w:rsidRDefault="00643BB6">
                                                <w:pPr>
                                                  <w:rPr>
                                                    <w:rFonts w:ascii="Arial" w:eastAsia="Times New Roman" w:hAnsi="Arial" w:cs="Arial"/>
                                                    <w:color w:val="403F42"/>
                                                    <w:sz w:val="18"/>
                                                    <w:szCs w:val="18"/>
                                                  </w:rPr>
                                                </w:pPr>
                                                <w:r>
                                                  <w:rPr>
                                                    <w:rFonts w:ascii="Arial" w:eastAsia="Times New Roman" w:hAnsi="Arial" w:cs="Arial"/>
                                                    <w:b/>
                                                    <w:bCs/>
                                                    <w:color w:val="403F42"/>
                                                    <w:sz w:val="18"/>
                                                    <w:szCs w:val="18"/>
                                                  </w:rPr>
                                                  <w:t>CSB Issues Investigation Update into November 2023 Fire at the Marathon Renewables Facility in Martinez, California</w:t>
                                                </w:r>
                                              </w:p>
                                              <w:p w14:paraId="7A33A419" w14:textId="77777777" w:rsidR="00643BB6" w:rsidRDefault="00643BB6">
                                                <w:pPr>
                                                  <w:rPr>
                                                    <w:rFonts w:ascii="Arial" w:eastAsia="Times New Roman" w:hAnsi="Arial" w:cs="Arial"/>
                                                    <w:color w:val="403F42"/>
                                                    <w:sz w:val="18"/>
                                                    <w:szCs w:val="18"/>
                                                  </w:rPr>
                                                </w:pPr>
                                                <w:r>
                                                  <w:rPr>
                                                    <w:rFonts w:ascii="Arial" w:eastAsia="Times New Roman" w:hAnsi="Arial" w:cs="Arial"/>
                                                    <w:color w:val="403F42"/>
                                                    <w:sz w:val="18"/>
                                                    <w:szCs w:val="18"/>
                                                  </w:rPr>
                                                  <w:t xml:space="preserve">The U.S. Chemical Safety and Hazard Investigation Board (CSB) </w:t>
                                                </w:r>
                                                <w:hyperlink r:id="rId19" w:tgtFrame="_blank" w:history="1">
                                                  <w:r>
                                                    <w:rPr>
                                                      <w:rStyle w:val="Hyperlink"/>
                                                      <w:rFonts w:ascii="Arial" w:eastAsia="Times New Roman" w:hAnsi="Arial" w:cs="Arial"/>
                                                      <w:color w:val="3661BD"/>
                                                      <w:sz w:val="18"/>
                                                      <w:szCs w:val="18"/>
                                                    </w:rPr>
                                                    <w:t>released an update</w:t>
                                                  </w:r>
                                                </w:hyperlink>
                                                <w:r>
                                                  <w:rPr>
                                                    <w:rFonts w:ascii="Arial" w:eastAsia="Times New Roman" w:hAnsi="Arial" w:cs="Arial"/>
                                                    <w:color w:val="403F42"/>
                                                    <w:sz w:val="18"/>
                                                    <w:szCs w:val="18"/>
                                                  </w:rPr>
                                                  <w:t xml:space="preserve"> on the agency’s investigation of a November 19, 2023, fire at the Martinez Renewables facility in Martinez, California. The CSB’s investigation has found that a metal tube ruptured within a reactor charge furnace during a unit startup. </w:t>
                                                </w:r>
                                                <w:proofErr w:type="gramStart"/>
                                                <w:r>
                                                  <w:rPr>
                                                    <w:rFonts w:ascii="Arial" w:eastAsia="Times New Roman" w:hAnsi="Arial" w:cs="Arial"/>
                                                    <w:color w:val="403F42"/>
                                                    <w:sz w:val="18"/>
                                                    <w:szCs w:val="18"/>
                                                  </w:rPr>
                                                  <w:t>The furnace pre-heats renewable feedstock,</w:t>
                                                </w:r>
                                                <w:proofErr w:type="gramEnd"/>
                                                <w:r>
                                                  <w:rPr>
                                                    <w:rFonts w:ascii="Arial" w:eastAsia="Times New Roman" w:hAnsi="Arial" w:cs="Arial"/>
                                                    <w:color w:val="403F42"/>
                                                    <w:sz w:val="18"/>
                                                    <w:szCs w:val="18"/>
                                                  </w:rPr>
                                                  <w:t xml:space="preserve"> recycled renewable diesel, and hydrogen before subsequent processing. The ruptured tube released hot renewable diesel and hydrogen, resulting in a fire that seriously injured one Marathon employee who suffered third-degree burns to most of his face and body.</w:t>
                                                </w:r>
                                              </w:p>
                                              <w:p w14:paraId="2A2B5D67" w14:textId="77777777" w:rsidR="00643BB6" w:rsidRDefault="00643BB6">
                                                <w:pPr>
                                                  <w:rPr>
                                                    <w:rFonts w:ascii="Arial" w:eastAsia="Times New Roman" w:hAnsi="Arial" w:cs="Arial"/>
                                                    <w:color w:val="403F42"/>
                                                    <w:sz w:val="18"/>
                                                    <w:szCs w:val="18"/>
                                                  </w:rPr>
                                                </w:pPr>
                                              </w:p>
                                              <w:p w14:paraId="5CAAF7E1" w14:textId="77777777" w:rsidR="00643BB6" w:rsidRDefault="00643BB6">
                                                <w:pPr>
                                                  <w:rPr>
                                                    <w:rFonts w:ascii="Arial" w:eastAsia="Times New Roman" w:hAnsi="Arial" w:cs="Arial"/>
                                                    <w:color w:val="403F42"/>
                                                    <w:sz w:val="18"/>
                                                    <w:szCs w:val="18"/>
                                                  </w:rPr>
                                                </w:pPr>
                                                <w:r>
                                                  <w:rPr>
                                                    <w:rFonts w:ascii="Arial" w:eastAsia="Times New Roman" w:hAnsi="Arial" w:cs="Arial"/>
                                                    <w:color w:val="403F42"/>
                                                    <w:sz w:val="18"/>
                                                    <w:szCs w:val="18"/>
                                                  </w:rPr>
                                                  <w:t xml:space="preserve">Please visit </w:t>
                                                </w:r>
                                                <w:hyperlink r:id="rId20" w:tgtFrame="_blank" w:history="1">
                                                  <w:r>
                                                    <w:rPr>
                                                      <w:rStyle w:val="Hyperlink"/>
                                                      <w:rFonts w:ascii="Arial" w:eastAsia="Times New Roman" w:hAnsi="Arial" w:cs="Arial"/>
                                                      <w:color w:val="3661BD"/>
                                                      <w:sz w:val="18"/>
                                                      <w:szCs w:val="18"/>
                                                    </w:rPr>
                                                    <w:t>www.csb.gov</w:t>
                                                  </w:r>
                                                </w:hyperlink>
                                                <w:r>
                                                  <w:rPr>
                                                    <w:rFonts w:ascii="Arial" w:eastAsia="Times New Roman" w:hAnsi="Arial" w:cs="Arial"/>
                                                    <w:color w:val="403F42"/>
                                                    <w:sz w:val="18"/>
                                                    <w:szCs w:val="18"/>
                                                  </w:rPr>
                                                  <w:t xml:space="preserve">. For more information, contact Communications Manager Hillary Cohen at </w:t>
                                                </w:r>
                                                <w:hyperlink r:id="rId21" w:tgtFrame="_blank" w:history="1">
                                                  <w:r>
                                                    <w:rPr>
                                                      <w:rStyle w:val="Hyperlink"/>
                                                      <w:rFonts w:ascii="Arial" w:eastAsia="Times New Roman" w:hAnsi="Arial" w:cs="Arial"/>
                                                      <w:color w:val="3661BD"/>
                                                      <w:sz w:val="18"/>
                                                      <w:szCs w:val="18"/>
                                                    </w:rPr>
                                                    <w:t>Hillary.Cohen@csb.gov</w:t>
                                                  </w:r>
                                                </w:hyperlink>
                                                <w:r>
                                                  <w:rPr>
                                                    <w:rFonts w:ascii="Arial" w:eastAsia="Times New Roman" w:hAnsi="Arial" w:cs="Arial"/>
                                                    <w:color w:val="403F42"/>
                                                    <w:sz w:val="18"/>
                                                    <w:szCs w:val="18"/>
                                                  </w:rPr>
                                                  <w:t>.</w:t>
                                                </w:r>
                                              </w:p>
                                              <w:p w14:paraId="25F46D2C" w14:textId="77777777" w:rsidR="00643BB6" w:rsidRDefault="00643BB6">
                                                <w:pPr>
                                                  <w:rPr>
                                                    <w:rFonts w:ascii="Arial" w:eastAsia="Times New Roman" w:hAnsi="Arial" w:cs="Arial"/>
                                                    <w:color w:val="403F42"/>
                                                    <w:sz w:val="18"/>
                                                    <w:szCs w:val="18"/>
                                                  </w:rPr>
                                                </w:pPr>
                                              </w:p>
                                              <w:p w14:paraId="2D0D032F" w14:textId="77777777" w:rsidR="00643BB6" w:rsidRDefault="00643BB6">
                                                <w:pPr>
                                                  <w:rPr>
                                                    <w:rFonts w:ascii="Arial" w:eastAsia="Times New Roman" w:hAnsi="Arial" w:cs="Arial"/>
                                                    <w:color w:val="403F42"/>
                                                    <w:sz w:val="18"/>
                                                    <w:szCs w:val="18"/>
                                                  </w:rPr>
                                                </w:pPr>
                                                <w:r>
                                                  <w:rPr>
                                                    <w:rFonts w:ascii="Arial" w:eastAsia="Times New Roman" w:hAnsi="Arial" w:cs="Arial"/>
                                                    <w:b/>
                                                    <w:bCs/>
                                                    <w:color w:val="403F42"/>
                                                    <w:sz w:val="18"/>
                                                    <w:szCs w:val="18"/>
                                                  </w:rPr>
                                                  <w:t>Seven Months Since Lapse in CFATS Reauthorization</w:t>
                                                </w:r>
                                              </w:p>
                                              <w:p w14:paraId="673FDF83" w14:textId="77777777" w:rsidR="00643BB6" w:rsidRDefault="00643BB6">
                                                <w:pPr>
                                                  <w:rPr>
                                                    <w:rFonts w:ascii="Arial" w:eastAsia="Times New Roman" w:hAnsi="Arial" w:cs="Arial"/>
                                                    <w:color w:val="403F42"/>
                                                    <w:sz w:val="18"/>
                                                    <w:szCs w:val="18"/>
                                                  </w:rPr>
                                                </w:pPr>
                                                <w:r>
                                                  <w:rPr>
                                                    <w:rFonts w:ascii="Arial" w:eastAsia="Times New Roman" w:hAnsi="Arial" w:cs="Arial"/>
                                                    <w:color w:val="403F42"/>
                                                    <w:sz w:val="18"/>
                                                    <w:szCs w:val="18"/>
                                                  </w:rPr>
                                                  <w:t xml:space="preserve">It has now been more than seven months since Congress allowed the statutory authority for the </w:t>
                                                </w:r>
                                                <w:hyperlink r:id="rId22" w:tgtFrame="_blank" w:history="1">
                                                  <w:r>
                                                    <w:rPr>
                                                      <w:rStyle w:val="Hyperlink"/>
                                                      <w:rFonts w:ascii="Arial" w:eastAsia="Times New Roman" w:hAnsi="Arial" w:cs="Arial"/>
                                                      <w:color w:val="3661BD"/>
                                                      <w:sz w:val="18"/>
                                                      <w:szCs w:val="18"/>
                                                    </w:rPr>
                                                    <w:t>Chemical Facility Anti-Terrorism Standards (CFATS) program</w:t>
                                                  </w:r>
                                                </w:hyperlink>
                                                <w:r>
                                                  <w:rPr>
                                                    <w:rFonts w:ascii="Arial" w:eastAsia="Times New Roman" w:hAnsi="Arial" w:cs="Arial"/>
                                                    <w:color w:val="403F42"/>
                                                    <w:sz w:val="18"/>
                                                    <w:szCs w:val="18"/>
                                                  </w:rPr>
                                                  <w:t xml:space="preserve"> (6 CFR Part 27) to expire on July 28, 2023. More than 89 million people in the United States live or work within two miles of a high-risk chemical facility, and CISA has now missed 1,050 compliance inspections at these facilities, leaving our communities vulnerable to exploitation of unidentified and unresolved security gaps. CISA continues to urge Congress to reauthorize the CFATS program </w:t>
                                                </w:r>
                                                <w:proofErr w:type="gramStart"/>
                                                <w:r>
                                                  <w:rPr>
                                                    <w:rFonts w:ascii="Arial" w:eastAsia="Times New Roman" w:hAnsi="Arial" w:cs="Arial"/>
                                                    <w:color w:val="403F42"/>
                                                    <w:sz w:val="18"/>
                                                    <w:szCs w:val="18"/>
                                                  </w:rPr>
                                                  <w:t>in order to</w:t>
                                                </w:r>
                                                <w:proofErr w:type="gramEnd"/>
                                                <w:r>
                                                  <w:rPr>
                                                    <w:rFonts w:ascii="Arial" w:eastAsia="Times New Roman" w:hAnsi="Arial" w:cs="Arial"/>
                                                    <w:color w:val="403F42"/>
                                                    <w:sz w:val="18"/>
                                                    <w:szCs w:val="18"/>
                                                  </w:rPr>
                                                  <w:t xml:space="preserve"> better protect our communities against the threat of chemical terrorism. </w:t>
                                                </w:r>
                                              </w:p>
                                            </w:tc>
                                          </w:tr>
                                        </w:tbl>
                                        <w:p w14:paraId="67645509" w14:textId="77777777" w:rsidR="00643BB6" w:rsidRDefault="00643BB6">
                                          <w:pPr>
                                            <w:rPr>
                                              <w:rFonts w:ascii="Times New Roman" w:eastAsia="Times New Roman" w:hAnsi="Times New Roman" w:cs="Times New Roman"/>
                                              <w:sz w:val="20"/>
                                              <w:szCs w:val="20"/>
                                            </w:rPr>
                                          </w:pPr>
                                        </w:p>
                                      </w:tc>
                                    </w:tr>
                                  </w:tbl>
                                  <w:p w14:paraId="3C0D45E3" w14:textId="77777777" w:rsidR="00643BB6" w:rsidRDefault="00643BB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643BB6" w14:paraId="225120C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643BB6" w14:paraId="41EBF67C" w14:textId="77777777">
                                            <w:tc>
                                              <w:tcPr>
                                                <w:tcW w:w="0" w:type="auto"/>
                                                <w:hideMark/>
                                              </w:tcPr>
                                              <w:tbl>
                                                <w:tblPr>
                                                  <w:tblW w:w="5000" w:type="pct"/>
                                                  <w:jc w:val="center"/>
                                                  <w:tblLook w:val="04A0" w:firstRow="1" w:lastRow="0" w:firstColumn="1" w:lastColumn="0" w:noHBand="0" w:noVBand="1"/>
                                                </w:tblPr>
                                                <w:tblGrid>
                                                  <w:gridCol w:w="8910"/>
                                                </w:tblGrid>
                                                <w:tr w:rsidR="00643BB6" w14:paraId="32A76D36"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375"/>
                                                      </w:tblGrid>
                                                      <w:tr w:rsidR="00643BB6" w14:paraId="5E9A478E" w14:textId="77777777">
                                                        <w:trPr>
                                                          <w:trHeight w:val="15"/>
                                                          <w:jc w:val="center"/>
                                                        </w:trPr>
                                                        <w:tc>
                                                          <w:tcPr>
                                                            <w:tcW w:w="0" w:type="auto"/>
                                                            <w:shd w:val="clear" w:color="auto" w:fill="869198"/>
                                                            <w:vAlign w:val="center"/>
                                                            <w:hideMark/>
                                                          </w:tcPr>
                                                          <w:p w14:paraId="643EF718" w14:textId="1A313EEF" w:rsidR="00643BB6" w:rsidRDefault="00643BB6">
                                                            <w:pPr>
                                                              <w:spacing w:line="15" w:lineRule="atLeast"/>
                                                              <w:jc w:val="center"/>
                                                              <w:rPr>
                                                                <w:rFonts w:eastAsia="Times New Roman"/>
                                                              </w:rPr>
                                                            </w:pPr>
                                                            <w:r>
                                                              <w:rPr>
                                                                <w:rFonts w:eastAsia="Times New Roman"/>
                                                                <w:noProof/>
                                                              </w:rPr>
                                                              <w:lastRenderedPageBreak/>
                                                              <w:drawing>
                                                                <wp:inline distT="0" distB="0" distL="0" distR="0" wp14:anchorId="6A47A7E1" wp14:editId="7AD6B6D7">
                                                                  <wp:extent cx="4445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5FB80BBE" w14:textId="77777777" w:rsidR="00643BB6" w:rsidRDefault="00643BB6">
                                                      <w:pPr>
                                                        <w:jc w:val="center"/>
                                                        <w:rPr>
                                                          <w:rFonts w:ascii="Times New Roman" w:eastAsia="Times New Roman" w:hAnsi="Times New Roman" w:cs="Times New Roman"/>
                                                          <w:sz w:val="20"/>
                                                          <w:szCs w:val="20"/>
                                                        </w:rPr>
                                                      </w:pPr>
                                                    </w:p>
                                                  </w:tc>
                                                </w:tr>
                                              </w:tbl>
                                              <w:p w14:paraId="5C158DC0" w14:textId="77777777" w:rsidR="00643BB6" w:rsidRDefault="00643BB6">
                                                <w:pPr>
                                                  <w:jc w:val="center"/>
                                                  <w:rPr>
                                                    <w:rFonts w:ascii="Times New Roman" w:eastAsia="Times New Roman" w:hAnsi="Times New Roman" w:cs="Times New Roman"/>
                                                    <w:sz w:val="20"/>
                                                    <w:szCs w:val="20"/>
                                                  </w:rPr>
                                                </w:pPr>
                                              </w:p>
                                            </w:tc>
                                          </w:tr>
                                        </w:tbl>
                                        <w:p w14:paraId="145BD6EE" w14:textId="77777777" w:rsidR="00643BB6" w:rsidRDefault="00643BB6">
                                          <w:pPr>
                                            <w:rPr>
                                              <w:rFonts w:ascii="Times New Roman" w:eastAsia="Times New Roman" w:hAnsi="Times New Roman" w:cs="Times New Roman"/>
                                              <w:sz w:val="20"/>
                                              <w:szCs w:val="20"/>
                                            </w:rPr>
                                          </w:pPr>
                                        </w:p>
                                      </w:tc>
                                    </w:tr>
                                  </w:tbl>
                                  <w:p w14:paraId="1D646F75" w14:textId="77777777" w:rsidR="00643BB6" w:rsidRDefault="00643BB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643BB6" w14:paraId="191C6B2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643BB6" w14:paraId="7CC6A477" w14:textId="77777777">
                                            <w:tc>
                                              <w:tcPr>
                                                <w:tcW w:w="0" w:type="auto"/>
                                                <w:tcMar>
                                                  <w:top w:w="150" w:type="dxa"/>
                                                  <w:left w:w="300" w:type="dxa"/>
                                                  <w:bottom w:w="150" w:type="dxa"/>
                                                  <w:right w:w="300" w:type="dxa"/>
                                                </w:tcMar>
                                                <w:hideMark/>
                                              </w:tcPr>
                                              <w:p w14:paraId="31148F35" w14:textId="77777777" w:rsidR="00643BB6" w:rsidRDefault="00643BB6">
                                                <w:pPr>
                                                  <w:rPr>
                                                    <w:rFonts w:ascii="Arial" w:eastAsia="Times New Roman" w:hAnsi="Arial" w:cs="Arial"/>
                                                    <w:b/>
                                                    <w:bCs/>
                                                    <w:color w:val="717A80"/>
                                                    <w:sz w:val="24"/>
                                                    <w:szCs w:val="24"/>
                                                  </w:rPr>
                                                </w:pPr>
                                                <w:r>
                                                  <w:rPr>
                                                    <w:rFonts w:ascii="Arial" w:eastAsia="Times New Roman" w:hAnsi="Arial" w:cs="Arial"/>
                                                    <w:b/>
                                                    <w:bCs/>
                                                    <w:color w:val="717A80"/>
                                                    <w:sz w:val="24"/>
                                                    <w:szCs w:val="24"/>
                                                  </w:rPr>
                                                  <w:t>Training Opportunities and Conferences</w:t>
                                                </w:r>
                                              </w:p>
                                            </w:tc>
                                          </w:tr>
                                          <w:tr w:rsidR="00643BB6" w14:paraId="493BD8DB" w14:textId="77777777">
                                            <w:tc>
                                              <w:tcPr>
                                                <w:tcW w:w="0" w:type="auto"/>
                                                <w:tcMar>
                                                  <w:top w:w="150" w:type="dxa"/>
                                                  <w:left w:w="300" w:type="dxa"/>
                                                  <w:bottom w:w="150" w:type="dxa"/>
                                                  <w:right w:w="300" w:type="dxa"/>
                                                </w:tcMar>
                                              </w:tcPr>
                                              <w:p w14:paraId="6BA05C9E" w14:textId="77777777" w:rsidR="00643BB6" w:rsidRDefault="00643BB6">
                                                <w:pPr>
                                                  <w:rPr>
                                                    <w:rFonts w:ascii="Arial" w:eastAsia="Times New Roman" w:hAnsi="Arial" w:cs="Arial"/>
                                                    <w:color w:val="403F42"/>
                                                    <w:sz w:val="18"/>
                                                    <w:szCs w:val="18"/>
                                                  </w:rPr>
                                                </w:pPr>
                                                <w:r>
                                                  <w:rPr>
                                                    <w:rFonts w:ascii="Arial" w:eastAsia="Times New Roman" w:hAnsi="Arial" w:cs="Arial"/>
                                                    <w:b/>
                                                    <w:bCs/>
                                                    <w:color w:val="1A191A"/>
                                                    <w:sz w:val="18"/>
                                                    <w:szCs w:val="18"/>
                                                  </w:rPr>
                                                  <w:t>2024 NASTTPO Annual Workshop; April 22 - 25, 2024; Charlotte-Southpark, NC</w:t>
                                                </w:r>
                                              </w:p>
                                              <w:p w14:paraId="020E0F1D" w14:textId="77777777" w:rsidR="00643BB6" w:rsidRDefault="00643BB6">
                                                <w:pPr>
                                                  <w:rPr>
                                                    <w:rFonts w:ascii="Arial" w:eastAsia="Times New Roman" w:hAnsi="Arial" w:cs="Arial"/>
                                                    <w:color w:val="403F42"/>
                                                    <w:sz w:val="18"/>
                                                    <w:szCs w:val="18"/>
                                                  </w:rPr>
                                                </w:pPr>
                                                <w:r>
                                                  <w:rPr>
                                                    <w:rFonts w:ascii="Arial" w:eastAsia="Times New Roman" w:hAnsi="Arial" w:cs="Arial"/>
                                                    <w:color w:val="1A191A"/>
                                                    <w:sz w:val="18"/>
                                                    <w:szCs w:val="18"/>
                                                  </w:rPr>
                                                  <w:t xml:space="preserve">The National Association of SARA Title III Program Officials (NASTTPO) is made up of members and staff of SERCs, TERCs, LEPCs, various federal agencies, and private industry. Members include state, tribal or local government employees with Emergency Planning and Community Right to Know (EPCRA) program responsibilities, such as health, occupational safety, first response, environmental, and emergency management agencies. </w:t>
                                                </w:r>
                                                <w:hyperlink r:id="rId23" w:tgtFrame="_blank" w:history="1">
                                                  <w:r>
                                                    <w:rPr>
                                                      <w:rStyle w:val="Hyperlink"/>
                                                      <w:rFonts w:ascii="Arial" w:eastAsia="Times New Roman" w:hAnsi="Arial" w:cs="Arial"/>
                                                      <w:color w:val="315FC3"/>
                                                      <w:sz w:val="18"/>
                                                      <w:szCs w:val="18"/>
                                                    </w:rPr>
                                                    <w:t>Find more information and register here</w:t>
                                                  </w:r>
                                                </w:hyperlink>
                                                <w:r>
                                                  <w:rPr>
                                                    <w:rFonts w:ascii="Arial" w:eastAsia="Times New Roman" w:hAnsi="Arial" w:cs="Arial"/>
                                                    <w:color w:val="1A191A"/>
                                                    <w:sz w:val="18"/>
                                                    <w:szCs w:val="18"/>
                                                  </w:rPr>
                                                  <w:t xml:space="preserve">. </w:t>
                                                </w:r>
                                              </w:p>
                                              <w:p w14:paraId="70668CCC" w14:textId="77777777" w:rsidR="00643BB6" w:rsidRDefault="00643BB6">
                                                <w:pPr>
                                                  <w:rPr>
                                                    <w:rFonts w:ascii="Arial" w:eastAsia="Times New Roman" w:hAnsi="Arial" w:cs="Arial"/>
                                                    <w:color w:val="403F42"/>
                                                    <w:sz w:val="18"/>
                                                    <w:szCs w:val="18"/>
                                                  </w:rPr>
                                                </w:pPr>
                                              </w:p>
                                              <w:p w14:paraId="29344FF8" w14:textId="77777777" w:rsidR="00643BB6" w:rsidRDefault="00643BB6">
                                                <w:pPr>
                                                  <w:rPr>
                                                    <w:rFonts w:ascii="Arial" w:eastAsia="Times New Roman" w:hAnsi="Arial" w:cs="Arial"/>
                                                    <w:color w:val="403F42"/>
                                                    <w:sz w:val="18"/>
                                                    <w:szCs w:val="18"/>
                                                  </w:rPr>
                                                </w:pPr>
                                                <w:r>
                                                  <w:rPr>
                                                    <w:rFonts w:ascii="Arial" w:eastAsia="Times New Roman" w:hAnsi="Arial" w:cs="Arial"/>
                                                    <w:b/>
                                                    <w:bCs/>
                                                    <w:color w:val="403F42"/>
                                                    <w:sz w:val="18"/>
                                                    <w:szCs w:val="18"/>
                                                  </w:rPr>
                                                  <w:t>Webinars: Target Investment Areas - Community Change Grants</w:t>
                                                </w:r>
                                              </w:p>
                                              <w:p w14:paraId="56ECB030" w14:textId="77777777" w:rsidR="00643BB6" w:rsidRDefault="00643BB6">
                                                <w:pPr>
                                                  <w:rPr>
                                                    <w:rFonts w:ascii="Arial" w:eastAsia="Times New Roman" w:hAnsi="Arial" w:cs="Arial"/>
                                                    <w:color w:val="403F42"/>
                                                    <w:sz w:val="18"/>
                                                    <w:szCs w:val="18"/>
                                                  </w:rPr>
                                                </w:pPr>
                                                <w:r>
                                                  <w:rPr>
                                                    <w:rFonts w:ascii="Arial" w:eastAsia="Times New Roman" w:hAnsi="Arial" w:cs="Arial"/>
                                                    <w:color w:val="403F42"/>
                                                    <w:sz w:val="18"/>
                                                    <w:szCs w:val="18"/>
                                                  </w:rPr>
                                                  <w:t>EPA will hold a series of informational webinars on the $2 billion Community Change Grants (CCG) Notice of Funding Opportunity (NOFO) for the five Target Investment Areas (TIA). Each webinar will last between 60-90 minutes and will cover similar content including what is in the NOFO, application requirements, eligible entities, eligible project activities, and other helpful information on the specific TIAs. While each session is geared towards a TIA, please join any webinar at your convenience. </w:t>
                                                </w:r>
                                              </w:p>
                                              <w:p w14:paraId="51300C22" w14:textId="77777777" w:rsidR="00643BB6" w:rsidRDefault="00643BB6">
                                                <w:pPr>
                                                  <w:rPr>
                                                    <w:rFonts w:ascii="Arial" w:eastAsia="Times New Roman" w:hAnsi="Arial" w:cs="Arial"/>
                                                    <w:color w:val="403F42"/>
                                                    <w:sz w:val="18"/>
                                                    <w:szCs w:val="18"/>
                                                  </w:rPr>
                                                </w:pPr>
                                                <w:r>
                                                  <w:rPr>
                                                    <w:rFonts w:ascii="Arial" w:eastAsia="Times New Roman" w:hAnsi="Arial" w:cs="Arial"/>
                                                    <w:color w:val="403F42"/>
                                                    <w:sz w:val="18"/>
                                                    <w:szCs w:val="18"/>
                                                  </w:rPr>
                                                  <w:t> </w:t>
                                                </w:r>
                                              </w:p>
                                              <w:p w14:paraId="3B4E675E" w14:textId="77777777" w:rsidR="00643BB6" w:rsidRDefault="00643BB6">
                                                <w:pPr>
                                                  <w:rPr>
                                                    <w:rFonts w:ascii="Arial" w:eastAsia="Times New Roman" w:hAnsi="Arial" w:cs="Arial"/>
                                                    <w:color w:val="403F42"/>
                                                    <w:sz w:val="18"/>
                                                    <w:szCs w:val="18"/>
                                                  </w:rPr>
                                                </w:pPr>
                                                <w:r>
                                                  <w:rPr>
                                                    <w:rFonts w:ascii="Arial" w:eastAsia="Times New Roman" w:hAnsi="Arial" w:cs="Arial"/>
                                                    <w:color w:val="403F42"/>
                                                    <w:sz w:val="18"/>
                                                    <w:szCs w:val="18"/>
                                                  </w:rPr>
                                                  <w:t>Question-and-answer portions will also be dedicated to questions from the audience. Please note that EPA cannot answer individualized questions specific to one application or comment on the merits of an application or an applicant’s competition strategy.</w:t>
                                                </w:r>
                                              </w:p>
                                              <w:p w14:paraId="49E05405" w14:textId="77777777" w:rsidR="00643BB6" w:rsidRDefault="00643BB6">
                                                <w:pPr>
                                                  <w:rPr>
                                                    <w:rFonts w:ascii="Arial" w:eastAsia="Times New Roman" w:hAnsi="Arial" w:cs="Arial"/>
                                                    <w:color w:val="403F42"/>
                                                    <w:sz w:val="18"/>
                                                    <w:szCs w:val="18"/>
                                                  </w:rPr>
                                                </w:pPr>
                                              </w:p>
                                              <w:p w14:paraId="3E04199C" w14:textId="77777777" w:rsidR="00643BB6" w:rsidRDefault="00643BB6">
                                                <w:pPr>
                                                  <w:rPr>
                                                    <w:rFonts w:ascii="Arial" w:eastAsia="Times New Roman" w:hAnsi="Arial" w:cs="Arial"/>
                                                    <w:color w:val="403F42"/>
                                                    <w:sz w:val="18"/>
                                                    <w:szCs w:val="18"/>
                                                  </w:rPr>
                                                </w:pPr>
                                                <w:r>
                                                  <w:rPr>
                                                    <w:rFonts w:ascii="Arial" w:eastAsia="Times New Roman" w:hAnsi="Arial" w:cs="Arial"/>
                                                    <w:i/>
                                                    <w:iCs/>
                                                    <w:color w:val="403F42"/>
                                                    <w:sz w:val="18"/>
                                                    <w:szCs w:val="18"/>
                                                  </w:rPr>
                                                  <w:t>TIA B: Tribes in the Continental United States</w:t>
                                                </w:r>
                                              </w:p>
                                              <w:p w14:paraId="3E574EB0" w14:textId="77777777" w:rsidR="00643BB6" w:rsidRDefault="00643BB6">
                                                <w:pPr>
                                                  <w:rPr>
                                                    <w:rFonts w:ascii="Arial" w:eastAsia="Times New Roman" w:hAnsi="Arial" w:cs="Arial"/>
                                                    <w:color w:val="403F42"/>
                                                    <w:sz w:val="18"/>
                                                    <w:szCs w:val="18"/>
                                                  </w:rPr>
                                                </w:pPr>
                                                <w:r>
                                                  <w:rPr>
                                                    <w:rFonts w:ascii="Arial" w:eastAsia="Times New Roman" w:hAnsi="Arial" w:cs="Arial"/>
                                                    <w:i/>
                                                    <w:iCs/>
                                                    <w:color w:val="403F42"/>
                                                    <w:sz w:val="18"/>
                                                    <w:szCs w:val="18"/>
                                                  </w:rPr>
                                                  <w:t>When:</w:t>
                                                </w:r>
                                                <w:r>
                                                  <w:rPr>
                                                    <w:rFonts w:ascii="Arial" w:eastAsia="Times New Roman" w:hAnsi="Arial" w:cs="Arial"/>
                                                    <w:color w:val="403F42"/>
                                                    <w:sz w:val="18"/>
                                                    <w:szCs w:val="18"/>
                                                  </w:rPr>
                                                  <w:t xml:space="preserve"> Mar 6, 2024 - 12:00 PM PST; 1:00 PM MST; 2:00 PM CST; 3:00 PM ET</w:t>
                                                </w:r>
                                              </w:p>
                                              <w:p w14:paraId="367287AF" w14:textId="77777777" w:rsidR="00643BB6" w:rsidRDefault="00643BB6">
                                                <w:pPr>
                                                  <w:rPr>
                                                    <w:rFonts w:ascii="Arial" w:eastAsia="Times New Roman" w:hAnsi="Arial" w:cs="Arial"/>
                                                    <w:color w:val="403F42"/>
                                                    <w:sz w:val="18"/>
                                                    <w:szCs w:val="18"/>
                                                  </w:rPr>
                                                </w:pPr>
                                                <w:r>
                                                  <w:rPr>
                                                    <w:rFonts w:ascii="Arial" w:eastAsia="Times New Roman" w:hAnsi="Arial" w:cs="Arial"/>
                                                    <w:i/>
                                                    <w:iCs/>
                                                    <w:color w:val="403F42"/>
                                                    <w:sz w:val="18"/>
                                                    <w:szCs w:val="18"/>
                                                  </w:rPr>
                                                  <w:t xml:space="preserve">Register here: </w:t>
                                                </w:r>
                                                <w:hyperlink r:id="rId24" w:tgtFrame="_blank" w:history="1">
                                                  <w:r>
                                                    <w:rPr>
                                                      <w:rStyle w:val="Hyperlink"/>
                                                      <w:rFonts w:ascii="Arial" w:eastAsia="Times New Roman" w:hAnsi="Arial" w:cs="Arial"/>
                                                      <w:color w:val="3661BD"/>
                                                      <w:sz w:val="18"/>
                                                      <w:szCs w:val="18"/>
                                                    </w:rPr>
                                                    <w:t>https://us06web.zoom.us/webinar/register/WN_qSO77wXtRwSI2uhi47pGNg</w:t>
                                                  </w:r>
                                                </w:hyperlink>
                                                <w:r>
                                                  <w:rPr>
                                                    <w:rFonts w:ascii="Arial" w:eastAsia="Times New Roman" w:hAnsi="Arial" w:cs="Arial"/>
                                                    <w:color w:val="403F42"/>
                                                    <w:sz w:val="18"/>
                                                    <w:szCs w:val="18"/>
                                                  </w:rPr>
                                                  <w:t xml:space="preserve"> </w:t>
                                                </w:r>
                                              </w:p>
                                              <w:p w14:paraId="62CC24EE" w14:textId="77777777" w:rsidR="00643BB6" w:rsidRDefault="00643BB6">
                                                <w:pPr>
                                                  <w:rPr>
                                                    <w:rFonts w:ascii="Arial" w:eastAsia="Times New Roman" w:hAnsi="Arial" w:cs="Arial"/>
                                                    <w:color w:val="403F42"/>
                                                    <w:sz w:val="18"/>
                                                    <w:szCs w:val="18"/>
                                                  </w:rPr>
                                                </w:pPr>
                                                <w:r>
                                                  <w:rPr>
                                                    <w:rFonts w:ascii="Arial" w:eastAsia="Times New Roman" w:hAnsi="Arial" w:cs="Arial"/>
                                                    <w:color w:val="403F42"/>
                                                    <w:sz w:val="18"/>
                                                    <w:szCs w:val="18"/>
                                                  </w:rPr>
                                                  <w:t> </w:t>
                                                </w:r>
                                              </w:p>
                                              <w:p w14:paraId="4CB1AEEE" w14:textId="77777777" w:rsidR="00643BB6" w:rsidRDefault="00643BB6">
                                                <w:pPr>
                                                  <w:rPr>
                                                    <w:rFonts w:ascii="Arial" w:eastAsia="Times New Roman" w:hAnsi="Arial" w:cs="Arial"/>
                                                    <w:color w:val="403F42"/>
                                                    <w:sz w:val="18"/>
                                                    <w:szCs w:val="18"/>
                                                  </w:rPr>
                                                </w:pPr>
                                                <w:r>
                                                  <w:rPr>
                                                    <w:rFonts w:ascii="Arial" w:eastAsia="Times New Roman" w:hAnsi="Arial" w:cs="Arial"/>
                                                    <w:i/>
                                                    <w:iCs/>
                                                    <w:color w:val="403F42"/>
                                                    <w:sz w:val="18"/>
                                                    <w:szCs w:val="18"/>
                                                  </w:rPr>
                                                  <w:t>TIA C: Territories (specifically Puerto Rico and the U.S. Virgin Islands)</w:t>
                                                </w:r>
                                              </w:p>
                                              <w:p w14:paraId="5790AC96" w14:textId="77777777" w:rsidR="00643BB6" w:rsidRDefault="00643BB6">
                                                <w:pPr>
                                                  <w:rPr>
                                                    <w:rFonts w:ascii="Arial" w:eastAsia="Times New Roman" w:hAnsi="Arial" w:cs="Arial"/>
                                                    <w:color w:val="403F42"/>
                                                    <w:sz w:val="18"/>
                                                    <w:szCs w:val="18"/>
                                                  </w:rPr>
                                                </w:pPr>
                                                <w:r>
                                                  <w:rPr>
                                                    <w:rFonts w:ascii="Arial" w:eastAsia="Times New Roman" w:hAnsi="Arial" w:cs="Arial"/>
                                                    <w:i/>
                                                    <w:iCs/>
                                                    <w:color w:val="403F42"/>
                                                    <w:sz w:val="18"/>
                                                    <w:szCs w:val="18"/>
                                                  </w:rPr>
                                                  <w:t xml:space="preserve">When: </w:t>
                                                </w:r>
                                                <w:r>
                                                  <w:rPr>
                                                    <w:rFonts w:ascii="Arial" w:eastAsia="Times New Roman" w:hAnsi="Arial" w:cs="Arial"/>
                                                    <w:color w:val="403F42"/>
                                                    <w:sz w:val="18"/>
                                                    <w:szCs w:val="18"/>
                                                  </w:rPr>
                                                  <w:t>Mar 18, 2024 - 3:00 PM ET; 3:00 PM AST</w:t>
                                                </w:r>
                                              </w:p>
                                              <w:p w14:paraId="6439E54F" w14:textId="77777777" w:rsidR="00643BB6" w:rsidRDefault="00643BB6">
                                                <w:pPr>
                                                  <w:rPr>
                                                    <w:rFonts w:ascii="Arial" w:eastAsia="Times New Roman" w:hAnsi="Arial" w:cs="Arial"/>
                                                    <w:color w:val="403F42"/>
                                                    <w:sz w:val="18"/>
                                                    <w:szCs w:val="18"/>
                                                  </w:rPr>
                                                </w:pPr>
                                                <w:r>
                                                  <w:rPr>
                                                    <w:rFonts w:ascii="Arial" w:eastAsia="Times New Roman" w:hAnsi="Arial" w:cs="Arial"/>
                                                    <w:i/>
                                                    <w:iCs/>
                                                    <w:color w:val="403F42"/>
                                                    <w:sz w:val="18"/>
                                                    <w:szCs w:val="18"/>
                                                  </w:rPr>
                                                  <w:t>Register</w:t>
                                                </w:r>
                                                <w:r>
                                                  <w:rPr>
                                                    <w:rFonts w:ascii="Arial" w:eastAsia="Times New Roman" w:hAnsi="Arial" w:cs="Arial"/>
                                                    <w:color w:val="403F42"/>
                                                    <w:sz w:val="18"/>
                                                    <w:szCs w:val="18"/>
                                                  </w:rPr>
                                                  <w:t xml:space="preserve"> </w:t>
                                                </w:r>
                                                <w:r>
                                                  <w:rPr>
                                                    <w:rFonts w:ascii="Arial" w:eastAsia="Times New Roman" w:hAnsi="Arial" w:cs="Arial"/>
                                                    <w:i/>
                                                    <w:iCs/>
                                                    <w:color w:val="403F42"/>
                                                    <w:sz w:val="18"/>
                                                    <w:szCs w:val="18"/>
                                                  </w:rPr>
                                                  <w:t>here</w:t>
                                                </w:r>
                                                <w:r>
                                                  <w:rPr>
                                                    <w:rFonts w:ascii="Arial" w:eastAsia="Times New Roman" w:hAnsi="Arial" w:cs="Arial"/>
                                                    <w:color w:val="403F42"/>
                                                    <w:sz w:val="18"/>
                                                    <w:szCs w:val="18"/>
                                                  </w:rPr>
                                                  <w:t xml:space="preserve">: </w:t>
                                                </w:r>
                                                <w:hyperlink r:id="rId25" w:tgtFrame="_blank" w:history="1">
                                                  <w:r>
                                                    <w:rPr>
                                                      <w:rStyle w:val="Hyperlink"/>
                                                      <w:rFonts w:ascii="Arial" w:eastAsia="Times New Roman" w:hAnsi="Arial" w:cs="Arial"/>
                                                      <w:color w:val="3661BD"/>
                                                      <w:sz w:val="18"/>
                                                      <w:szCs w:val="18"/>
                                                    </w:rPr>
                                                    <w:t>https://us06web.zoom.us/webinar/register/WN_2heD1nOaSC2gQcVpBk6hKA</w:t>
                                                  </w:r>
                                                </w:hyperlink>
                                                <w:r>
                                                  <w:rPr>
                                                    <w:rFonts w:ascii="Arial" w:eastAsia="Times New Roman" w:hAnsi="Arial" w:cs="Arial"/>
                                                    <w:color w:val="403F42"/>
                                                    <w:sz w:val="18"/>
                                                    <w:szCs w:val="18"/>
                                                  </w:rPr>
                                                  <w:t xml:space="preserve"> </w:t>
                                                </w:r>
                                              </w:p>
                                              <w:p w14:paraId="1C1EFA58" w14:textId="77777777" w:rsidR="00643BB6" w:rsidRDefault="00643BB6">
                                                <w:pPr>
                                                  <w:rPr>
                                                    <w:rFonts w:ascii="Arial" w:eastAsia="Times New Roman" w:hAnsi="Arial" w:cs="Arial"/>
                                                    <w:color w:val="403F42"/>
                                                    <w:sz w:val="18"/>
                                                    <w:szCs w:val="18"/>
                                                  </w:rPr>
                                                </w:pPr>
                                                <w:r>
                                                  <w:rPr>
                                                    <w:rFonts w:ascii="Arial" w:eastAsia="Times New Roman" w:hAnsi="Arial" w:cs="Arial"/>
                                                    <w:color w:val="403F42"/>
                                                    <w:sz w:val="18"/>
                                                    <w:szCs w:val="18"/>
                                                  </w:rPr>
                                                  <w:t> </w:t>
                                                </w:r>
                                              </w:p>
                                              <w:p w14:paraId="6B76B1FF" w14:textId="77777777" w:rsidR="00643BB6" w:rsidRDefault="00643BB6">
                                                <w:pPr>
                                                  <w:rPr>
                                                    <w:rFonts w:ascii="Arial" w:eastAsia="Times New Roman" w:hAnsi="Arial" w:cs="Arial"/>
                                                    <w:color w:val="403F42"/>
                                                    <w:sz w:val="18"/>
                                                    <w:szCs w:val="18"/>
                                                  </w:rPr>
                                                </w:pPr>
                                                <w:r>
                                                  <w:rPr>
                                                    <w:rFonts w:ascii="Arial" w:eastAsia="Times New Roman" w:hAnsi="Arial" w:cs="Arial"/>
                                                    <w:i/>
                                                    <w:iCs/>
                                                    <w:color w:val="403F42"/>
                                                    <w:sz w:val="18"/>
                                                    <w:szCs w:val="18"/>
                                                  </w:rPr>
                                                  <w:t>TIA C: Territories (specifically American Samoa, Guam, and the Northern Mariana Islands)</w:t>
                                                </w:r>
                                              </w:p>
                                              <w:p w14:paraId="43976E09" w14:textId="77777777" w:rsidR="00643BB6" w:rsidRDefault="00643BB6">
                                                <w:pPr>
                                                  <w:rPr>
                                                    <w:rFonts w:ascii="Arial" w:eastAsia="Times New Roman" w:hAnsi="Arial" w:cs="Arial"/>
                                                    <w:color w:val="403F42"/>
                                                    <w:sz w:val="18"/>
                                                    <w:szCs w:val="18"/>
                                                  </w:rPr>
                                                </w:pPr>
                                                <w:r>
                                                  <w:rPr>
                                                    <w:rFonts w:ascii="Arial" w:eastAsia="Times New Roman" w:hAnsi="Arial" w:cs="Arial"/>
                                                    <w:i/>
                                                    <w:iCs/>
                                                    <w:color w:val="403F42"/>
                                                    <w:sz w:val="18"/>
                                                    <w:szCs w:val="18"/>
                                                  </w:rPr>
                                                  <w:t>When:</w:t>
                                                </w:r>
                                                <w:r>
                                                  <w:rPr>
                                                    <w:rFonts w:ascii="Arial" w:eastAsia="Times New Roman" w:hAnsi="Arial" w:cs="Arial"/>
                                                    <w:color w:val="403F42"/>
                                                    <w:sz w:val="18"/>
                                                    <w:szCs w:val="18"/>
                                                  </w:rPr>
                                                  <w:t xml:space="preserve"> March 18, 2024 - 2:00 PM SST; 7:00 PM ET; March 19, 2024 - 11 AM </w:t>
                                                </w:r>
                                                <w:proofErr w:type="spellStart"/>
                                                <w:r>
                                                  <w:rPr>
                                                    <w:rFonts w:ascii="Arial" w:eastAsia="Times New Roman" w:hAnsi="Arial" w:cs="Arial"/>
                                                    <w:color w:val="403F42"/>
                                                    <w:sz w:val="18"/>
                                                    <w:szCs w:val="18"/>
                                                  </w:rPr>
                                                  <w:t>ChST</w:t>
                                                </w:r>
                                                <w:proofErr w:type="spellEnd"/>
                                              </w:p>
                                              <w:p w14:paraId="2365266A" w14:textId="77777777" w:rsidR="00643BB6" w:rsidRDefault="00643BB6">
                                                <w:pPr>
                                                  <w:rPr>
                                                    <w:rFonts w:ascii="Arial" w:eastAsia="Times New Roman" w:hAnsi="Arial" w:cs="Arial"/>
                                                    <w:color w:val="403F42"/>
                                                    <w:sz w:val="18"/>
                                                    <w:szCs w:val="18"/>
                                                  </w:rPr>
                                                </w:pPr>
                                                <w:r>
                                                  <w:rPr>
                                                    <w:rFonts w:ascii="Arial" w:eastAsia="Times New Roman" w:hAnsi="Arial" w:cs="Arial"/>
                                                    <w:i/>
                                                    <w:iCs/>
                                                    <w:color w:val="403F42"/>
                                                    <w:sz w:val="18"/>
                                                    <w:szCs w:val="18"/>
                                                  </w:rPr>
                                                  <w:t xml:space="preserve">Register here: </w:t>
                                                </w:r>
                                                <w:hyperlink r:id="rId26" w:tgtFrame="_blank" w:history="1">
                                                  <w:r>
                                                    <w:rPr>
                                                      <w:rStyle w:val="Hyperlink"/>
                                                      <w:rFonts w:ascii="Arial" w:eastAsia="Times New Roman" w:hAnsi="Arial" w:cs="Arial"/>
                                                      <w:color w:val="3661BD"/>
                                                      <w:sz w:val="18"/>
                                                      <w:szCs w:val="18"/>
                                                    </w:rPr>
                                                    <w:t>https://us06web.zoom.us/webinar/register/WN_hXkT1cCMT2yJenItwGOsQA</w:t>
                                                  </w:r>
                                                </w:hyperlink>
                                                <w:r>
                                                  <w:rPr>
                                                    <w:rFonts w:ascii="Arial" w:eastAsia="Times New Roman" w:hAnsi="Arial" w:cs="Arial"/>
                                                    <w:color w:val="403F42"/>
                                                    <w:sz w:val="18"/>
                                                    <w:szCs w:val="18"/>
                                                  </w:rPr>
                                                  <w:t xml:space="preserve"> </w:t>
                                                </w:r>
                                              </w:p>
                                              <w:p w14:paraId="7A7F6D7F" w14:textId="77777777" w:rsidR="00643BB6" w:rsidRDefault="00643BB6">
                                                <w:pPr>
                                                  <w:rPr>
                                                    <w:rFonts w:ascii="Arial" w:eastAsia="Times New Roman" w:hAnsi="Arial" w:cs="Arial"/>
                                                    <w:color w:val="403F42"/>
                                                    <w:sz w:val="18"/>
                                                    <w:szCs w:val="18"/>
                                                  </w:rPr>
                                                </w:pPr>
                                                <w:r>
                                                  <w:rPr>
                                                    <w:rFonts w:ascii="Arial" w:eastAsia="Times New Roman" w:hAnsi="Arial" w:cs="Arial"/>
                                                    <w:color w:val="403F42"/>
                                                    <w:sz w:val="18"/>
                                                    <w:szCs w:val="18"/>
                                                  </w:rPr>
                                                  <w:t> </w:t>
                                                </w:r>
                                              </w:p>
                                              <w:p w14:paraId="05989BCC" w14:textId="77777777" w:rsidR="00643BB6" w:rsidRDefault="00643BB6">
                                                <w:pPr>
                                                  <w:rPr>
                                                    <w:rFonts w:ascii="Arial" w:eastAsia="Times New Roman" w:hAnsi="Arial" w:cs="Arial"/>
                                                    <w:color w:val="403F42"/>
                                                    <w:sz w:val="18"/>
                                                    <w:szCs w:val="18"/>
                                                  </w:rPr>
                                                </w:pPr>
                                                <w:r>
                                                  <w:rPr>
                                                    <w:rFonts w:ascii="Arial" w:eastAsia="Times New Roman" w:hAnsi="Arial" w:cs="Arial"/>
                                                    <w:i/>
                                                    <w:iCs/>
                                                    <w:color w:val="403F42"/>
                                                    <w:sz w:val="18"/>
                                                    <w:szCs w:val="18"/>
                                                  </w:rPr>
                                                  <w:t>TIA D: Disadvantaged Unincorporated Communities (in-person and virtual)</w:t>
                                                </w:r>
                                              </w:p>
                                              <w:p w14:paraId="4A9DA1EC" w14:textId="77777777" w:rsidR="00643BB6" w:rsidRDefault="00643BB6">
                                                <w:pPr>
                                                  <w:rPr>
                                                    <w:rFonts w:ascii="Arial" w:eastAsia="Times New Roman" w:hAnsi="Arial" w:cs="Arial"/>
                                                    <w:color w:val="403F42"/>
                                                    <w:sz w:val="18"/>
                                                    <w:szCs w:val="18"/>
                                                  </w:rPr>
                                                </w:pPr>
                                                <w:r>
                                                  <w:rPr>
                                                    <w:rFonts w:ascii="Arial" w:eastAsia="Times New Roman" w:hAnsi="Arial" w:cs="Arial"/>
                                                    <w:i/>
                                                    <w:iCs/>
                                                    <w:color w:val="403F42"/>
                                                    <w:sz w:val="18"/>
                                                    <w:szCs w:val="18"/>
                                                  </w:rPr>
                                                  <w:t>When:</w:t>
                                                </w:r>
                                                <w:r>
                                                  <w:rPr>
                                                    <w:rFonts w:ascii="Arial" w:eastAsia="Times New Roman" w:hAnsi="Arial" w:cs="Arial"/>
                                                    <w:color w:val="403F42"/>
                                                    <w:sz w:val="18"/>
                                                    <w:szCs w:val="18"/>
                                                  </w:rPr>
                                                  <w:t xml:space="preserve"> March 27 &amp; 28, 2024 (Lower Rio Grande Valley, TX) and May 8 &amp; 9, 2024 (El Centro/Imperial Valley, CA)</w:t>
                                                </w:r>
                                              </w:p>
                                              <w:p w14:paraId="1C59B926" w14:textId="77777777" w:rsidR="00643BB6" w:rsidRDefault="00643BB6">
                                                <w:pPr>
                                                  <w:rPr>
                                                    <w:rFonts w:ascii="Arial" w:eastAsia="Times New Roman" w:hAnsi="Arial" w:cs="Arial"/>
                                                    <w:color w:val="403F42"/>
                                                    <w:sz w:val="18"/>
                                                    <w:szCs w:val="18"/>
                                                  </w:rPr>
                                                </w:pPr>
                                                <w:r>
                                                  <w:rPr>
                                                    <w:rFonts w:ascii="Arial" w:eastAsia="Times New Roman" w:hAnsi="Arial" w:cs="Arial"/>
                                                    <w:i/>
                                                    <w:iCs/>
                                                    <w:color w:val="403F42"/>
                                                    <w:sz w:val="18"/>
                                                    <w:szCs w:val="18"/>
                                                  </w:rPr>
                                                  <w:t>Learn more here</w:t>
                                                </w:r>
                                                <w:r>
                                                  <w:rPr>
                                                    <w:rFonts w:ascii="Arial" w:eastAsia="Times New Roman" w:hAnsi="Arial" w:cs="Arial"/>
                                                    <w:color w:val="403F42"/>
                                                    <w:sz w:val="18"/>
                                                    <w:szCs w:val="18"/>
                                                  </w:rPr>
                                                  <w:t xml:space="preserve">: </w:t>
                                                </w:r>
                                                <w:hyperlink r:id="rId27" w:tgtFrame="_blank" w:history="1">
                                                  <w:r>
                                                    <w:rPr>
                                                      <w:rStyle w:val="Hyperlink"/>
                                                      <w:rFonts w:ascii="Arial" w:eastAsia="Times New Roman" w:hAnsi="Arial" w:cs="Arial"/>
                                                      <w:color w:val="3661BD"/>
                                                      <w:sz w:val="18"/>
                                                      <w:szCs w:val="18"/>
                                                    </w:rPr>
                                                    <w:t>https://www.epa.gov/inflation-reduction-act/inflation-reduction-act-community-change-grants-program#Engagement</w:t>
                                                  </w:r>
                                                </w:hyperlink>
                                                <w:r>
                                                  <w:rPr>
                                                    <w:rFonts w:ascii="Arial" w:eastAsia="Times New Roman" w:hAnsi="Arial" w:cs="Arial"/>
                                                    <w:color w:val="403F42"/>
                                                    <w:sz w:val="18"/>
                                                    <w:szCs w:val="18"/>
                                                  </w:rPr>
                                                  <w:t xml:space="preserve"> </w:t>
                                                </w:r>
                                              </w:p>
                                              <w:p w14:paraId="39209530" w14:textId="77777777" w:rsidR="00643BB6" w:rsidRDefault="00643BB6">
                                                <w:pPr>
                                                  <w:rPr>
                                                    <w:rFonts w:ascii="Arial" w:eastAsia="Times New Roman" w:hAnsi="Arial" w:cs="Arial"/>
                                                    <w:color w:val="403F42"/>
                                                    <w:sz w:val="18"/>
                                                    <w:szCs w:val="18"/>
                                                  </w:rPr>
                                                </w:pPr>
                                                <w:r>
                                                  <w:rPr>
                                                    <w:rFonts w:ascii="Arial" w:eastAsia="Times New Roman" w:hAnsi="Arial" w:cs="Arial"/>
                                                    <w:color w:val="403F42"/>
                                                    <w:sz w:val="18"/>
                                                    <w:szCs w:val="18"/>
                                                  </w:rPr>
                                                  <w:t> </w:t>
                                                </w:r>
                                              </w:p>
                                              <w:p w14:paraId="320816A0" w14:textId="77777777" w:rsidR="00643BB6" w:rsidRDefault="00643BB6">
                                                <w:pPr>
                                                  <w:rPr>
                                                    <w:rFonts w:ascii="Arial" w:eastAsia="Times New Roman" w:hAnsi="Arial" w:cs="Arial"/>
                                                    <w:color w:val="403F42"/>
                                                    <w:sz w:val="18"/>
                                                    <w:szCs w:val="18"/>
                                                  </w:rPr>
                                                </w:pPr>
                                                <w:r>
                                                  <w:rPr>
                                                    <w:rFonts w:ascii="Arial" w:eastAsia="Times New Roman" w:hAnsi="Arial" w:cs="Arial"/>
                                                    <w:i/>
                                                    <w:iCs/>
                                                    <w:color w:val="403F42"/>
                                                    <w:sz w:val="18"/>
                                                    <w:szCs w:val="18"/>
                                                  </w:rPr>
                                                  <w:t>TIA E: United States – Southern Border Communities</w:t>
                                                </w:r>
                                              </w:p>
                                              <w:p w14:paraId="7B58B6D6" w14:textId="77777777" w:rsidR="00643BB6" w:rsidRDefault="00643BB6">
                                                <w:pPr>
                                                  <w:rPr>
                                                    <w:rFonts w:ascii="Arial" w:eastAsia="Times New Roman" w:hAnsi="Arial" w:cs="Arial"/>
                                                    <w:color w:val="403F42"/>
                                                    <w:sz w:val="18"/>
                                                    <w:szCs w:val="18"/>
                                                  </w:rPr>
                                                </w:pPr>
                                                <w:r>
                                                  <w:rPr>
                                                    <w:rFonts w:ascii="Arial" w:eastAsia="Times New Roman" w:hAnsi="Arial" w:cs="Arial"/>
                                                    <w:i/>
                                                    <w:iCs/>
                                                    <w:color w:val="403F42"/>
                                                    <w:sz w:val="18"/>
                                                    <w:szCs w:val="18"/>
                                                  </w:rPr>
                                                  <w:t>When</w:t>
                                                </w:r>
                                                <w:r>
                                                  <w:rPr>
                                                    <w:rFonts w:ascii="Arial" w:eastAsia="Times New Roman" w:hAnsi="Arial" w:cs="Arial"/>
                                                    <w:color w:val="403F42"/>
                                                    <w:sz w:val="18"/>
                                                    <w:szCs w:val="18"/>
                                                  </w:rPr>
                                                  <w:t>: Mar 25, 2024 - 12:00 PM PST; 1:00 PM MST; 2:00 PM CST; 3:00 PM ET</w:t>
                                                </w:r>
                                              </w:p>
                                              <w:p w14:paraId="156B3139" w14:textId="77777777" w:rsidR="00643BB6" w:rsidRDefault="00643BB6">
                                                <w:pPr>
                                                  <w:rPr>
                                                    <w:rFonts w:ascii="Arial" w:eastAsia="Times New Roman" w:hAnsi="Arial" w:cs="Arial"/>
                                                    <w:color w:val="403F42"/>
                                                    <w:sz w:val="18"/>
                                                    <w:szCs w:val="18"/>
                                                  </w:rPr>
                                                </w:pPr>
                                                <w:r>
                                                  <w:rPr>
                                                    <w:rFonts w:ascii="Arial" w:eastAsia="Times New Roman" w:hAnsi="Arial" w:cs="Arial"/>
                                                    <w:i/>
                                                    <w:iCs/>
                                                    <w:color w:val="403F42"/>
                                                    <w:sz w:val="18"/>
                                                    <w:szCs w:val="18"/>
                                                  </w:rPr>
                                                  <w:t>Register here</w:t>
                                                </w:r>
                                                <w:r>
                                                  <w:rPr>
                                                    <w:rFonts w:ascii="Arial" w:eastAsia="Times New Roman" w:hAnsi="Arial" w:cs="Arial"/>
                                                    <w:color w:val="403F42"/>
                                                    <w:sz w:val="18"/>
                                                    <w:szCs w:val="18"/>
                                                  </w:rPr>
                                                  <w:t xml:space="preserve">: </w:t>
                                                </w:r>
                                                <w:hyperlink r:id="rId28" w:tgtFrame="_blank" w:history="1">
                                                  <w:r>
                                                    <w:rPr>
                                                      <w:rStyle w:val="Hyperlink"/>
                                                      <w:rFonts w:ascii="Arial" w:eastAsia="Times New Roman" w:hAnsi="Arial" w:cs="Arial"/>
                                                      <w:color w:val="3661BD"/>
                                                      <w:sz w:val="18"/>
                                                      <w:szCs w:val="18"/>
                                                    </w:rPr>
                                                    <w:t>https://us06web.zoom.us/webinar/register/WN_DDrPySW_QgyVu1wMpXpJTA</w:t>
                                                  </w:r>
                                                </w:hyperlink>
                                                <w:r>
                                                  <w:rPr>
                                                    <w:rFonts w:ascii="Arial" w:eastAsia="Times New Roman" w:hAnsi="Arial" w:cs="Arial"/>
                                                    <w:color w:val="403F42"/>
                                                    <w:sz w:val="18"/>
                                                    <w:szCs w:val="18"/>
                                                  </w:rPr>
                                                  <w:t xml:space="preserve"> </w:t>
                                                </w:r>
                                              </w:p>
                                              <w:p w14:paraId="4C4C0663" w14:textId="77777777" w:rsidR="00643BB6" w:rsidRDefault="00643BB6">
                                                <w:pPr>
                                                  <w:rPr>
                                                    <w:rFonts w:ascii="Arial" w:eastAsia="Times New Roman" w:hAnsi="Arial" w:cs="Arial"/>
                                                    <w:color w:val="403F42"/>
                                                    <w:sz w:val="18"/>
                                                    <w:szCs w:val="18"/>
                                                  </w:rPr>
                                                </w:pPr>
                                              </w:p>
                                              <w:p w14:paraId="1B9DE407" w14:textId="77777777" w:rsidR="00643BB6" w:rsidRDefault="00643BB6">
                                                <w:pPr>
                                                  <w:rPr>
                                                    <w:rFonts w:ascii="Arial" w:eastAsia="Times New Roman" w:hAnsi="Arial" w:cs="Arial"/>
                                                    <w:color w:val="403F42"/>
                                                    <w:sz w:val="18"/>
                                                    <w:szCs w:val="18"/>
                                                  </w:rPr>
                                                </w:pPr>
                                                <w:r>
                                                  <w:rPr>
                                                    <w:rFonts w:ascii="Arial" w:eastAsia="Times New Roman" w:hAnsi="Arial" w:cs="Arial"/>
                                                    <w:color w:val="403F42"/>
                                                    <w:sz w:val="18"/>
                                                    <w:szCs w:val="18"/>
                                                  </w:rPr>
                                                  <w:t xml:space="preserve">If you have questions, please email Karina Baker at </w:t>
                                                </w:r>
                                                <w:hyperlink r:id="rId29" w:tgtFrame="_blank" w:history="1">
                                                  <w:r>
                                                    <w:rPr>
                                                      <w:rStyle w:val="Hyperlink"/>
                                                      <w:rFonts w:ascii="Arial" w:eastAsia="Times New Roman" w:hAnsi="Arial" w:cs="Arial"/>
                                                      <w:color w:val="3661BD"/>
                                                      <w:sz w:val="18"/>
                                                      <w:szCs w:val="18"/>
                                                    </w:rPr>
                                                    <w:t>baker.karina@epa.gov</w:t>
                                                  </w:r>
                                                </w:hyperlink>
                                                <w:r>
                                                  <w:rPr>
                                                    <w:rFonts w:ascii="Arial" w:eastAsia="Times New Roman" w:hAnsi="Arial" w:cs="Arial"/>
                                                    <w:color w:val="403F42"/>
                                                    <w:sz w:val="18"/>
                                                    <w:szCs w:val="18"/>
                                                  </w:rPr>
                                                  <w:t xml:space="preserve">. For more information on the CCG NOFO, please visit: </w:t>
                                                </w:r>
                                                <w:hyperlink r:id="rId30" w:tgtFrame="_blank" w:history="1">
                                                  <w:r>
                                                    <w:rPr>
                                                      <w:rStyle w:val="Hyperlink"/>
                                                      <w:rFonts w:ascii="Arial" w:eastAsia="Times New Roman" w:hAnsi="Arial" w:cs="Arial"/>
                                                      <w:color w:val="3661BD"/>
                                                      <w:sz w:val="18"/>
                                                      <w:szCs w:val="18"/>
                                                    </w:rPr>
                                                    <w:t>https://www.epa.gov/inflation-reduction-act/inflation-reduction-act-community-change-grants-program</w:t>
                                                  </w:r>
                                                </w:hyperlink>
                                                <w:r>
                                                  <w:rPr>
                                                    <w:rFonts w:ascii="Arial" w:eastAsia="Times New Roman" w:hAnsi="Arial" w:cs="Arial"/>
                                                    <w:color w:val="403F42"/>
                                                    <w:sz w:val="18"/>
                                                    <w:szCs w:val="18"/>
                                                  </w:rPr>
                                                  <w:t>.</w:t>
                                                </w:r>
                                              </w:p>
                                              <w:p w14:paraId="13418EC7" w14:textId="77777777" w:rsidR="00643BB6" w:rsidRDefault="00643BB6">
                                                <w:pPr>
                                                  <w:rPr>
                                                    <w:rFonts w:ascii="Arial" w:eastAsia="Times New Roman" w:hAnsi="Arial" w:cs="Arial"/>
                                                    <w:color w:val="403F42"/>
                                                    <w:sz w:val="18"/>
                                                    <w:szCs w:val="18"/>
                                                  </w:rPr>
                                                </w:pPr>
                                              </w:p>
                                              <w:p w14:paraId="550F1E8A" w14:textId="77777777" w:rsidR="00643BB6" w:rsidRDefault="00643BB6">
                                                <w:pPr>
                                                  <w:rPr>
                                                    <w:rFonts w:ascii="Arial" w:eastAsia="Times New Roman" w:hAnsi="Arial" w:cs="Arial"/>
                                                    <w:color w:val="403F42"/>
                                                    <w:sz w:val="18"/>
                                                    <w:szCs w:val="18"/>
                                                  </w:rPr>
                                                </w:pPr>
                                                <w:r>
                                                  <w:rPr>
                                                    <w:rFonts w:ascii="Arial" w:eastAsia="Times New Roman" w:hAnsi="Arial" w:cs="Arial"/>
                                                    <w:b/>
                                                    <w:bCs/>
                                                    <w:color w:val="403F42"/>
                                                    <w:sz w:val="18"/>
                                                    <w:szCs w:val="18"/>
                                                  </w:rPr>
                                                  <w:t>FEMA National Resource Hub: Resource Typing Library Tool (RTLT) Webinars, March 13 and 19, 1-2 pm ET</w:t>
                                                </w:r>
                                              </w:p>
                                              <w:p w14:paraId="40138174" w14:textId="77777777" w:rsidR="00643BB6" w:rsidRDefault="00643BB6">
                                                <w:pPr>
                                                  <w:rPr>
                                                    <w:rFonts w:ascii="Arial" w:eastAsia="Times New Roman" w:hAnsi="Arial" w:cs="Arial"/>
                                                    <w:color w:val="403F42"/>
                                                    <w:sz w:val="18"/>
                                                    <w:szCs w:val="18"/>
                                                  </w:rPr>
                                                </w:pPr>
                                                <w:r>
                                                  <w:rPr>
                                                    <w:rFonts w:ascii="Arial" w:eastAsia="Times New Roman" w:hAnsi="Arial" w:cs="Arial"/>
                                                    <w:color w:val="403F42"/>
                                                    <w:sz w:val="18"/>
                                                    <w:szCs w:val="18"/>
                                                  </w:rPr>
                                                  <w:t xml:space="preserve">The webinar will cover the basic capabilities and functions of the RTLT and explore new functions recently added to the tool. Resource management is the cornerstone of preparing for and responding to incidents that require mutual aid among agencies and jurisdictions. RTLT is a web-based catalog and authoritative source for all FEMA National Incident Management System (NIMS) and National Qualification System (NQS) resource types. RTLT includes Resource Typing Definitions, Job Titles/Position Qualification Sheets, and Position Task Book Templates. RTLT presents these resources </w:t>
                                                </w:r>
                                                <w:r>
                                                  <w:rPr>
                                                    <w:rFonts w:ascii="Arial" w:eastAsia="Times New Roman" w:hAnsi="Arial" w:cs="Arial"/>
                                                    <w:color w:val="403F42"/>
                                                    <w:sz w:val="18"/>
                                                    <w:szCs w:val="18"/>
                                                  </w:rPr>
                                                  <w:lastRenderedPageBreak/>
                                                  <w:t>in a format that is easy to search and discover, empowering resource managers and users to plan for mutual aid efforts.</w:t>
                                                </w:r>
                                              </w:p>
                                              <w:p w14:paraId="475A1981" w14:textId="77777777" w:rsidR="00643BB6" w:rsidRDefault="00643BB6" w:rsidP="0055417C">
                                                <w:pPr>
                                                  <w:numPr>
                                                    <w:ilvl w:val="0"/>
                                                    <w:numId w:val="1"/>
                                                  </w:numPr>
                                                  <w:ind w:left="1320" w:hanging="240"/>
                                                  <w:rPr>
                                                    <w:rFonts w:ascii="Arial" w:eastAsia="Times New Roman" w:hAnsi="Arial" w:cs="Arial"/>
                                                    <w:color w:val="403F42"/>
                                                    <w:sz w:val="18"/>
                                                    <w:szCs w:val="18"/>
                                                  </w:rPr>
                                                </w:pPr>
                                                <w:hyperlink r:id="rId31" w:tgtFrame="_blank" w:history="1">
                                                  <w:r>
                                                    <w:rPr>
                                                      <w:rStyle w:val="Hyperlink"/>
                                                      <w:rFonts w:ascii="Arial" w:eastAsia="Times New Roman" w:hAnsi="Arial" w:cs="Arial"/>
                                                      <w:color w:val="3661BD"/>
                                                      <w:sz w:val="18"/>
                                                      <w:szCs w:val="18"/>
                                                    </w:rPr>
                                                    <w:t>Register for March 13th at 1pm</w:t>
                                                  </w:r>
                                                </w:hyperlink>
                                              </w:p>
                                              <w:p w14:paraId="669145F3" w14:textId="77777777" w:rsidR="00643BB6" w:rsidRDefault="00643BB6" w:rsidP="0055417C">
                                                <w:pPr>
                                                  <w:numPr>
                                                    <w:ilvl w:val="0"/>
                                                    <w:numId w:val="1"/>
                                                  </w:numPr>
                                                  <w:ind w:left="1320" w:hanging="240"/>
                                                  <w:rPr>
                                                    <w:rFonts w:ascii="Arial" w:eastAsia="Times New Roman" w:hAnsi="Arial" w:cs="Arial"/>
                                                    <w:color w:val="403F42"/>
                                                    <w:sz w:val="18"/>
                                                    <w:szCs w:val="18"/>
                                                  </w:rPr>
                                                </w:pPr>
                                                <w:hyperlink r:id="rId32" w:tgtFrame="_blank" w:history="1">
                                                  <w:r>
                                                    <w:rPr>
                                                      <w:rStyle w:val="Hyperlink"/>
                                                      <w:rFonts w:ascii="Arial" w:eastAsia="Times New Roman" w:hAnsi="Arial" w:cs="Arial"/>
                                                      <w:color w:val="3661BD"/>
                                                      <w:sz w:val="18"/>
                                                      <w:szCs w:val="18"/>
                                                    </w:rPr>
                                                    <w:t>Register for March 19th at 1pm</w:t>
                                                  </w:r>
                                                </w:hyperlink>
                                              </w:p>
                                              <w:p w14:paraId="6E355E2E" w14:textId="77777777" w:rsidR="00643BB6" w:rsidRDefault="00643BB6">
                                                <w:pPr>
                                                  <w:rPr>
                                                    <w:rFonts w:ascii="Arial" w:eastAsia="Times New Roman" w:hAnsi="Arial" w:cs="Arial"/>
                                                    <w:color w:val="403F42"/>
                                                    <w:sz w:val="18"/>
                                                    <w:szCs w:val="18"/>
                                                  </w:rPr>
                                                </w:pPr>
                                              </w:p>
                                              <w:p w14:paraId="106B01ED" w14:textId="77777777" w:rsidR="00643BB6" w:rsidRDefault="00643BB6">
                                                <w:pPr>
                                                  <w:rPr>
                                                    <w:rFonts w:ascii="Arial" w:eastAsia="Times New Roman" w:hAnsi="Arial" w:cs="Arial"/>
                                                    <w:color w:val="403F42"/>
                                                    <w:sz w:val="18"/>
                                                    <w:szCs w:val="18"/>
                                                  </w:rPr>
                                                </w:pPr>
                                                <w:r>
                                                  <w:rPr>
                                                    <w:rFonts w:ascii="Arial" w:eastAsia="Times New Roman" w:hAnsi="Arial" w:cs="Arial"/>
                                                    <w:color w:val="403F42"/>
                                                    <w:sz w:val="18"/>
                                                    <w:szCs w:val="18"/>
                                                  </w:rPr>
                                                  <w:t>For more details on these and other events please visit the FEMA Events webpage: </w:t>
                                                </w:r>
                                                <w:hyperlink r:id="rId33" w:tgtFrame="_blank" w:history="1">
                                                  <w:r>
                                                    <w:rPr>
                                                      <w:rStyle w:val="Hyperlink"/>
                                                      <w:rFonts w:ascii="Arial" w:eastAsia="Times New Roman" w:hAnsi="Arial" w:cs="Arial"/>
                                                      <w:color w:val="3661BD"/>
                                                      <w:sz w:val="18"/>
                                                      <w:szCs w:val="18"/>
                                                    </w:rPr>
                                                    <w:t>Resource Typing Library Tool Webinars</w:t>
                                                  </w:r>
                                                </w:hyperlink>
                                                <w:r>
                                                  <w:rPr>
                                                    <w:rFonts w:ascii="Arial" w:eastAsia="Times New Roman" w:hAnsi="Arial" w:cs="Arial"/>
                                                    <w:color w:val="403F42"/>
                                                    <w:sz w:val="18"/>
                                                    <w:szCs w:val="18"/>
                                                  </w:rPr>
                                                  <w:t>.</w:t>
                                                </w:r>
                                              </w:p>
                                              <w:p w14:paraId="74359445" w14:textId="77777777" w:rsidR="00643BB6" w:rsidRDefault="00643BB6">
                                                <w:pPr>
                                                  <w:rPr>
                                                    <w:rFonts w:ascii="Arial" w:eastAsia="Times New Roman" w:hAnsi="Arial" w:cs="Arial"/>
                                                    <w:color w:val="403F42"/>
                                                    <w:sz w:val="18"/>
                                                    <w:szCs w:val="18"/>
                                                  </w:rPr>
                                                </w:pPr>
                                              </w:p>
                                              <w:p w14:paraId="46861D97" w14:textId="77777777" w:rsidR="00643BB6" w:rsidRDefault="00643BB6">
                                                <w:pPr>
                                                  <w:rPr>
                                                    <w:rFonts w:ascii="Arial" w:eastAsia="Times New Roman" w:hAnsi="Arial" w:cs="Arial"/>
                                                    <w:color w:val="403F42"/>
                                                    <w:sz w:val="18"/>
                                                    <w:szCs w:val="18"/>
                                                  </w:rPr>
                                                </w:pPr>
                                                <w:proofErr w:type="spellStart"/>
                                                <w:r>
                                                  <w:rPr>
                                                    <w:rFonts w:ascii="Arial" w:eastAsia="Times New Roman" w:hAnsi="Arial" w:cs="Arial"/>
                                                    <w:b/>
                                                    <w:bCs/>
                                                    <w:color w:val="403F42"/>
                                                    <w:sz w:val="18"/>
                                                    <w:szCs w:val="18"/>
                                                  </w:rPr>
                                                  <w:t>ChemLock</w:t>
                                                </w:r>
                                                <w:proofErr w:type="spellEnd"/>
                                                <w:r>
                                                  <w:rPr>
                                                    <w:rFonts w:ascii="Arial" w:eastAsia="Times New Roman" w:hAnsi="Arial" w:cs="Arial"/>
                                                    <w:b/>
                                                    <w:bCs/>
                                                    <w:color w:val="403F42"/>
                                                    <w:sz w:val="18"/>
                                                    <w:szCs w:val="18"/>
                                                  </w:rPr>
                                                  <w:t>: Introduction to Chemical Security Training Course, Virtual</w:t>
                                                </w:r>
                                              </w:p>
                                              <w:p w14:paraId="222A13E2" w14:textId="77777777" w:rsidR="00643BB6" w:rsidRDefault="00643BB6">
                                                <w:pPr>
                                                  <w:rPr>
                                                    <w:rFonts w:ascii="Arial" w:eastAsia="Times New Roman" w:hAnsi="Arial" w:cs="Arial"/>
                                                    <w:color w:val="403F42"/>
                                                    <w:sz w:val="18"/>
                                                    <w:szCs w:val="18"/>
                                                  </w:rPr>
                                                </w:pPr>
                                                <w:r>
                                                  <w:rPr>
                                                    <w:rFonts w:ascii="Arial" w:eastAsia="Times New Roman" w:hAnsi="Arial" w:cs="Arial"/>
                                                    <w:color w:val="403F42"/>
                                                    <w:sz w:val="18"/>
                                                    <w:szCs w:val="18"/>
                                                  </w:rPr>
                                                  <w:t xml:space="preserve">This course </w:t>
                                                </w:r>
                                                <w:proofErr w:type="gramStart"/>
                                                <w:r>
                                                  <w:rPr>
                                                    <w:rFonts w:ascii="Arial" w:eastAsia="Times New Roman" w:hAnsi="Arial" w:cs="Arial"/>
                                                    <w:color w:val="403F42"/>
                                                    <w:sz w:val="18"/>
                                                    <w:szCs w:val="18"/>
                                                  </w:rPr>
                                                  <w:t>provides an introduction to</w:t>
                                                </w:r>
                                                <w:proofErr w:type="gramEnd"/>
                                                <w:r>
                                                  <w:rPr>
                                                    <w:rFonts w:ascii="Arial" w:eastAsia="Times New Roman" w:hAnsi="Arial" w:cs="Arial"/>
                                                    <w:color w:val="403F42"/>
                                                    <w:sz w:val="18"/>
                                                    <w:szCs w:val="18"/>
                                                  </w:rPr>
                                                  <w:t xml:space="preserve"> identifying, assessing, evaluating, and mitigating chemical security risks. This easy-to-understand overview identifies key components and best practices of chemical security awareness and planning to help kickstart chemical security discussions at a facility. This course runs 1-2 hours in length and is appropriate for all personnel regardless of their level of involvement with dangerous chemicals.</w:t>
                                                </w:r>
                                              </w:p>
                                              <w:p w14:paraId="43497967" w14:textId="77777777" w:rsidR="00643BB6" w:rsidRDefault="00643BB6" w:rsidP="0055417C">
                                                <w:pPr>
                                                  <w:numPr>
                                                    <w:ilvl w:val="0"/>
                                                    <w:numId w:val="2"/>
                                                  </w:numPr>
                                                  <w:ind w:left="1320" w:hanging="240"/>
                                                  <w:rPr>
                                                    <w:rFonts w:ascii="Arial" w:eastAsia="Times New Roman" w:hAnsi="Arial" w:cs="Arial"/>
                                                    <w:color w:val="403F42"/>
                                                    <w:sz w:val="18"/>
                                                    <w:szCs w:val="18"/>
                                                  </w:rPr>
                                                </w:pPr>
                                                <w:hyperlink r:id="rId34" w:tgtFrame="_blank" w:history="1">
                                                  <w:r>
                                                    <w:rPr>
                                                      <w:rStyle w:val="Hyperlink"/>
                                                      <w:rFonts w:ascii="Arial" w:eastAsia="Times New Roman" w:hAnsi="Arial" w:cs="Arial"/>
                                                      <w:color w:val="315FC3"/>
                                                      <w:sz w:val="18"/>
                                                      <w:szCs w:val="18"/>
                                                    </w:rPr>
                                                    <w:t>Register for April 8, 2024 – Noon-2 pm ET</w:t>
                                                  </w:r>
                                                </w:hyperlink>
                                                <w:r>
                                                  <w:rPr>
                                                    <w:rFonts w:ascii="Arial" w:eastAsia="Times New Roman" w:hAnsi="Arial" w:cs="Arial"/>
                                                    <w:color w:val="315FC3"/>
                                                    <w:sz w:val="18"/>
                                                    <w:szCs w:val="18"/>
                                                  </w:rPr>
                                                  <w:t> </w:t>
                                                </w:r>
                                                <w:r>
                                                  <w:rPr>
                                                    <w:rFonts w:ascii="Arial" w:eastAsia="Times New Roman" w:hAnsi="Arial" w:cs="Arial"/>
                                                    <w:color w:val="403F42"/>
                                                    <w:sz w:val="18"/>
                                                    <w:szCs w:val="18"/>
                                                  </w:rPr>
                                                  <w:t xml:space="preserve"> </w:t>
                                                </w:r>
                                              </w:p>
                                              <w:p w14:paraId="74C33603" w14:textId="77777777" w:rsidR="00643BB6" w:rsidRDefault="00643BB6" w:rsidP="0055417C">
                                                <w:pPr>
                                                  <w:numPr>
                                                    <w:ilvl w:val="0"/>
                                                    <w:numId w:val="2"/>
                                                  </w:numPr>
                                                  <w:ind w:left="1320" w:hanging="240"/>
                                                  <w:rPr>
                                                    <w:rFonts w:ascii="Arial" w:eastAsia="Times New Roman" w:hAnsi="Arial" w:cs="Arial"/>
                                                    <w:color w:val="403F42"/>
                                                    <w:sz w:val="18"/>
                                                    <w:szCs w:val="18"/>
                                                  </w:rPr>
                                                </w:pPr>
                                                <w:hyperlink r:id="rId35" w:tgtFrame="_blank" w:history="1">
                                                  <w:r>
                                                    <w:rPr>
                                                      <w:rStyle w:val="Hyperlink"/>
                                                      <w:rFonts w:ascii="Arial" w:eastAsia="Times New Roman" w:hAnsi="Arial" w:cs="Arial"/>
                                                      <w:color w:val="3661BD"/>
                                                      <w:sz w:val="18"/>
                                                      <w:szCs w:val="18"/>
                                                    </w:rPr>
                                                    <w:t>Register for July 11, 2024 – 1-3 pm ET </w:t>
                                                  </w:r>
                                                </w:hyperlink>
                                              </w:p>
                                              <w:p w14:paraId="7FFC09DF" w14:textId="77777777" w:rsidR="00643BB6" w:rsidRDefault="00643BB6" w:rsidP="0055417C">
                                                <w:pPr>
                                                  <w:numPr>
                                                    <w:ilvl w:val="0"/>
                                                    <w:numId w:val="2"/>
                                                  </w:numPr>
                                                  <w:ind w:left="1320" w:hanging="240"/>
                                                  <w:rPr>
                                                    <w:rFonts w:ascii="Arial" w:eastAsia="Times New Roman" w:hAnsi="Arial" w:cs="Arial"/>
                                                    <w:color w:val="403F42"/>
                                                    <w:sz w:val="18"/>
                                                    <w:szCs w:val="18"/>
                                                  </w:rPr>
                                                </w:pPr>
                                                <w:hyperlink r:id="rId36" w:tgtFrame="_blank" w:history="1">
                                                  <w:r>
                                                    <w:rPr>
                                                      <w:rStyle w:val="Hyperlink"/>
                                                      <w:rFonts w:ascii="Arial" w:eastAsia="Times New Roman" w:hAnsi="Arial" w:cs="Arial"/>
                                                      <w:color w:val="3661BD"/>
                                                      <w:sz w:val="18"/>
                                                      <w:szCs w:val="18"/>
                                                    </w:rPr>
                                                    <w:t>Register for October 7, 2024 – 11 am-1 pm ET</w:t>
                                                  </w:r>
                                                </w:hyperlink>
                                              </w:p>
                                              <w:p w14:paraId="0313A8BA" w14:textId="77777777" w:rsidR="00643BB6" w:rsidRDefault="00643BB6">
                                                <w:pPr>
                                                  <w:rPr>
                                                    <w:rFonts w:ascii="Arial" w:eastAsia="Times New Roman" w:hAnsi="Arial" w:cs="Arial"/>
                                                    <w:color w:val="403F42"/>
                                                    <w:sz w:val="18"/>
                                                    <w:szCs w:val="18"/>
                                                  </w:rPr>
                                                </w:pPr>
                                                <w:proofErr w:type="spellStart"/>
                                                <w:r>
                                                  <w:rPr>
                                                    <w:rFonts w:ascii="Arial" w:eastAsia="Times New Roman" w:hAnsi="Arial" w:cs="Arial"/>
                                                    <w:b/>
                                                    <w:bCs/>
                                                    <w:color w:val="403F42"/>
                                                    <w:sz w:val="18"/>
                                                    <w:szCs w:val="18"/>
                                                  </w:rPr>
                                                  <w:t>ChemLock</w:t>
                                                </w:r>
                                                <w:proofErr w:type="spellEnd"/>
                                                <w:r>
                                                  <w:rPr>
                                                    <w:rFonts w:ascii="Arial" w:eastAsia="Times New Roman" w:hAnsi="Arial" w:cs="Arial"/>
                                                    <w:b/>
                                                    <w:bCs/>
                                                    <w:color w:val="403F42"/>
                                                    <w:sz w:val="18"/>
                                                    <w:szCs w:val="18"/>
                                                  </w:rPr>
                                                  <w:t xml:space="preserve">: Secure Your Chemicals Security Planning Training Course, Virtual </w:t>
                                                </w:r>
                                              </w:p>
                                              <w:p w14:paraId="243C8CA9" w14:textId="77777777" w:rsidR="00643BB6" w:rsidRDefault="00643BB6">
                                                <w:pPr>
                                                  <w:rPr>
                                                    <w:rFonts w:ascii="Arial" w:eastAsia="Times New Roman" w:hAnsi="Arial" w:cs="Arial"/>
                                                    <w:color w:val="403F42"/>
                                                    <w:sz w:val="18"/>
                                                    <w:szCs w:val="18"/>
                                                  </w:rPr>
                                                </w:pPr>
                                                <w:r>
                                                  <w:rPr>
                                                    <w:rFonts w:ascii="Arial" w:eastAsia="Times New Roman" w:hAnsi="Arial" w:cs="Arial"/>
                                                    <w:color w:val="403F42"/>
                                                    <w:sz w:val="18"/>
                                                    <w:szCs w:val="18"/>
                                                  </w:rPr>
                                                  <w:t>This course walks through how to create a tailored, scalable security plan that meets the business model and unique circumstances of a facility. Participants will learn the key elements of a chemical security plan and benefit from examples, lessons learned, and best practices. The course runs 2-3 hours in length and is designed to help leadership, facility security personnel, and other applicable personnel understand, develop, and implement a facility security plan.</w:t>
                                                </w:r>
                                              </w:p>
                                              <w:p w14:paraId="41ED05DD" w14:textId="77777777" w:rsidR="00643BB6" w:rsidRDefault="00643BB6" w:rsidP="0055417C">
                                                <w:pPr>
                                                  <w:numPr>
                                                    <w:ilvl w:val="0"/>
                                                    <w:numId w:val="3"/>
                                                  </w:numPr>
                                                  <w:ind w:left="1320" w:hanging="240"/>
                                                  <w:rPr>
                                                    <w:rFonts w:ascii="Arial" w:eastAsia="Times New Roman" w:hAnsi="Arial" w:cs="Arial"/>
                                                    <w:color w:val="403F42"/>
                                                    <w:sz w:val="18"/>
                                                    <w:szCs w:val="18"/>
                                                  </w:rPr>
                                                </w:pPr>
                                                <w:hyperlink r:id="rId37" w:tgtFrame="_blank" w:history="1">
                                                  <w:r>
                                                    <w:rPr>
                                                      <w:rStyle w:val="Hyperlink"/>
                                                      <w:rFonts w:ascii="Arial" w:eastAsia="Times New Roman" w:hAnsi="Arial" w:cs="Arial"/>
                                                      <w:color w:val="315FC3"/>
                                                      <w:sz w:val="18"/>
                                                      <w:szCs w:val="18"/>
                                                    </w:rPr>
                                                    <w:t>Register for May 6, 2024 – Noon-3 pm ET</w:t>
                                                  </w:r>
                                                </w:hyperlink>
                                                <w:r>
                                                  <w:rPr>
                                                    <w:rFonts w:ascii="Arial" w:eastAsia="Times New Roman" w:hAnsi="Arial" w:cs="Arial"/>
                                                    <w:color w:val="315FC3"/>
                                                    <w:sz w:val="18"/>
                                                    <w:szCs w:val="18"/>
                                                  </w:rPr>
                                                  <w:t> </w:t>
                                                </w:r>
                                                <w:r>
                                                  <w:rPr>
                                                    <w:rFonts w:ascii="Arial" w:eastAsia="Times New Roman" w:hAnsi="Arial" w:cs="Arial"/>
                                                    <w:color w:val="403F42"/>
                                                    <w:sz w:val="18"/>
                                                    <w:szCs w:val="18"/>
                                                  </w:rPr>
                                                  <w:t xml:space="preserve"> </w:t>
                                                </w:r>
                                              </w:p>
                                              <w:p w14:paraId="3D06D14B" w14:textId="77777777" w:rsidR="00643BB6" w:rsidRDefault="00643BB6" w:rsidP="0055417C">
                                                <w:pPr>
                                                  <w:numPr>
                                                    <w:ilvl w:val="0"/>
                                                    <w:numId w:val="3"/>
                                                  </w:numPr>
                                                  <w:ind w:left="1320" w:hanging="240"/>
                                                  <w:rPr>
                                                    <w:rFonts w:ascii="Arial" w:eastAsia="Times New Roman" w:hAnsi="Arial" w:cs="Arial"/>
                                                    <w:color w:val="403F42"/>
                                                    <w:sz w:val="18"/>
                                                    <w:szCs w:val="18"/>
                                                  </w:rPr>
                                                </w:pPr>
                                                <w:hyperlink r:id="rId38" w:tgtFrame="_blank" w:history="1">
                                                  <w:r>
                                                    <w:rPr>
                                                      <w:rStyle w:val="Hyperlink"/>
                                                      <w:rFonts w:ascii="Arial" w:eastAsia="Times New Roman" w:hAnsi="Arial" w:cs="Arial"/>
                                                      <w:color w:val="3661BD"/>
                                                      <w:sz w:val="18"/>
                                                      <w:szCs w:val="18"/>
                                                    </w:rPr>
                                                    <w:t>Register for August 7, 2024 – 11 am-2 pm ET </w:t>
                                                  </w:r>
                                                </w:hyperlink>
                                              </w:p>
                                              <w:p w14:paraId="4997F433" w14:textId="77777777" w:rsidR="00643BB6" w:rsidRDefault="00643BB6" w:rsidP="0055417C">
                                                <w:pPr>
                                                  <w:numPr>
                                                    <w:ilvl w:val="0"/>
                                                    <w:numId w:val="3"/>
                                                  </w:numPr>
                                                  <w:ind w:left="1320" w:hanging="240"/>
                                                  <w:rPr>
                                                    <w:rFonts w:ascii="Arial" w:eastAsia="Times New Roman" w:hAnsi="Arial" w:cs="Arial"/>
                                                    <w:color w:val="403F42"/>
                                                    <w:sz w:val="18"/>
                                                    <w:szCs w:val="18"/>
                                                  </w:rPr>
                                                </w:pPr>
                                                <w:hyperlink r:id="rId39" w:tgtFrame="_blank" w:history="1">
                                                  <w:r>
                                                    <w:rPr>
                                                      <w:rStyle w:val="Hyperlink"/>
                                                      <w:rFonts w:ascii="Arial" w:eastAsia="Times New Roman" w:hAnsi="Arial" w:cs="Arial"/>
                                                      <w:color w:val="3661BD"/>
                                                      <w:sz w:val="18"/>
                                                      <w:szCs w:val="18"/>
                                                    </w:rPr>
                                                    <w:t>Register for November 7, 2024 – 1-4 pm ET </w:t>
                                                  </w:r>
                                                </w:hyperlink>
                                              </w:p>
                                              <w:p w14:paraId="65802D14" w14:textId="77777777" w:rsidR="00643BB6" w:rsidRDefault="00643BB6">
                                                <w:pPr>
                                                  <w:rPr>
                                                    <w:rFonts w:ascii="Arial" w:eastAsia="Times New Roman" w:hAnsi="Arial" w:cs="Arial"/>
                                                    <w:color w:val="403F42"/>
                                                    <w:sz w:val="18"/>
                                                    <w:szCs w:val="18"/>
                                                  </w:rPr>
                                                </w:pPr>
                                                <w:r>
                                                  <w:rPr>
                                                    <w:rFonts w:ascii="Arial" w:eastAsia="Times New Roman" w:hAnsi="Arial" w:cs="Arial"/>
                                                    <w:color w:val="403F42"/>
                                                    <w:sz w:val="18"/>
                                                    <w:szCs w:val="18"/>
                                                  </w:rPr>
                                                  <w:t xml:space="preserve">For more information or to request a specific training for your facility, please visit the </w:t>
                                                </w:r>
                                                <w:hyperlink r:id="rId40" w:tgtFrame="_blank" w:history="1">
                                                  <w:proofErr w:type="spellStart"/>
                                                  <w:r>
                                                    <w:rPr>
                                                      <w:rStyle w:val="Hyperlink"/>
                                                      <w:rFonts w:ascii="Arial" w:eastAsia="Times New Roman" w:hAnsi="Arial" w:cs="Arial"/>
                                                      <w:color w:val="3661BD"/>
                                                      <w:sz w:val="18"/>
                                                      <w:szCs w:val="18"/>
                                                    </w:rPr>
                                                    <w:t>ChemLock</w:t>
                                                  </w:r>
                                                  <w:proofErr w:type="spellEnd"/>
                                                  <w:r>
                                                    <w:rPr>
                                                      <w:rStyle w:val="Hyperlink"/>
                                                      <w:rFonts w:ascii="Arial" w:eastAsia="Times New Roman" w:hAnsi="Arial" w:cs="Arial"/>
                                                      <w:color w:val="3661BD"/>
                                                      <w:sz w:val="18"/>
                                                      <w:szCs w:val="18"/>
                                                    </w:rPr>
                                                    <w:t xml:space="preserve"> Training webpage</w:t>
                                                  </w:r>
                                                </w:hyperlink>
                                                <w:r>
                                                  <w:rPr>
                                                    <w:rFonts w:ascii="Arial" w:eastAsia="Times New Roman" w:hAnsi="Arial" w:cs="Arial"/>
                                                    <w:color w:val="403F42"/>
                                                    <w:sz w:val="18"/>
                                                    <w:szCs w:val="18"/>
                                                  </w:rPr>
                                                  <w:t>.</w:t>
                                                </w:r>
                                              </w:p>
                                              <w:p w14:paraId="014E4F55" w14:textId="77777777" w:rsidR="00643BB6" w:rsidRDefault="00643BB6">
                                                <w:pPr>
                                                  <w:rPr>
                                                    <w:rFonts w:ascii="Arial" w:eastAsia="Times New Roman" w:hAnsi="Arial" w:cs="Arial"/>
                                                    <w:color w:val="403F42"/>
                                                    <w:sz w:val="18"/>
                                                    <w:szCs w:val="18"/>
                                                  </w:rPr>
                                                </w:pPr>
                                              </w:p>
                                              <w:p w14:paraId="3446150B" w14:textId="77777777" w:rsidR="00643BB6" w:rsidRDefault="00643BB6">
                                                <w:pPr>
                                                  <w:rPr>
                                                    <w:rFonts w:ascii="Arial" w:eastAsia="Times New Roman" w:hAnsi="Arial" w:cs="Arial"/>
                                                    <w:color w:val="403F42"/>
                                                    <w:sz w:val="18"/>
                                                    <w:szCs w:val="18"/>
                                                  </w:rPr>
                                                </w:pPr>
                                                <w:r>
                                                  <w:rPr>
                                                    <w:rFonts w:ascii="Arial" w:eastAsia="Times New Roman" w:hAnsi="Arial" w:cs="Arial"/>
                                                    <w:b/>
                                                    <w:bCs/>
                                                    <w:color w:val="1A191A"/>
                                                    <w:sz w:val="18"/>
                                                    <w:szCs w:val="18"/>
                                                  </w:rPr>
                                                  <w:t xml:space="preserve">CAMEO for Planning </w:t>
                                                </w:r>
                                              </w:p>
                                              <w:p w14:paraId="7FA2246E" w14:textId="77777777" w:rsidR="00643BB6" w:rsidRDefault="00643BB6">
                                                <w:pPr>
                                                  <w:rPr>
                                                    <w:rFonts w:ascii="Arial" w:eastAsia="Times New Roman" w:hAnsi="Arial" w:cs="Arial"/>
                                                    <w:color w:val="403F42"/>
                                                    <w:sz w:val="18"/>
                                                    <w:szCs w:val="18"/>
                                                  </w:rPr>
                                                </w:pPr>
                                                <w:r>
                                                  <w:rPr>
                                                    <w:rFonts w:ascii="Arial" w:eastAsia="Times New Roman" w:hAnsi="Arial" w:cs="Arial"/>
                                                    <w:color w:val="1A191A"/>
                                                    <w:sz w:val="18"/>
                                                    <w:szCs w:val="18"/>
                                                  </w:rPr>
                                                  <w:t xml:space="preserve">Understand the hazardous material threat in your jurisdiction. Experienced instructors will </w:t>
                                                </w:r>
                                                <w:proofErr w:type="gramStart"/>
                                                <w:r>
                                                  <w:rPr>
                                                    <w:rFonts w:ascii="Arial" w:eastAsia="Times New Roman" w:hAnsi="Arial" w:cs="Arial"/>
                                                    <w:color w:val="1A191A"/>
                                                    <w:sz w:val="18"/>
                                                    <w:szCs w:val="18"/>
                                                  </w:rPr>
                                                  <w:t>train</w:t>
                                                </w:r>
                                                <w:proofErr w:type="gramEnd"/>
                                              </w:p>
                                              <w:p w14:paraId="0A5C88B6" w14:textId="77777777" w:rsidR="00643BB6" w:rsidRDefault="00643BB6">
                                                <w:pPr>
                                                  <w:rPr>
                                                    <w:rFonts w:ascii="Arial" w:eastAsia="Times New Roman" w:hAnsi="Arial" w:cs="Arial"/>
                                                    <w:color w:val="403F42"/>
                                                    <w:sz w:val="18"/>
                                                    <w:szCs w:val="18"/>
                                                  </w:rPr>
                                                </w:pPr>
                                                <w:r>
                                                  <w:rPr>
                                                    <w:rFonts w:ascii="Arial" w:eastAsia="Times New Roman" w:hAnsi="Arial" w:cs="Arial"/>
                                                    <w:color w:val="1A191A"/>
                                                    <w:sz w:val="18"/>
                                                    <w:szCs w:val="18"/>
                                                  </w:rPr>
                                                  <w:t xml:space="preserve">you how to use the Computer Aided Management of Emergency Operations (CAMEO) Suite software to facilitate planning for hazardous material incidents. This training focuses on CAMEO Data Manager (DM), CAMEO Chemicals, and MARPLOT. </w:t>
                                                </w:r>
                                                <w:hyperlink r:id="rId41" w:tgtFrame="_blank" w:history="1">
                                                  <w:r>
                                                    <w:rPr>
                                                      <w:rStyle w:val="Hyperlink"/>
                                                      <w:rFonts w:ascii="Arial" w:eastAsia="Times New Roman" w:hAnsi="Arial" w:cs="Arial"/>
                                                      <w:color w:val="315FC3"/>
                                                      <w:sz w:val="18"/>
                                                      <w:szCs w:val="18"/>
                                                    </w:rPr>
                                                    <w:t>Find more information and register here</w:t>
                                                  </w:r>
                                                </w:hyperlink>
                                                <w:r>
                                                  <w:rPr>
                                                    <w:rFonts w:ascii="Arial" w:eastAsia="Times New Roman" w:hAnsi="Arial" w:cs="Arial"/>
                                                    <w:color w:val="1A191A"/>
                                                    <w:sz w:val="18"/>
                                                    <w:szCs w:val="18"/>
                                                  </w:rPr>
                                                  <w:t>.</w:t>
                                                </w:r>
                                                <w:r>
                                                  <w:rPr>
                                                    <w:rFonts w:ascii="Arial" w:eastAsia="Times New Roman" w:hAnsi="Arial" w:cs="Arial"/>
                                                    <w:color w:val="403F42"/>
                                                    <w:sz w:val="18"/>
                                                    <w:szCs w:val="18"/>
                                                  </w:rPr>
                                                  <w:t xml:space="preserve"> </w:t>
                                                </w:r>
                                              </w:p>
                                              <w:p w14:paraId="1AF569D6" w14:textId="77777777" w:rsidR="00643BB6" w:rsidRDefault="00643BB6">
                                                <w:pPr>
                                                  <w:rPr>
                                                    <w:rFonts w:ascii="Arial" w:eastAsia="Times New Roman" w:hAnsi="Arial" w:cs="Arial"/>
                                                    <w:color w:val="403F42"/>
                                                    <w:sz w:val="18"/>
                                                    <w:szCs w:val="18"/>
                                                  </w:rPr>
                                                </w:pPr>
                                              </w:p>
                                              <w:p w14:paraId="53EA07AA" w14:textId="77777777" w:rsidR="00643BB6" w:rsidRDefault="00643BB6">
                                                <w:pPr>
                                                  <w:rPr>
                                                    <w:rFonts w:ascii="Arial" w:eastAsia="Times New Roman" w:hAnsi="Arial" w:cs="Arial"/>
                                                    <w:color w:val="403F42"/>
                                                    <w:sz w:val="18"/>
                                                    <w:szCs w:val="18"/>
                                                  </w:rPr>
                                                </w:pPr>
                                                <w:r>
                                                  <w:rPr>
                                                    <w:rFonts w:ascii="Arial" w:eastAsia="Times New Roman" w:hAnsi="Arial" w:cs="Arial"/>
                                                    <w:color w:val="1A191A"/>
                                                    <w:sz w:val="18"/>
                                                    <w:szCs w:val="18"/>
                                                  </w:rPr>
                                                  <w:t xml:space="preserve">This month-long class </w:t>
                                                </w:r>
                                                <w:proofErr w:type="gramStart"/>
                                                <w:r>
                                                  <w:rPr>
                                                    <w:rFonts w:ascii="Arial" w:eastAsia="Times New Roman" w:hAnsi="Arial" w:cs="Arial"/>
                                                    <w:color w:val="1A191A"/>
                                                    <w:sz w:val="18"/>
                                                    <w:szCs w:val="18"/>
                                                  </w:rPr>
                                                  <w:t>includes:</w:t>
                                                </w:r>
                                                <w:proofErr w:type="gramEnd"/>
                                                <w:r>
                                                  <w:rPr>
                                                    <w:rFonts w:ascii="Arial" w:eastAsia="Times New Roman" w:hAnsi="Arial" w:cs="Arial"/>
                                                    <w:color w:val="1A191A"/>
                                                    <w:sz w:val="18"/>
                                                    <w:szCs w:val="18"/>
                                                  </w:rPr>
                                                  <w:t xml:space="preserve"> online classroom with 24/7 access to weekly lessons, videos &amp; activities; weekly, scheduled live Q&amp;A webinars; 1-hour Zoom call on the first day of class; four 2-hour webinars on the remaining 4 days. Three sessions in 2024:</w:t>
                                                </w:r>
                                              </w:p>
                                              <w:p w14:paraId="5434E531" w14:textId="77777777" w:rsidR="00643BB6" w:rsidRDefault="00643BB6" w:rsidP="0055417C">
                                                <w:pPr>
                                                  <w:numPr>
                                                    <w:ilvl w:val="0"/>
                                                    <w:numId w:val="4"/>
                                                  </w:numPr>
                                                  <w:ind w:left="1320" w:hanging="240"/>
                                                  <w:rPr>
                                                    <w:rFonts w:ascii="Arial" w:eastAsia="Times New Roman" w:hAnsi="Arial" w:cs="Arial"/>
                                                    <w:color w:val="1A191A"/>
                                                    <w:sz w:val="18"/>
                                                    <w:szCs w:val="18"/>
                                                  </w:rPr>
                                                </w:pPr>
                                                <w:r>
                                                  <w:rPr>
                                                    <w:rFonts w:ascii="Arial" w:eastAsia="Times New Roman" w:hAnsi="Arial" w:cs="Arial"/>
                                                    <w:color w:val="1A191A"/>
                                                    <w:sz w:val="18"/>
                                                    <w:szCs w:val="18"/>
                                                  </w:rPr>
                                                  <w:t>Session 1: March 19 – April 16 (Tuesday webinars)</w:t>
                                                </w:r>
                                              </w:p>
                                              <w:p w14:paraId="0C4959E0" w14:textId="77777777" w:rsidR="00643BB6" w:rsidRDefault="00643BB6" w:rsidP="0055417C">
                                                <w:pPr>
                                                  <w:numPr>
                                                    <w:ilvl w:val="0"/>
                                                    <w:numId w:val="4"/>
                                                  </w:numPr>
                                                  <w:ind w:left="1320" w:hanging="240"/>
                                                  <w:rPr>
                                                    <w:rFonts w:ascii="Arial" w:eastAsia="Times New Roman" w:hAnsi="Arial" w:cs="Arial"/>
                                                    <w:color w:val="1A191A"/>
                                                    <w:sz w:val="18"/>
                                                    <w:szCs w:val="18"/>
                                                  </w:rPr>
                                                </w:pPr>
                                                <w:r>
                                                  <w:rPr>
                                                    <w:rFonts w:ascii="Arial" w:eastAsia="Times New Roman" w:hAnsi="Arial" w:cs="Arial"/>
                                                    <w:color w:val="1A191A"/>
                                                    <w:sz w:val="18"/>
                                                    <w:szCs w:val="18"/>
                                                  </w:rPr>
                                                  <w:t>Session 2: May 28 – June 25 (Tuesday webinars)</w:t>
                                                </w:r>
                                              </w:p>
                                              <w:p w14:paraId="7509AE61" w14:textId="77777777" w:rsidR="00643BB6" w:rsidRDefault="00643BB6" w:rsidP="0055417C">
                                                <w:pPr>
                                                  <w:numPr>
                                                    <w:ilvl w:val="0"/>
                                                    <w:numId w:val="4"/>
                                                  </w:numPr>
                                                  <w:ind w:left="1320" w:hanging="240"/>
                                                  <w:rPr>
                                                    <w:rFonts w:ascii="Arial" w:eastAsia="Times New Roman" w:hAnsi="Arial" w:cs="Arial"/>
                                                    <w:color w:val="1A191A"/>
                                                    <w:sz w:val="18"/>
                                                    <w:szCs w:val="18"/>
                                                  </w:rPr>
                                                </w:pPr>
                                                <w:r>
                                                  <w:rPr>
                                                    <w:rFonts w:ascii="Arial" w:eastAsia="Times New Roman" w:hAnsi="Arial" w:cs="Arial"/>
                                                    <w:color w:val="1A191A"/>
                                                    <w:sz w:val="18"/>
                                                    <w:szCs w:val="18"/>
                                                  </w:rPr>
                                                  <w:t>Session 3: Oct. 17 – Nov. 14 (Thursday webinars)</w:t>
                                                </w:r>
                                              </w:p>
                                              <w:p w14:paraId="0F73AE6F" w14:textId="77777777" w:rsidR="00643BB6" w:rsidRDefault="00643BB6">
                                                <w:pPr>
                                                  <w:rPr>
                                                    <w:rFonts w:ascii="Arial" w:eastAsia="Times New Roman" w:hAnsi="Arial" w:cs="Arial"/>
                                                    <w:color w:val="403F42"/>
                                                    <w:sz w:val="18"/>
                                                    <w:szCs w:val="18"/>
                                                  </w:rPr>
                                                </w:pPr>
                                              </w:p>
                                              <w:p w14:paraId="63F7A114" w14:textId="77777777" w:rsidR="00643BB6" w:rsidRDefault="00643BB6">
                                                <w:pPr>
                                                  <w:rPr>
                                                    <w:rFonts w:ascii="Arial" w:eastAsia="Times New Roman" w:hAnsi="Arial" w:cs="Arial"/>
                                                    <w:color w:val="403F42"/>
                                                    <w:sz w:val="18"/>
                                                    <w:szCs w:val="18"/>
                                                  </w:rPr>
                                                </w:pPr>
                                                <w:r>
                                                  <w:rPr>
                                                    <w:rFonts w:ascii="Arial" w:eastAsia="Times New Roman" w:hAnsi="Arial" w:cs="Arial"/>
                                                    <w:b/>
                                                    <w:bCs/>
                                                    <w:color w:val="1A191A"/>
                                                    <w:sz w:val="18"/>
                                                    <w:szCs w:val="18"/>
                                                  </w:rPr>
                                                  <w:t>2024 Tribal Assistance Coordination Group Conference; May 6 - May 10, 2024; Phoenix, AZ</w:t>
                                                </w:r>
                                              </w:p>
                                              <w:p w14:paraId="2DEB646B" w14:textId="77777777" w:rsidR="00643BB6" w:rsidRDefault="00643BB6">
                                                <w:pPr>
                                                  <w:rPr>
                                                    <w:rFonts w:ascii="Arial" w:eastAsia="Times New Roman" w:hAnsi="Arial" w:cs="Arial"/>
                                                    <w:color w:val="403F42"/>
                                                    <w:sz w:val="18"/>
                                                    <w:szCs w:val="18"/>
                                                  </w:rPr>
                                                </w:pPr>
                                                <w:r>
                                                  <w:rPr>
                                                    <w:rFonts w:ascii="Arial" w:eastAsia="Times New Roman" w:hAnsi="Arial" w:cs="Arial"/>
                                                    <w:color w:val="403F42"/>
                                                    <w:sz w:val="18"/>
                                                    <w:szCs w:val="18"/>
                                                  </w:rPr>
                                                  <w:t>The Tribal Assistance Coordination Group Conference brings together tribal emergency managers and program personnel, federal emergency management personnel, volunteer organization active in disasters personnel, state, local and non-government organizations involved in emergency management professionals to share the latest program information and best practices for all hazard emergencies and disasters.</w:t>
                                                </w:r>
                                              </w:p>
                                              <w:p w14:paraId="3A7822C8" w14:textId="77777777" w:rsidR="00643BB6" w:rsidRDefault="00643BB6">
                                                <w:pPr>
                                                  <w:rPr>
                                                    <w:rFonts w:ascii="Arial" w:eastAsia="Times New Roman" w:hAnsi="Arial" w:cs="Arial"/>
                                                    <w:color w:val="403F42"/>
                                                    <w:sz w:val="18"/>
                                                    <w:szCs w:val="18"/>
                                                  </w:rPr>
                                                </w:pPr>
                                              </w:p>
                                              <w:p w14:paraId="2DDB1831" w14:textId="77777777" w:rsidR="00643BB6" w:rsidRDefault="00643BB6">
                                                <w:pPr>
                                                  <w:rPr>
                                                    <w:rFonts w:ascii="Arial" w:eastAsia="Times New Roman" w:hAnsi="Arial" w:cs="Arial"/>
                                                    <w:color w:val="403F42"/>
                                                    <w:sz w:val="18"/>
                                                    <w:szCs w:val="18"/>
                                                  </w:rPr>
                                                </w:pPr>
                                                <w:hyperlink r:id="rId42" w:tgtFrame="_blank" w:history="1">
                                                  <w:r>
                                                    <w:rPr>
                                                      <w:rStyle w:val="Hyperlink"/>
                                                      <w:rFonts w:ascii="Arial" w:eastAsia="Times New Roman" w:hAnsi="Arial" w:cs="Arial"/>
                                                      <w:color w:val="3661BD"/>
                                                      <w:sz w:val="18"/>
                                                      <w:szCs w:val="18"/>
                                                    </w:rPr>
                                                    <w:t xml:space="preserve">Click here </w:t>
                                                  </w:r>
                                                </w:hyperlink>
                                                <w:r>
                                                  <w:rPr>
                                                    <w:rFonts w:ascii="Arial" w:eastAsia="Times New Roman" w:hAnsi="Arial" w:cs="Arial"/>
                                                    <w:color w:val="403F42"/>
                                                    <w:sz w:val="18"/>
                                                    <w:szCs w:val="18"/>
                                                  </w:rPr>
                                                  <w:t>for more information and to register.</w:t>
                                                </w:r>
                                              </w:p>
                                            </w:tc>
                                          </w:tr>
                                        </w:tbl>
                                        <w:p w14:paraId="17FB2739" w14:textId="77777777" w:rsidR="00643BB6" w:rsidRDefault="00643BB6">
                                          <w:pPr>
                                            <w:rPr>
                                              <w:rFonts w:ascii="Times New Roman" w:eastAsia="Times New Roman" w:hAnsi="Times New Roman" w:cs="Times New Roman"/>
                                              <w:sz w:val="20"/>
                                              <w:szCs w:val="20"/>
                                            </w:rPr>
                                          </w:pPr>
                                        </w:p>
                                      </w:tc>
                                    </w:tr>
                                  </w:tbl>
                                  <w:p w14:paraId="7246BE61" w14:textId="77777777" w:rsidR="00643BB6" w:rsidRDefault="00643BB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643BB6" w14:paraId="4E1E1D4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643BB6" w14:paraId="7272B6A1" w14:textId="77777777">
                                            <w:tc>
                                              <w:tcPr>
                                                <w:tcW w:w="0" w:type="auto"/>
                                                <w:hideMark/>
                                              </w:tcPr>
                                              <w:tbl>
                                                <w:tblPr>
                                                  <w:tblW w:w="5000" w:type="pct"/>
                                                  <w:jc w:val="center"/>
                                                  <w:tblLook w:val="04A0" w:firstRow="1" w:lastRow="0" w:firstColumn="1" w:lastColumn="0" w:noHBand="0" w:noVBand="1"/>
                                                </w:tblPr>
                                                <w:tblGrid>
                                                  <w:gridCol w:w="8910"/>
                                                </w:tblGrid>
                                                <w:tr w:rsidR="00643BB6" w14:paraId="2F830EFA" w14:textId="77777777">
                                                  <w:trPr>
                                                    <w:jc w:val="center"/>
                                                  </w:trPr>
                                                  <w:tc>
                                                    <w:tcPr>
                                                      <w:tcW w:w="5000" w:type="pct"/>
                                                      <w:tcMar>
                                                        <w:top w:w="135" w:type="dxa"/>
                                                        <w:left w:w="0" w:type="dxa"/>
                                                        <w:bottom w:w="135" w:type="dxa"/>
                                                        <w:right w:w="0" w:type="dxa"/>
                                                      </w:tcMar>
                                                      <w:hideMark/>
                                                    </w:tcPr>
                                                    <w:tbl>
                                                      <w:tblPr>
                                                        <w:tblpPr w:leftFromText="45" w:rightFromText="45" w:vertAnchor="text"/>
                                                        <w:tblW w:w="4700" w:type="pct"/>
                                                        <w:tblCellMar>
                                                          <w:left w:w="0" w:type="dxa"/>
                                                          <w:right w:w="0" w:type="dxa"/>
                                                        </w:tblCellMar>
                                                        <w:tblLook w:val="04A0" w:firstRow="1" w:lastRow="0" w:firstColumn="1" w:lastColumn="0" w:noHBand="0" w:noVBand="1"/>
                                                      </w:tblPr>
                                                      <w:tblGrid>
                                                        <w:gridCol w:w="8375"/>
                                                      </w:tblGrid>
                                                      <w:tr w:rsidR="00643BB6" w14:paraId="416526DD" w14:textId="77777777">
                                                        <w:trPr>
                                                          <w:trHeight w:val="15"/>
                                                        </w:trPr>
                                                        <w:tc>
                                                          <w:tcPr>
                                                            <w:tcW w:w="0" w:type="auto"/>
                                                            <w:shd w:val="clear" w:color="auto" w:fill="869198"/>
                                                            <w:vAlign w:val="center"/>
                                                            <w:hideMark/>
                                                          </w:tcPr>
                                                          <w:p w14:paraId="1F0296F0" w14:textId="1F985172" w:rsidR="00643BB6" w:rsidRDefault="00643BB6">
                                                            <w:pPr>
                                                              <w:spacing w:line="15" w:lineRule="atLeast"/>
                                                              <w:jc w:val="center"/>
                                                              <w:rPr>
                                                                <w:rFonts w:eastAsia="Times New Roman"/>
                                                              </w:rPr>
                                                            </w:pPr>
                                                            <w:r>
                                                              <w:rPr>
                                                                <w:rFonts w:eastAsia="Times New Roman"/>
                                                                <w:noProof/>
                                                              </w:rPr>
                                                              <w:drawing>
                                                                <wp:inline distT="0" distB="0" distL="0" distR="0" wp14:anchorId="5A00523B" wp14:editId="1C12FD9E">
                                                                  <wp:extent cx="4445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6090D688" w14:textId="77777777" w:rsidR="00643BB6" w:rsidRDefault="00643BB6">
                                                      <w:pPr>
                                                        <w:rPr>
                                                          <w:rFonts w:ascii="Times New Roman" w:eastAsia="Times New Roman" w:hAnsi="Times New Roman" w:cs="Times New Roman"/>
                                                          <w:sz w:val="20"/>
                                                          <w:szCs w:val="20"/>
                                                        </w:rPr>
                                                      </w:pPr>
                                                    </w:p>
                                                  </w:tc>
                                                </w:tr>
                                              </w:tbl>
                                              <w:p w14:paraId="51E2520E" w14:textId="77777777" w:rsidR="00643BB6" w:rsidRDefault="00643BB6">
                                                <w:pPr>
                                                  <w:jc w:val="center"/>
                                                  <w:rPr>
                                                    <w:rFonts w:ascii="Times New Roman" w:eastAsia="Times New Roman" w:hAnsi="Times New Roman" w:cs="Times New Roman"/>
                                                    <w:sz w:val="20"/>
                                                    <w:szCs w:val="20"/>
                                                  </w:rPr>
                                                </w:pPr>
                                              </w:p>
                                            </w:tc>
                                          </w:tr>
                                        </w:tbl>
                                        <w:p w14:paraId="35D52CA2" w14:textId="77777777" w:rsidR="00643BB6" w:rsidRDefault="00643BB6">
                                          <w:pPr>
                                            <w:rPr>
                                              <w:rFonts w:ascii="Times New Roman" w:eastAsia="Times New Roman" w:hAnsi="Times New Roman" w:cs="Times New Roman"/>
                                              <w:sz w:val="20"/>
                                              <w:szCs w:val="20"/>
                                            </w:rPr>
                                          </w:pPr>
                                        </w:p>
                                      </w:tc>
                                    </w:tr>
                                  </w:tbl>
                                  <w:p w14:paraId="745682EF" w14:textId="77777777" w:rsidR="00643BB6" w:rsidRDefault="00643BB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643BB6" w14:paraId="1BCCB3DF"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904"/>
                                          </w:tblGrid>
                                          <w:tr w:rsidR="00643BB6" w14:paraId="0F1620D3" w14:textId="77777777">
                                            <w:tc>
                                              <w:tcPr>
                                                <w:tcW w:w="5000" w:type="pct"/>
                                                <w:tcBorders>
                                                  <w:top w:val="single" w:sz="2" w:space="0" w:color="FFFFFF"/>
                                                  <w:left w:val="single" w:sz="2" w:space="0" w:color="FFFFFF"/>
                                                  <w:bottom w:val="single" w:sz="2" w:space="0" w:color="FFFFFF"/>
                                                  <w:right w:val="single" w:sz="2" w:space="0" w:color="FFFFFF"/>
                                                </w:tcBorders>
                                                <w:hideMark/>
                                              </w:tcPr>
                                              <w:tbl>
                                                <w:tblPr>
                                                  <w:tblW w:w="5000" w:type="pct"/>
                                                  <w:tblCellMar>
                                                    <w:left w:w="0" w:type="dxa"/>
                                                    <w:right w:w="0" w:type="dxa"/>
                                                  </w:tblCellMar>
                                                  <w:tblLook w:val="04A0" w:firstRow="1" w:lastRow="0" w:firstColumn="1" w:lastColumn="0" w:noHBand="0" w:noVBand="1"/>
                                                </w:tblPr>
                                                <w:tblGrid>
                                                  <w:gridCol w:w="8899"/>
                                                </w:tblGrid>
                                                <w:tr w:rsidR="00643BB6" w14:paraId="29CB0AE1" w14:textId="77777777">
                                                  <w:tc>
                                                    <w:tcPr>
                                                      <w:tcW w:w="0" w:type="auto"/>
                                                      <w:tcMar>
                                                        <w:top w:w="150" w:type="dxa"/>
                                                        <w:left w:w="300" w:type="dxa"/>
                                                        <w:bottom w:w="150" w:type="dxa"/>
                                                        <w:right w:w="300" w:type="dxa"/>
                                                      </w:tcMar>
                                                    </w:tcPr>
                                                    <w:p w14:paraId="35EA0FF9" w14:textId="77777777" w:rsidR="00643BB6" w:rsidRDefault="00643BB6">
                                                      <w:pPr>
                                                        <w:rPr>
                                                          <w:rFonts w:ascii="Arial" w:eastAsia="Times New Roman" w:hAnsi="Arial" w:cs="Arial"/>
                                                          <w:color w:val="403F42"/>
                                                          <w:sz w:val="18"/>
                                                          <w:szCs w:val="18"/>
                                                        </w:rPr>
                                                      </w:pPr>
                                                      <w:r>
                                                        <w:rPr>
                                                          <w:rFonts w:ascii="Arial" w:eastAsia="Times New Roman" w:hAnsi="Arial" w:cs="Arial"/>
                                                          <w:b/>
                                                          <w:bCs/>
                                                          <w:color w:val="2C2E36"/>
                                                          <w:sz w:val="18"/>
                                                          <w:szCs w:val="18"/>
                                                        </w:rPr>
                                                        <w:t xml:space="preserve">Ammonia Safety &amp; Training Institute (ASTI) presents Safety Day training and chemical Tabletop Exercises (TTX) available to local industry and community </w:t>
                                                      </w:r>
                                                      <w:proofErr w:type="gramStart"/>
                                                      <w:r>
                                                        <w:rPr>
                                                          <w:rFonts w:ascii="Arial" w:eastAsia="Times New Roman" w:hAnsi="Arial" w:cs="Arial"/>
                                                          <w:b/>
                                                          <w:bCs/>
                                                          <w:color w:val="2C2E36"/>
                                                          <w:sz w:val="18"/>
                                                          <w:szCs w:val="18"/>
                                                        </w:rPr>
                                                        <w:t>responders</w:t>
                                                      </w:r>
                                                      <w:proofErr w:type="gramEnd"/>
                                                    </w:p>
                                                    <w:p w14:paraId="6F7394C0" w14:textId="77777777" w:rsidR="00643BB6" w:rsidRDefault="00643BB6" w:rsidP="0055417C">
                                                      <w:pPr>
                                                        <w:numPr>
                                                          <w:ilvl w:val="0"/>
                                                          <w:numId w:val="5"/>
                                                        </w:numPr>
                                                        <w:ind w:left="1320" w:hanging="240"/>
                                                        <w:rPr>
                                                          <w:rFonts w:ascii="Arial" w:eastAsia="Times New Roman" w:hAnsi="Arial" w:cs="Arial"/>
                                                          <w:color w:val="2C2E36"/>
                                                          <w:sz w:val="18"/>
                                                          <w:szCs w:val="18"/>
                                                        </w:rPr>
                                                      </w:pPr>
                                                      <w:r>
                                                        <w:rPr>
                                                          <w:rFonts w:ascii="Arial" w:eastAsia="Times New Roman" w:hAnsi="Arial" w:cs="Arial"/>
                                                          <w:color w:val="2C2E36"/>
                                                          <w:sz w:val="18"/>
                                                          <w:szCs w:val="18"/>
                                                        </w:rPr>
                                                        <w:lastRenderedPageBreak/>
                                                        <w:t>ASTI formed the National Safety Day Coalition together with IIAR, RETA, and GCCA to present safety and emergency response preparedness training at minimal cost to the attendees.</w:t>
                                                      </w:r>
                                                    </w:p>
                                                    <w:p w14:paraId="401E8D06" w14:textId="77777777" w:rsidR="00643BB6" w:rsidRDefault="00643BB6" w:rsidP="0055417C">
                                                      <w:pPr>
                                                        <w:numPr>
                                                          <w:ilvl w:val="0"/>
                                                          <w:numId w:val="5"/>
                                                        </w:numPr>
                                                        <w:ind w:left="1320" w:hanging="240"/>
                                                        <w:rPr>
                                                          <w:rFonts w:ascii="Arial" w:eastAsia="Times New Roman" w:hAnsi="Arial" w:cs="Arial"/>
                                                          <w:color w:val="403F42"/>
                                                          <w:sz w:val="18"/>
                                                          <w:szCs w:val="18"/>
                                                        </w:rPr>
                                                      </w:pPr>
                                                      <w:r>
                                                        <w:rPr>
                                                          <w:rFonts w:ascii="Arial" w:eastAsia="Times New Roman" w:hAnsi="Arial" w:cs="Arial"/>
                                                          <w:color w:val="403F42"/>
                                                          <w:sz w:val="18"/>
                                                          <w:szCs w:val="18"/>
                                                        </w:rPr>
                                                        <w:t xml:space="preserve">ASTI worked with </w:t>
                                                      </w:r>
                                                      <w:proofErr w:type="gramStart"/>
                                                      <w:r>
                                                        <w:rPr>
                                                          <w:rFonts w:ascii="Arial" w:eastAsia="Times New Roman" w:hAnsi="Arial" w:cs="Arial"/>
                                                          <w:color w:val="403F42"/>
                                                          <w:sz w:val="18"/>
                                                          <w:szCs w:val="18"/>
                                                        </w:rPr>
                                                        <w:t>Region</w:t>
                                                      </w:r>
                                                      <w:proofErr w:type="gramEnd"/>
                                                      <w:r>
                                                        <w:rPr>
                                                          <w:rFonts w:ascii="Arial" w:eastAsia="Times New Roman" w:hAnsi="Arial" w:cs="Arial"/>
                                                          <w:color w:val="403F42"/>
                                                          <w:sz w:val="18"/>
                                                          <w:szCs w:val="18"/>
                                                        </w:rPr>
                                                        <w:t xml:space="preserve"> 9 EPA to create ammonia Tabletop Exercises based upon the One Plan four stages of response; focused on engaging local, state, and federal emergency response plans.</w:t>
                                                      </w:r>
                                                    </w:p>
                                                    <w:p w14:paraId="6F150202" w14:textId="77777777" w:rsidR="00643BB6" w:rsidRDefault="00643BB6" w:rsidP="0055417C">
                                                      <w:pPr>
                                                        <w:numPr>
                                                          <w:ilvl w:val="0"/>
                                                          <w:numId w:val="5"/>
                                                        </w:numPr>
                                                        <w:ind w:left="1320" w:hanging="240"/>
                                                        <w:rPr>
                                                          <w:rFonts w:ascii="Arial" w:eastAsia="Times New Roman" w:hAnsi="Arial" w:cs="Arial"/>
                                                          <w:color w:val="2C2E36"/>
                                                          <w:sz w:val="18"/>
                                                          <w:szCs w:val="18"/>
                                                        </w:rPr>
                                                      </w:pPr>
                                                      <w:r>
                                                        <w:rPr>
                                                          <w:rFonts w:ascii="Arial" w:eastAsia="Times New Roman" w:hAnsi="Arial" w:cs="Arial"/>
                                                          <w:color w:val="2C2E36"/>
                                                          <w:sz w:val="18"/>
                                                          <w:szCs w:val="18"/>
                                                        </w:rPr>
                                                        <w:t>ASTI organizes and leads a local committee of industry, public safety, and governmental leaders to create Safety Day presentations and Tabletop Exercises.</w:t>
                                                      </w:r>
                                                    </w:p>
                                                    <w:p w14:paraId="13FAF6F9" w14:textId="77777777" w:rsidR="00643BB6" w:rsidRDefault="00643BB6" w:rsidP="0055417C">
                                                      <w:pPr>
                                                        <w:numPr>
                                                          <w:ilvl w:val="0"/>
                                                          <w:numId w:val="5"/>
                                                        </w:numPr>
                                                        <w:ind w:left="1320" w:hanging="240"/>
                                                        <w:rPr>
                                                          <w:rFonts w:ascii="Arial" w:eastAsia="Times New Roman" w:hAnsi="Arial" w:cs="Arial"/>
                                                          <w:color w:val="292929"/>
                                                          <w:sz w:val="18"/>
                                                          <w:szCs w:val="18"/>
                                                        </w:rPr>
                                                      </w:pPr>
                                                      <w:r>
                                                        <w:rPr>
                                                          <w:rFonts w:ascii="Arial" w:eastAsia="Times New Roman" w:hAnsi="Arial" w:cs="Arial"/>
                                                          <w:color w:val="292929"/>
                                                          <w:sz w:val="18"/>
                                                          <w:szCs w:val="18"/>
                                                        </w:rPr>
                                                        <w:t>Sample topics include: hazard analysis, health &amp; safety concerns, critical task readiness, e.g., emergency system control, rapid “grab and go” rescue by first responders, and methods of containment and control of ammonia events using proper methods e.g., personnel protective equipment, decontamination, teaming agreement with public safety responders, monitoring systems, and command team coordination and communications readiness to address on-site and off-site life safety and environmental receptors.</w:t>
                                                      </w:r>
                                                    </w:p>
                                                    <w:p w14:paraId="1DE165D5" w14:textId="77777777" w:rsidR="00643BB6" w:rsidRDefault="00643BB6">
                                                      <w:pPr>
                                                        <w:rPr>
                                                          <w:rFonts w:ascii="Arial" w:eastAsia="Times New Roman" w:hAnsi="Arial" w:cs="Arial"/>
                                                          <w:color w:val="403F42"/>
                                                          <w:sz w:val="18"/>
                                                          <w:szCs w:val="18"/>
                                                        </w:rPr>
                                                      </w:pPr>
                                                    </w:p>
                                                    <w:p w14:paraId="6B0C58C5" w14:textId="77777777" w:rsidR="00643BB6" w:rsidRDefault="00643BB6">
                                                      <w:pPr>
                                                        <w:rPr>
                                                          <w:rFonts w:ascii="Arial" w:eastAsia="Times New Roman" w:hAnsi="Arial" w:cs="Arial"/>
                                                          <w:color w:val="403F42"/>
                                                          <w:sz w:val="18"/>
                                                          <w:szCs w:val="18"/>
                                                        </w:rPr>
                                                      </w:pPr>
                                                      <w:r>
                                                        <w:rPr>
                                                          <w:rFonts w:ascii="Arial" w:eastAsia="Times New Roman" w:hAnsi="Arial" w:cs="Arial"/>
                                                          <w:b/>
                                                          <w:bCs/>
                                                          <w:color w:val="292929"/>
                                                          <w:sz w:val="18"/>
                                                          <w:szCs w:val="18"/>
                                                        </w:rPr>
                                                        <w:t xml:space="preserve">Event schedule updated regularly on ASTI website at </w:t>
                                                      </w:r>
                                                      <w:hyperlink r:id="rId43" w:tgtFrame="_blank" w:history="1">
                                                        <w:r>
                                                          <w:rPr>
                                                            <w:rStyle w:val="Hyperlink"/>
                                                            <w:rFonts w:ascii="Arial" w:eastAsia="Times New Roman" w:hAnsi="Arial" w:cs="Arial"/>
                                                            <w:b/>
                                                            <w:bCs/>
                                                            <w:color w:val="3158AC"/>
                                                            <w:sz w:val="18"/>
                                                            <w:szCs w:val="18"/>
                                                          </w:rPr>
                                                          <w:t>www.ammonia-safety.com</w:t>
                                                        </w:r>
                                                      </w:hyperlink>
                                                      <w:r>
                                                        <w:rPr>
                                                          <w:rFonts w:ascii="Arial" w:eastAsia="Times New Roman" w:hAnsi="Arial" w:cs="Arial"/>
                                                          <w:b/>
                                                          <w:bCs/>
                                                          <w:color w:val="292929"/>
                                                          <w:sz w:val="18"/>
                                                          <w:szCs w:val="18"/>
                                                        </w:rPr>
                                                        <w:t>.</w:t>
                                                      </w:r>
                                                      <w:r>
                                                        <w:rPr>
                                                          <w:rFonts w:ascii="Arial" w:eastAsia="Times New Roman" w:hAnsi="Arial" w:cs="Arial"/>
                                                          <w:color w:val="403F42"/>
                                                          <w:sz w:val="18"/>
                                                          <w:szCs w:val="18"/>
                                                        </w:rPr>
                                                        <w:t xml:space="preserve"> </w:t>
                                                      </w:r>
                                                    </w:p>
                                                    <w:p w14:paraId="53B666D7" w14:textId="77777777" w:rsidR="00643BB6" w:rsidRDefault="00643BB6">
                                                      <w:pPr>
                                                        <w:rPr>
                                                          <w:rFonts w:ascii="Arial" w:eastAsia="Times New Roman" w:hAnsi="Arial" w:cs="Arial"/>
                                                          <w:color w:val="403F42"/>
                                                          <w:sz w:val="18"/>
                                                          <w:szCs w:val="18"/>
                                                        </w:rPr>
                                                      </w:pPr>
                                                      <w:r>
                                                        <w:rPr>
                                                          <w:rFonts w:ascii="Arial" w:eastAsia="Times New Roman" w:hAnsi="Arial" w:cs="Arial"/>
                                                          <w:b/>
                                                          <w:bCs/>
                                                          <w:color w:val="292929"/>
                                                          <w:sz w:val="18"/>
                                                          <w:szCs w:val="18"/>
                                                        </w:rPr>
                                                        <w:t xml:space="preserve">For a current list of events: </w:t>
                                                      </w:r>
                                                      <w:hyperlink r:id="rId44" w:tgtFrame="_blank" w:history="1">
                                                        <w:r>
                                                          <w:rPr>
                                                            <w:rStyle w:val="Hyperlink"/>
                                                            <w:rFonts w:ascii="Arial" w:eastAsia="Times New Roman" w:hAnsi="Arial" w:cs="Arial"/>
                                                            <w:b/>
                                                            <w:bCs/>
                                                            <w:color w:val="3158AC"/>
                                                            <w:sz w:val="18"/>
                                                            <w:szCs w:val="18"/>
                                                          </w:rPr>
                                                          <w:t>Event Schedule</w:t>
                                                        </w:r>
                                                      </w:hyperlink>
                                                      <w:r>
                                                        <w:rPr>
                                                          <w:rFonts w:ascii="Arial" w:eastAsia="Times New Roman" w:hAnsi="Arial" w:cs="Arial"/>
                                                          <w:color w:val="403F42"/>
                                                          <w:sz w:val="18"/>
                                                          <w:szCs w:val="18"/>
                                                        </w:rPr>
                                                        <w:t xml:space="preserve"> </w:t>
                                                      </w:r>
                                                    </w:p>
                                                    <w:p w14:paraId="179427E4" w14:textId="77777777" w:rsidR="00643BB6" w:rsidRDefault="00643BB6">
                                                      <w:pPr>
                                                        <w:rPr>
                                                          <w:rFonts w:ascii="Arial" w:eastAsia="Times New Roman" w:hAnsi="Arial" w:cs="Arial"/>
                                                          <w:color w:val="403F42"/>
                                                          <w:sz w:val="18"/>
                                                          <w:szCs w:val="18"/>
                                                        </w:rPr>
                                                      </w:pPr>
                                                      <w:r>
                                                        <w:rPr>
                                                          <w:rFonts w:ascii="Arial" w:eastAsia="Times New Roman" w:hAnsi="Arial" w:cs="Arial"/>
                                                          <w:b/>
                                                          <w:bCs/>
                                                          <w:color w:val="292929"/>
                                                          <w:sz w:val="18"/>
                                                          <w:szCs w:val="18"/>
                                                        </w:rPr>
                                                        <w:t>Contact ASTI via email at </w:t>
                                                      </w:r>
                                                      <w:hyperlink r:id="rId45" w:tgtFrame="_blank" w:history="1">
                                                        <w:r>
                                                          <w:rPr>
                                                            <w:rStyle w:val="Hyperlink"/>
                                                            <w:rFonts w:ascii="Arial" w:eastAsia="Times New Roman" w:hAnsi="Arial" w:cs="Arial"/>
                                                            <w:b/>
                                                            <w:bCs/>
                                                            <w:color w:val="3158AC"/>
                                                            <w:sz w:val="18"/>
                                                            <w:szCs w:val="18"/>
                                                          </w:rPr>
                                                          <w:t>asti@ammonia-safety.com</w:t>
                                                        </w:r>
                                                      </w:hyperlink>
                                                      <w:r>
                                                        <w:rPr>
                                                          <w:rFonts w:ascii="Arial" w:eastAsia="Times New Roman" w:hAnsi="Arial" w:cs="Arial"/>
                                                          <w:b/>
                                                          <w:bCs/>
                                                          <w:color w:val="292929"/>
                                                          <w:sz w:val="18"/>
                                                          <w:szCs w:val="18"/>
                                                        </w:rPr>
                                                        <w:t> or call 831-761-2935 for more information.</w:t>
                                                      </w:r>
                                                      <w:r>
                                                        <w:rPr>
                                                          <w:rFonts w:ascii="Arial" w:eastAsia="Times New Roman" w:hAnsi="Arial" w:cs="Arial"/>
                                                          <w:color w:val="403F42"/>
                                                          <w:sz w:val="18"/>
                                                          <w:szCs w:val="18"/>
                                                        </w:rPr>
                                                        <w:t xml:space="preserve"> </w:t>
                                                      </w:r>
                                                    </w:p>
                                                  </w:tc>
                                                </w:tr>
                                              </w:tbl>
                                              <w:p w14:paraId="6D6D244A" w14:textId="77777777" w:rsidR="00643BB6" w:rsidRDefault="00643BB6">
                                                <w:pPr>
                                                  <w:rPr>
                                                    <w:rFonts w:ascii="Times New Roman" w:eastAsia="Times New Roman" w:hAnsi="Times New Roman" w:cs="Times New Roman"/>
                                                    <w:sz w:val="20"/>
                                                    <w:szCs w:val="20"/>
                                                  </w:rPr>
                                                </w:pPr>
                                              </w:p>
                                            </w:tc>
                                          </w:tr>
                                        </w:tbl>
                                        <w:p w14:paraId="5EF5EE88" w14:textId="77777777" w:rsidR="00643BB6" w:rsidRDefault="00643BB6">
                                          <w:pPr>
                                            <w:rPr>
                                              <w:rFonts w:ascii="Times New Roman" w:eastAsia="Times New Roman" w:hAnsi="Times New Roman" w:cs="Times New Roman"/>
                                              <w:sz w:val="20"/>
                                              <w:szCs w:val="20"/>
                                            </w:rPr>
                                          </w:pPr>
                                        </w:p>
                                      </w:tc>
                                    </w:tr>
                                  </w:tbl>
                                  <w:p w14:paraId="171D2B09" w14:textId="77777777" w:rsidR="00643BB6" w:rsidRDefault="00643BB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643BB6" w14:paraId="45503D1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643BB6" w14:paraId="4611CCE2" w14:textId="77777777">
                                            <w:tc>
                                              <w:tcPr>
                                                <w:tcW w:w="0" w:type="auto"/>
                                                <w:hideMark/>
                                              </w:tcPr>
                                              <w:tbl>
                                                <w:tblPr>
                                                  <w:tblW w:w="5000" w:type="pct"/>
                                                  <w:jc w:val="center"/>
                                                  <w:tblLook w:val="04A0" w:firstRow="1" w:lastRow="0" w:firstColumn="1" w:lastColumn="0" w:noHBand="0" w:noVBand="1"/>
                                                </w:tblPr>
                                                <w:tblGrid>
                                                  <w:gridCol w:w="8910"/>
                                                </w:tblGrid>
                                                <w:tr w:rsidR="00643BB6" w14:paraId="49D3760E"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375"/>
                                                      </w:tblGrid>
                                                      <w:tr w:rsidR="00643BB6" w14:paraId="4A01E0ED" w14:textId="77777777">
                                                        <w:trPr>
                                                          <w:trHeight w:val="15"/>
                                                          <w:jc w:val="center"/>
                                                        </w:trPr>
                                                        <w:tc>
                                                          <w:tcPr>
                                                            <w:tcW w:w="0" w:type="auto"/>
                                                            <w:shd w:val="clear" w:color="auto" w:fill="869198"/>
                                                            <w:vAlign w:val="center"/>
                                                            <w:hideMark/>
                                                          </w:tcPr>
                                                          <w:p w14:paraId="5508B483" w14:textId="6CD27D46" w:rsidR="00643BB6" w:rsidRDefault="00643BB6">
                                                            <w:pPr>
                                                              <w:spacing w:line="15" w:lineRule="atLeast"/>
                                                              <w:jc w:val="center"/>
                                                              <w:rPr>
                                                                <w:rFonts w:eastAsia="Times New Roman"/>
                                                              </w:rPr>
                                                            </w:pPr>
                                                            <w:r>
                                                              <w:rPr>
                                                                <w:rFonts w:eastAsia="Times New Roman"/>
                                                                <w:noProof/>
                                                              </w:rPr>
                                                              <w:drawing>
                                                                <wp:inline distT="0" distB="0" distL="0" distR="0" wp14:anchorId="595F8610" wp14:editId="2086C223">
                                                                  <wp:extent cx="44450"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451ECE0C" w14:textId="77777777" w:rsidR="00643BB6" w:rsidRDefault="00643BB6">
                                                      <w:pPr>
                                                        <w:jc w:val="center"/>
                                                        <w:rPr>
                                                          <w:rFonts w:ascii="Times New Roman" w:eastAsia="Times New Roman" w:hAnsi="Times New Roman" w:cs="Times New Roman"/>
                                                          <w:sz w:val="20"/>
                                                          <w:szCs w:val="20"/>
                                                        </w:rPr>
                                                      </w:pPr>
                                                    </w:p>
                                                  </w:tc>
                                                </w:tr>
                                              </w:tbl>
                                              <w:p w14:paraId="5064CCCE" w14:textId="77777777" w:rsidR="00643BB6" w:rsidRDefault="00643BB6">
                                                <w:pPr>
                                                  <w:jc w:val="center"/>
                                                  <w:rPr>
                                                    <w:rFonts w:ascii="Times New Roman" w:eastAsia="Times New Roman" w:hAnsi="Times New Roman" w:cs="Times New Roman"/>
                                                    <w:sz w:val="20"/>
                                                    <w:szCs w:val="20"/>
                                                  </w:rPr>
                                                </w:pPr>
                                              </w:p>
                                            </w:tc>
                                          </w:tr>
                                        </w:tbl>
                                        <w:p w14:paraId="33EDCFF8" w14:textId="77777777" w:rsidR="00643BB6" w:rsidRDefault="00643BB6">
                                          <w:pPr>
                                            <w:rPr>
                                              <w:rFonts w:ascii="Times New Roman" w:eastAsia="Times New Roman" w:hAnsi="Times New Roman" w:cs="Times New Roman"/>
                                              <w:sz w:val="20"/>
                                              <w:szCs w:val="20"/>
                                            </w:rPr>
                                          </w:pPr>
                                        </w:p>
                                      </w:tc>
                                    </w:tr>
                                  </w:tbl>
                                  <w:p w14:paraId="3243F5E4" w14:textId="77777777" w:rsidR="00643BB6" w:rsidRDefault="00643BB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643BB6" w14:paraId="272F8256" w14:textId="77777777">
                                      <w:trPr>
                                        <w:jc w:val="center"/>
                                      </w:trPr>
                                      <w:tc>
                                        <w:tcPr>
                                          <w:tcW w:w="5000" w:type="pct"/>
                                          <w:shd w:val="clear" w:color="auto" w:fill="717A80"/>
                                          <w:hideMark/>
                                        </w:tcPr>
                                        <w:tbl>
                                          <w:tblPr>
                                            <w:tblW w:w="5000" w:type="pct"/>
                                            <w:tblCellMar>
                                              <w:left w:w="0" w:type="dxa"/>
                                              <w:right w:w="0" w:type="dxa"/>
                                            </w:tblCellMar>
                                            <w:tblLook w:val="04A0" w:firstRow="1" w:lastRow="0" w:firstColumn="1" w:lastColumn="0" w:noHBand="0" w:noVBand="1"/>
                                          </w:tblPr>
                                          <w:tblGrid>
                                            <w:gridCol w:w="8910"/>
                                          </w:tblGrid>
                                          <w:tr w:rsidR="00643BB6" w14:paraId="6517B6E5" w14:textId="77777777">
                                            <w:tc>
                                              <w:tcPr>
                                                <w:tcW w:w="0" w:type="auto"/>
                                                <w:tcMar>
                                                  <w:top w:w="150" w:type="dxa"/>
                                                  <w:left w:w="300" w:type="dxa"/>
                                                  <w:bottom w:w="150" w:type="dxa"/>
                                                  <w:right w:w="300" w:type="dxa"/>
                                                </w:tcMar>
                                                <w:hideMark/>
                                              </w:tcPr>
                                              <w:p w14:paraId="743D0C8F" w14:textId="77777777" w:rsidR="00643BB6" w:rsidRDefault="00643BB6">
                                                <w:pPr>
                                                  <w:jc w:val="center"/>
                                                  <w:rPr>
                                                    <w:rFonts w:ascii="Arial" w:eastAsia="Times New Roman" w:hAnsi="Arial" w:cs="Arial"/>
                                                    <w:b/>
                                                    <w:bCs/>
                                                    <w:color w:val="FFFFFF"/>
                                                    <w:sz w:val="36"/>
                                                    <w:szCs w:val="36"/>
                                                  </w:rPr>
                                                </w:pPr>
                                                <w:r>
                                                  <w:rPr>
                                                    <w:rFonts w:ascii="Arial" w:eastAsia="Times New Roman" w:hAnsi="Arial" w:cs="Arial"/>
                                                    <w:b/>
                                                    <w:bCs/>
                                                    <w:color w:val="FFFFFF"/>
                                                    <w:sz w:val="24"/>
                                                    <w:szCs w:val="24"/>
                                                  </w:rPr>
                                                  <w:t>More Information</w:t>
                                                </w:r>
                                              </w:p>
                                            </w:tc>
                                          </w:tr>
                                        </w:tbl>
                                        <w:p w14:paraId="59D04D3A" w14:textId="77777777" w:rsidR="00643BB6" w:rsidRDefault="00643BB6">
                                          <w:pPr>
                                            <w:rPr>
                                              <w:rFonts w:ascii="Times New Roman" w:eastAsia="Times New Roman" w:hAnsi="Times New Roman" w:cs="Times New Roman"/>
                                              <w:sz w:val="20"/>
                                              <w:szCs w:val="20"/>
                                            </w:rPr>
                                          </w:pPr>
                                        </w:p>
                                      </w:tc>
                                    </w:tr>
                                  </w:tbl>
                                  <w:p w14:paraId="64A7F608" w14:textId="77777777" w:rsidR="00643BB6" w:rsidRDefault="00643BB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643BB6" w14:paraId="705BC470" w14:textId="77777777">
                                      <w:trPr>
                                        <w:jc w:val="center"/>
                                      </w:trPr>
                                      <w:tc>
                                        <w:tcPr>
                                          <w:tcW w:w="5000" w:type="pct"/>
                                          <w:shd w:val="clear" w:color="auto" w:fill="D9D9D9"/>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1692"/>
                                            <w:gridCol w:w="1692"/>
                                            <w:gridCol w:w="1692"/>
                                            <w:gridCol w:w="1692"/>
                                            <w:gridCol w:w="1692"/>
                                          </w:tblGrid>
                                          <w:tr w:rsidR="00643BB6" w14:paraId="0BDD4F58" w14:textId="77777777">
                                            <w:tc>
                                              <w:tcPr>
                                                <w:tcW w:w="1000" w:type="pct"/>
                                                <w:shd w:val="clear" w:color="auto" w:fill="D9D9D9"/>
                                                <w:hideMark/>
                                              </w:tcPr>
                                              <w:tbl>
                                                <w:tblPr>
                                                  <w:tblW w:w="5000" w:type="pct"/>
                                                  <w:tblCellMar>
                                                    <w:left w:w="0" w:type="dxa"/>
                                                    <w:right w:w="0" w:type="dxa"/>
                                                  </w:tblCellMar>
                                                  <w:tblLook w:val="04A0" w:firstRow="1" w:lastRow="0" w:firstColumn="1" w:lastColumn="0" w:noHBand="0" w:noVBand="1"/>
                                                </w:tblPr>
                                                <w:tblGrid>
                                                  <w:gridCol w:w="1692"/>
                                                </w:tblGrid>
                                                <w:tr w:rsidR="00643BB6" w14:paraId="18F142E5" w14:textId="77777777">
                                                  <w:tc>
                                                    <w:tcPr>
                                                      <w:tcW w:w="0" w:type="auto"/>
                                                      <w:tcMar>
                                                        <w:top w:w="150" w:type="dxa"/>
                                                        <w:left w:w="75" w:type="dxa"/>
                                                        <w:bottom w:w="150" w:type="dxa"/>
                                                        <w:right w:w="75" w:type="dxa"/>
                                                      </w:tcMar>
                                                      <w:hideMark/>
                                                    </w:tcPr>
                                                    <w:p w14:paraId="1A96741D" w14:textId="77777777" w:rsidR="00643BB6" w:rsidRDefault="00643BB6">
                                                      <w:pPr>
                                                        <w:jc w:val="center"/>
                                                        <w:rPr>
                                                          <w:rFonts w:ascii="Arial" w:eastAsia="Times New Roman" w:hAnsi="Arial" w:cs="Arial"/>
                                                          <w:color w:val="403F42"/>
                                                          <w:sz w:val="18"/>
                                                          <w:szCs w:val="18"/>
                                                        </w:rPr>
                                                      </w:pPr>
                                                      <w:hyperlink r:id="rId46" w:tgtFrame="_blank" w:history="1">
                                                        <w:r>
                                                          <w:rPr>
                                                            <w:rStyle w:val="Hyperlink"/>
                                                            <w:rFonts w:ascii="Arial" w:eastAsia="Times New Roman" w:hAnsi="Arial" w:cs="Arial"/>
                                                            <w:color w:val="3661BD"/>
                                                            <w:sz w:val="18"/>
                                                            <w:szCs w:val="18"/>
                                                          </w:rPr>
                                                          <w:t>CAMEO</w:t>
                                                        </w:r>
                                                      </w:hyperlink>
                                                    </w:p>
                                                  </w:tc>
                                                </w:tr>
                                              </w:tbl>
                                              <w:p w14:paraId="7AA0142B" w14:textId="77777777" w:rsidR="00643BB6" w:rsidRDefault="00643BB6">
                                                <w:pPr>
                                                  <w:rPr>
                                                    <w:rFonts w:ascii="Times New Roman" w:eastAsia="Times New Roman" w:hAnsi="Times New Roman" w:cs="Times New Roman"/>
                                                    <w:sz w:val="20"/>
                                                    <w:szCs w:val="20"/>
                                                  </w:rPr>
                                                </w:pPr>
                                              </w:p>
                                            </w:tc>
                                            <w:tc>
                                              <w:tcPr>
                                                <w:tcW w:w="1000" w:type="pct"/>
                                                <w:shd w:val="clear" w:color="auto" w:fill="D9D9D9"/>
                                                <w:hideMark/>
                                              </w:tcPr>
                                              <w:tbl>
                                                <w:tblPr>
                                                  <w:tblW w:w="5000" w:type="pct"/>
                                                  <w:tblCellMar>
                                                    <w:left w:w="0" w:type="dxa"/>
                                                    <w:right w:w="0" w:type="dxa"/>
                                                  </w:tblCellMar>
                                                  <w:tblLook w:val="04A0" w:firstRow="1" w:lastRow="0" w:firstColumn="1" w:lastColumn="0" w:noHBand="0" w:noVBand="1"/>
                                                </w:tblPr>
                                                <w:tblGrid>
                                                  <w:gridCol w:w="1692"/>
                                                </w:tblGrid>
                                                <w:tr w:rsidR="00643BB6" w14:paraId="35FD76D5" w14:textId="77777777">
                                                  <w:tc>
                                                    <w:tcPr>
                                                      <w:tcW w:w="0" w:type="auto"/>
                                                      <w:tcMar>
                                                        <w:top w:w="150" w:type="dxa"/>
                                                        <w:left w:w="75" w:type="dxa"/>
                                                        <w:bottom w:w="150" w:type="dxa"/>
                                                        <w:right w:w="75" w:type="dxa"/>
                                                      </w:tcMar>
                                                      <w:hideMark/>
                                                    </w:tcPr>
                                                    <w:p w14:paraId="6A32B2AD" w14:textId="77777777" w:rsidR="00643BB6" w:rsidRDefault="00643BB6">
                                                      <w:pPr>
                                                        <w:jc w:val="center"/>
                                                        <w:rPr>
                                                          <w:rFonts w:ascii="Arial" w:eastAsia="Times New Roman" w:hAnsi="Arial" w:cs="Arial"/>
                                                          <w:color w:val="403F42"/>
                                                          <w:sz w:val="18"/>
                                                          <w:szCs w:val="18"/>
                                                        </w:rPr>
                                                      </w:pPr>
                                                      <w:hyperlink r:id="rId47" w:tgtFrame="_blank" w:history="1">
                                                        <w:r>
                                                          <w:rPr>
                                                            <w:rStyle w:val="Hyperlink"/>
                                                            <w:rFonts w:ascii="Arial" w:eastAsia="Times New Roman" w:hAnsi="Arial" w:cs="Arial"/>
                                                            <w:color w:val="3661BD"/>
                                                            <w:sz w:val="18"/>
                                                            <w:szCs w:val="18"/>
                                                          </w:rPr>
                                                          <w:t>CFATS</w:t>
                                                        </w:r>
                                                      </w:hyperlink>
                                                    </w:p>
                                                  </w:tc>
                                                </w:tr>
                                                <w:tr w:rsidR="00643BB6" w14:paraId="2BE1E219" w14:textId="77777777">
                                                  <w:tc>
                                                    <w:tcPr>
                                                      <w:tcW w:w="0" w:type="auto"/>
                                                      <w:tcMar>
                                                        <w:top w:w="150" w:type="dxa"/>
                                                        <w:left w:w="75" w:type="dxa"/>
                                                        <w:bottom w:w="150" w:type="dxa"/>
                                                        <w:right w:w="75" w:type="dxa"/>
                                                      </w:tcMar>
                                                      <w:hideMark/>
                                                    </w:tcPr>
                                                    <w:p w14:paraId="57C49701" w14:textId="77777777" w:rsidR="00643BB6" w:rsidRDefault="00643BB6">
                                                      <w:pPr>
                                                        <w:jc w:val="center"/>
                                                        <w:rPr>
                                                          <w:rFonts w:ascii="Arial" w:eastAsia="Times New Roman" w:hAnsi="Arial" w:cs="Arial"/>
                                                          <w:color w:val="403F42"/>
                                                          <w:sz w:val="18"/>
                                                          <w:szCs w:val="18"/>
                                                        </w:rPr>
                                                      </w:pPr>
                                                      <w:hyperlink r:id="rId48" w:tgtFrame="_blank" w:history="1">
                                                        <w:r>
                                                          <w:rPr>
                                                            <w:rStyle w:val="Hyperlink"/>
                                                            <w:rFonts w:ascii="Arial" w:eastAsia="Times New Roman" w:hAnsi="Arial" w:cs="Arial"/>
                                                            <w:color w:val="3661BD"/>
                                                            <w:sz w:val="18"/>
                                                            <w:szCs w:val="18"/>
                                                          </w:rPr>
                                                          <w:t>Chemical Security</w:t>
                                                        </w:r>
                                                      </w:hyperlink>
                                                    </w:p>
                                                  </w:tc>
                                                </w:tr>
                                              </w:tbl>
                                              <w:p w14:paraId="13AB9FAB" w14:textId="77777777" w:rsidR="00643BB6" w:rsidRDefault="00643BB6">
                                                <w:pPr>
                                                  <w:rPr>
                                                    <w:rFonts w:ascii="Times New Roman" w:eastAsia="Times New Roman" w:hAnsi="Times New Roman" w:cs="Times New Roman"/>
                                                    <w:sz w:val="20"/>
                                                    <w:szCs w:val="20"/>
                                                  </w:rPr>
                                                </w:pPr>
                                              </w:p>
                                            </w:tc>
                                            <w:tc>
                                              <w:tcPr>
                                                <w:tcW w:w="1000" w:type="pct"/>
                                                <w:shd w:val="clear" w:color="auto" w:fill="D9D9D9"/>
                                                <w:hideMark/>
                                              </w:tcPr>
                                              <w:tbl>
                                                <w:tblPr>
                                                  <w:tblW w:w="5000" w:type="pct"/>
                                                  <w:tblCellMar>
                                                    <w:left w:w="0" w:type="dxa"/>
                                                    <w:right w:w="0" w:type="dxa"/>
                                                  </w:tblCellMar>
                                                  <w:tblLook w:val="04A0" w:firstRow="1" w:lastRow="0" w:firstColumn="1" w:lastColumn="0" w:noHBand="0" w:noVBand="1"/>
                                                </w:tblPr>
                                                <w:tblGrid>
                                                  <w:gridCol w:w="1692"/>
                                                </w:tblGrid>
                                                <w:tr w:rsidR="00643BB6" w14:paraId="701FF645" w14:textId="77777777">
                                                  <w:tc>
                                                    <w:tcPr>
                                                      <w:tcW w:w="0" w:type="auto"/>
                                                      <w:tcMar>
                                                        <w:top w:w="150" w:type="dxa"/>
                                                        <w:left w:w="75" w:type="dxa"/>
                                                        <w:bottom w:w="150" w:type="dxa"/>
                                                        <w:right w:w="75" w:type="dxa"/>
                                                      </w:tcMar>
                                                      <w:hideMark/>
                                                    </w:tcPr>
                                                    <w:p w14:paraId="3A191AA5" w14:textId="77777777" w:rsidR="00643BB6" w:rsidRDefault="00643BB6">
                                                      <w:pPr>
                                                        <w:jc w:val="center"/>
                                                        <w:rPr>
                                                          <w:rFonts w:ascii="Arial" w:eastAsia="Times New Roman" w:hAnsi="Arial" w:cs="Arial"/>
                                                          <w:color w:val="403F42"/>
                                                          <w:sz w:val="18"/>
                                                          <w:szCs w:val="18"/>
                                                        </w:rPr>
                                                      </w:pPr>
                                                      <w:hyperlink r:id="rId49" w:tgtFrame="_blank" w:history="1">
                                                        <w:r>
                                                          <w:rPr>
                                                            <w:rStyle w:val="Hyperlink"/>
                                                            <w:rFonts w:ascii="Arial" w:eastAsia="Times New Roman" w:hAnsi="Arial" w:cs="Arial"/>
                                                            <w:color w:val="3661BD"/>
                                                            <w:sz w:val="18"/>
                                                            <w:szCs w:val="18"/>
                                                          </w:rPr>
                                                          <w:t>EPCRA</w:t>
                                                        </w:r>
                                                      </w:hyperlink>
                                                    </w:p>
                                                  </w:tc>
                                                </w:tr>
                                              </w:tbl>
                                              <w:p w14:paraId="1537961A" w14:textId="77777777" w:rsidR="00643BB6" w:rsidRDefault="00643BB6">
                                                <w:pPr>
                                                  <w:rPr>
                                                    <w:rFonts w:ascii="Times New Roman" w:eastAsia="Times New Roman" w:hAnsi="Times New Roman" w:cs="Times New Roman"/>
                                                    <w:sz w:val="20"/>
                                                    <w:szCs w:val="20"/>
                                                  </w:rPr>
                                                </w:pPr>
                                              </w:p>
                                            </w:tc>
                                            <w:tc>
                                              <w:tcPr>
                                                <w:tcW w:w="1000" w:type="pct"/>
                                                <w:shd w:val="clear" w:color="auto" w:fill="D9D9D9"/>
                                                <w:hideMark/>
                                              </w:tcPr>
                                              <w:tbl>
                                                <w:tblPr>
                                                  <w:tblW w:w="5000" w:type="pct"/>
                                                  <w:tblCellMar>
                                                    <w:left w:w="0" w:type="dxa"/>
                                                    <w:right w:w="0" w:type="dxa"/>
                                                  </w:tblCellMar>
                                                  <w:tblLook w:val="04A0" w:firstRow="1" w:lastRow="0" w:firstColumn="1" w:lastColumn="0" w:noHBand="0" w:noVBand="1"/>
                                                </w:tblPr>
                                                <w:tblGrid>
                                                  <w:gridCol w:w="1692"/>
                                                </w:tblGrid>
                                                <w:tr w:rsidR="00643BB6" w14:paraId="04779E69" w14:textId="77777777">
                                                  <w:tc>
                                                    <w:tcPr>
                                                      <w:tcW w:w="0" w:type="auto"/>
                                                      <w:tcMar>
                                                        <w:top w:w="150" w:type="dxa"/>
                                                        <w:left w:w="75" w:type="dxa"/>
                                                        <w:bottom w:w="150" w:type="dxa"/>
                                                        <w:right w:w="75" w:type="dxa"/>
                                                      </w:tcMar>
                                                      <w:hideMark/>
                                                    </w:tcPr>
                                                    <w:p w14:paraId="10861F9E" w14:textId="77777777" w:rsidR="00643BB6" w:rsidRDefault="00643BB6">
                                                      <w:pPr>
                                                        <w:jc w:val="center"/>
                                                        <w:rPr>
                                                          <w:rFonts w:ascii="Arial" w:eastAsia="Times New Roman" w:hAnsi="Arial" w:cs="Arial"/>
                                                          <w:color w:val="403F42"/>
                                                          <w:sz w:val="18"/>
                                                          <w:szCs w:val="18"/>
                                                        </w:rPr>
                                                      </w:pPr>
                                                      <w:hyperlink r:id="rId50" w:tgtFrame="_blank" w:history="1">
                                                        <w:r>
                                                          <w:rPr>
                                                            <w:rStyle w:val="Hyperlink"/>
                                                            <w:rFonts w:ascii="Arial" w:eastAsia="Times New Roman" w:hAnsi="Arial" w:cs="Arial"/>
                                                            <w:color w:val="3661BD"/>
                                                            <w:sz w:val="18"/>
                                                            <w:szCs w:val="18"/>
                                                          </w:rPr>
                                                          <w:t>NASTTPO</w:t>
                                                        </w:r>
                                                      </w:hyperlink>
                                                    </w:p>
                                                  </w:tc>
                                                </w:tr>
                                                <w:tr w:rsidR="00643BB6" w14:paraId="5DCC65BB" w14:textId="77777777">
                                                  <w:tc>
                                                    <w:tcPr>
                                                      <w:tcW w:w="0" w:type="auto"/>
                                                      <w:tcMar>
                                                        <w:top w:w="150" w:type="dxa"/>
                                                        <w:left w:w="75" w:type="dxa"/>
                                                        <w:bottom w:w="150" w:type="dxa"/>
                                                        <w:right w:w="75" w:type="dxa"/>
                                                      </w:tcMar>
                                                      <w:hideMark/>
                                                    </w:tcPr>
                                                    <w:p w14:paraId="7C04C37C" w14:textId="77777777" w:rsidR="00643BB6" w:rsidRDefault="00643BB6">
                                                      <w:pPr>
                                                        <w:jc w:val="center"/>
                                                        <w:rPr>
                                                          <w:rFonts w:ascii="Arial" w:eastAsia="Times New Roman" w:hAnsi="Arial" w:cs="Arial"/>
                                                          <w:color w:val="403F42"/>
                                                          <w:sz w:val="18"/>
                                                          <w:szCs w:val="18"/>
                                                        </w:rPr>
                                                      </w:pPr>
                                                      <w:hyperlink r:id="rId51" w:tgtFrame="_blank" w:history="1">
                                                        <w:r>
                                                          <w:rPr>
                                                            <w:rStyle w:val="Hyperlink"/>
                                                            <w:rFonts w:ascii="Arial" w:eastAsia="Times New Roman" w:hAnsi="Arial" w:cs="Arial"/>
                                                            <w:color w:val="3661BD"/>
                                                            <w:sz w:val="18"/>
                                                            <w:szCs w:val="18"/>
                                                          </w:rPr>
                                                          <w:t>RMP</w:t>
                                                        </w:r>
                                                      </w:hyperlink>
                                                    </w:p>
                                                  </w:tc>
                                                </w:tr>
                                              </w:tbl>
                                              <w:p w14:paraId="0567902D" w14:textId="77777777" w:rsidR="00643BB6" w:rsidRDefault="00643BB6">
                                                <w:pPr>
                                                  <w:rPr>
                                                    <w:rFonts w:ascii="Times New Roman" w:eastAsia="Times New Roman" w:hAnsi="Times New Roman" w:cs="Times New Roman"/>
                                                    <w:sz w:val="20"/>
                                                    <w:szCs w:val="20"/>
                                                  </w:rPr>
                                                </w:pPr>
                                              </w:p>
                                            </w:tc>
                                            <w:tc>
                                              <w:tcPr>
                                                <w:tcW w:w="1000" w:type="pct"/>
                                                <w:shd w:val="clear" w:color="auto" w:fill="D9D9D9"/>
                                                <w:hideMark/>
                                              </w:tcPr>
                                              <w:tbl>
                                                <w:tblPr>
                                                  <w:tblW w:w="5000" w:type="pct"/>
                                                  <w:tblCellMar>
                                                    <w:left w:w="0" w:type="dxa"/>
                                                    <w:right w:w="0" w:type="dxa"/>
                                                  </w:tblCellMar>
                                                  <w:tblLook w:val="04A0" w:firstRow="1" w:lastRow="0" w:firstColumn="1" w:lastColumn="0" w:noHBand="0" w:noVBand="1"/>
                                                </w:tblPr>
                                                <w:tblGrid>
                                                  <w:gridCol w:w="1692"/>
                                                </w:tblGrid>
                                                <w:tr w:rsidR="00643BB6" w14:paraId="798E1735" w14:textId="77777777">
                                                  <w:tc>
                                                    <w:tcPr>
                                                      <w:tcW w:w="0" w:type="auto"/>
                                                      <w:tcMar>
                                                        <w:top w:w="150" w:type="dxa"/>
                                                        <w:left w:w="75" w:type="dxa"/>
                                                        <w:bottom w:w="150" w:type="dxa"/>
                                                        <w:right w:w="75" w:type="dxa"/>
                                                      </w:tcMar>
                                                      <w:hideMark/>
                                                    </w:tcPr>
                                                    <w:p w14:paraId="7112CEA2" w14:textId="77777777" w:rsidR="00643BB6" w:rsidRDefault="00643BB6">
                                                      <w:pPr>
                                                        <w:jc w:val="center"/>
                                                        <w:rPr>
                                                          <w:rFonts w:ascii="Arial" w:eastAsia="Times New Roman" w:hAnsi="Arial" w:cs="Arial"/>
                                                          <w:color w:val="403F42"/>
                                                          <w:sz w:val="18"/>
                                                          <w:szCs w:val="18"/>
                                                        </w:rPr>
                                                      </w:pPr>
                                                      <w:hyperlink r:id="rId52" w:tgtFrame="_blank" w:history="1">
                                                        <w:r>
                                                          <w:rPr>
                                                            <w:rStyle w:val="Hyperlink"/>
                                                            <w:rFonts w:ascii="Arial" w:eastAsia="Times New Roman" w:hAnsi="Arial" w:cs="Arial"/>
                                                            <w:color w:val="3661BD"/>
                                                            <w:sz w:val="18"/>
                                                            <w:szCs w:val="18"/>
                                                          </w:rPr>
                                                          <w:t>OSHA PSM</w:t>
                                                        </w:r>
                                                      </w:hyperlink>
                                                    </w:p>
                                                  </w:tc>
                                                </w:tr>
                                              </w:tbl>
                                              <w:p w14:paraId="5B1D3DEB" w14:textId="77777777" w:rsidR="00643BB6" w:rsidRDefault="00643BB6">
                                                <w:pPr>
                                                  <w:rPr>
                                                    <w:rFonts w:ascii="Times New Roman" w:eastAsia="Times New Roman" w:hAnsi="Times New Roman" w:cs="Times New Roman"/>
                                                    <w:sz w:val="20"/>
                                                    <w:szCs w:val="20"/>
                                                  </w:rPr>
                                                </w:pPr>
                                              </w:p>
                                            </w:tc>
                                          </w:tr>
                                        </w:tbl>
                                        <w:p w14:paraId="443996D2" w14:textId="77777777" w:rsidR="00643BB6" w:rsidRDefault="00643BB6">
                                          <w:pPr>
                                            <w:rPr>
                                              <w:rFonts w:ascii="Times New Roman" w:eastAsia="Times New Roman" w:hAnsi="Times New Roman" w:cs="Times New Roman"/>
                                              <w:sz w:val="20"/>
                                              <w:szCs w:val="20"/>
                                            </w:rPr>
                                          </w:pPr>
                                        </w:p>
                                      </w:tc>
                                    </w:tr>
                                  </w:tbl>
                                  <w:p w14:paraId="0B8BE7D7" w14:textId="77777777" w:rsidR="00643BB6" w:rsidRDefault="00643BB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643BB6" w14:paraId="5749F45A" w14:textId="77777777">
                                      <w:trPr>
                                        <w:jc w:val="center"/>
                                        <w:hidden/>
                                      </w:trPr>
                                      <w:tc>
                                        <w:tcPr>
                                          <w:tcW w:w="0" w:type="auto"/>
                                          <w:vAlign w:val="center"/>
                                          <w:hideMark/>
                                        </w:tcPr>
                                        <w:p w14:paraId="1149CCFE" w14:textId="77777777" w:rsidR="00643BB6" w:rsidRDefault="00643BB6">
                                          <w:pPr>
                                            <w:rPr>
                                              <w:rFonts w:eastAsia="Times New Roman"/>
                                              <w:vanish/>
                                            </w:rPr>
                                          </w:pPr>
                                        </w:p>
                                      </w:tc>
                                    </w:tr>
                                  </w:tbl>
                                  <w:p w14:paraId="4B3016DB" w14:textId="77777777" w:rsidR="00643BB6" w:rsidRDefault="00643BB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643BB6" w14:paraId="10E28A03" w14:textId="77777777">
                                      <w:trPr>
                                        <w:jc w:val="center"/>
                                      </w:trPr>
                                      <w:tc>
                                        <w:tcPr>
                                          <w:tcW w:w="5000" w:type="pct"/>
                                          <w:shd w:val="clear" w:color="auto" w:fill="D1E6D1"/>
                                          <w:hideMark/>
                                        </w:tcPr>
                                        <w:tbl>
                                          <w:tblPr>
                                            <w:tblW w:w="5000" w:type="pct"/>
                                            <w:tblCellMar>
                                              <w:left w:w="0" w:type="dxa"/>
                                              <w:right w:w="0" w:type="dxa"/>
                                            </w:tblCellMar>
                                            <w:tblLook w:val="04A0" w:firstRow="1" w:lastRow="0" w:firstColumn="1" w:lastColumn="0" w:noHBand="0" w:noVBand="1"/>
                                          </w:tblPr>
                                          <w:tblGrid>
                                            <w:gridCol w:w="8910"/>
                                          </w:tblGrid>
                                          <w:tr w:rsidR="00643BB6" w14:paraId="076AF908" w14:textId="77777777">
                                            <w:tc>
                                              <w:tcPr>
                                                <w:tcW w:w="0" w:type="auto"/>
                                                <w:tcMar>
                                                  <w:top w:w="150" w:type="dxa"/>
                                                  <w:left w:w="300" w:type="dxa"/>
                                                  <w:bottom w:w="150" w:type="dxa"/>
                                                  <w:right w:w="300" w:type="dxa"/>
                                                </w:tcMar>
                                                <w:hideMark/>
                                              </w:tcPr>
                                              <w:p w14:paraId="0EE9BA8F" w14:textId="77777777" w:rsidR="00643BB6" w:rsidRDefault="00643BB6">
                                                <w:pPr>
                                                  <w:jc w:val="center"/>
                                                  <w:rPr>
                                                    <w:rFonts w:ascii="Arial" w:eastAsia="Times New Roman" w:hAnsi="Arial" w:cs="Arial"/>
                                                    <w:b/>
                                                    <w:bCs/>
                                                    <w:color w:val="717A80"/>
                                                    <w:sz w:val="36"/>
                                                    <w:szCs w:val="36"/>
                                                  </w:rPr>
                                                </w:pPr>
                                                <w:r>
                                                  <w:rPr>
                                                    <w:rFonts w:ascii="Arial" w:eastAsia="Times New Roman" w:hAnsi="Arial" w:cs="Arial"/>
                                                    <w:b/>
                                                    <w:bCs/>
                                                    <w:color w:val="666666"/>
                                                    <w:sz w:val="18"/>
                                                    <w:szCs w:val="18"/>
                                                  </w:rPr>
                                                  <w:t>Environmental Protection Agency / Department of Homeland Security &amp; US Coast Guard</w:t>
                                                </w:r>
                                              </w:p>
                                              <w:p w14:paraId="37A6C21D" w14:textId="77777777" w:rsidR="00643BB6" w:rsidRDefault="00643BB6">
                                                <w:pPr>
                                                  <w:jc w:val="center"/>
                                                  <w:rPr>
                                                    <w:rFonts w:ascii="Arial" w:eastAsia="Times New Roman" w:hAnsi="Arial" w:cs="Arial"/>
                                                    <w:b/>
                                                    <w:bCs/>
                                                    <w:color w:val="717A80"/>
                                                    <w:sz w:val="36"/>
                                                    <w:szCs w:val="36"/>
                                                  </w:rPr>
                                                </w:pPr>
                                                <w:r>
                                                  <w:rPr>
                                                    <w:rFonts w:ascii="Arial" w:eastAsia="Times New Roman" w:hAnsi="Arial" w:cs="Arial"/>
                                                    <w:b/>
                                                    <w:bCs/>
                                                    <w:color w:val="666666"/>
                                                    <w:sz w:val="18"/>
                                                    <w:szCs w:val="18"/>
                                                  </w:rPr>
                                                  <w:t xml:space="preserve">Department of Labor &amp; Occupational Safety and Health Administration </w:t>
                                                </w:r>
                                              </w:p>
                                              <w:p w14:paraId="137194ED" w14:textId="77777777" w:rsidR="00643BB6" w:rsidRDefault="00643BB6">
                                                <w:pPr>
                                                  <w:jc w:val="center"/>
                                                  <w:rPr>
                                                    <w:rFonts w:ascii="Arial" w:eastAsia="Times New Roman" w:hAnsi="Arial" w:cs="Arial"/>
                                                    <w:b/>
                                                    <w:bCs/>
                                                    <w:color w:val="717A80"/>
                                                    <w:sz w:val="36"/>
                                                    <w:szCs w:val="36"/>
                                                  </w:rPr>
                                                </w:pPr>
                                                <w:r>
                                                  <w:rPr>
                                                    <w:rFonts w:ascii="Arial" w:eastAsia="Times New Roman" w:hAnsi="Arial" w:cs="Arial"/>
                                                    <w:b/>
                                                    <w:bCs/>
                                                    <w:color w:val="666666"/>
                                                    <w:sz w:val="18"/>
                                                    <w:szCs w:val="18"/>
                                                  </w:rPr>
                                                  <w:t>Department of Transportation / Bureau of Alcohol, Tobacco, Firearms and Explosives/ Department of Agriculture</w:t>
                                                </w:r>
                                                <w:r>
                                                  <w:rPr>
                                                    <w:rFonts w:ascii="Arial" w:eastAsia="Times New Roman" w:hAnsi="Arial" w:cs="Arial"/>
                                                    <w:b/>
                                                    <w:bCs/>
                                                    <w:color w:val="717A80"/>
                                                    <w:sz w:val="36"/>
                                                    <w:szCs w:val="36"/>
                                                  </w:rPr>
                                                  <w:t xml:space="preserve"> </w:t>
                                                </w:r>
                                              </w:p>
                                            </w:tc>
                                          </w:tr>
                                        </w:tbl>
                                        <w:p w14:paraId="2DE04C79" w14:textId="77777777" w:rsidR="00643BB6" w:rsidRDefault="00643BB6">
                                          <w:pPr>
                                            <w:rPr>
                                              <w:rFonts w:ascii="Times New Roman" w:eastAsia="Times New Roman" w:hAnsi="Times New Roman" w:cs="Times New Roman"/>
                                              <w:sz w:val="20"/>
                                              <w:szCs w:val="20"/>
                                            </w:rPr>
                                          </w:pPr>
                                        </w:p>
                                      </w:tc>
                                    </w:tr>
                                  </w:tbl>
                                  <w:p w14:paraId="5DD55693" w14:textId="77777777" w:rsidR="00643BB6" w:rsidRDefault="00643BB6">
                                    <w:pPr>
                                      <w:jc w:val="center"/>
                                      <w:rPr>
                                        <w:rFonts w:ascii="Times New Roman" w:eastAsia="Times New Roman" w:hAnsi="Times New Roman" w:cs="Times New Roman"/>
                                        <w:sz w:val="20"/>
                                        <w:szCs w:val="20"/>
                                      </w:rPr>
                                    </w:pPr>
                                  </w:p>
                                </w:tc>
                              </w:tr>
                            </w:tbl>
                            <w:p w14:paraId="7F7BED46" w14:textId="77777777" w:rsidR="00643BB6" w:rsidRDefault="00643BB6">
                              <w:pPr>
                                <w:jc w:val="center"/>
                                <w:rPr>
                                  <w:rFonts w:ascii="Times New Roman" w:eastAsia="Times New Roman" w:hAnsi="Times New Roman" w:cs="Times New Roman"/>
                                  <w:sz w:val="20"/>
                                  <w:szCs w:val="20"/>
                                </w:rPr>
                              </w:pPr>
                            </w:p>
                          </w:tc>
                        </w:tr>
                      </w:tbl>
                      <w:p w14:paraId="55C43627" w14:textId="77777777" w:rsidR="00643BB6" w:rsidRDefault="00643BB6">
                        <w:pPr>
                          <w:jc w:val="center"/>
                          <w:rPr>
                            <w:rFonts w:ascii="Times New Roman" w:eastAsia="Times New Roman" w:hAnsi="Times New Roman" w:cs="Times New Roman"/>
                            <w:sz w:val="20"/>
                            <w:szCs w:val="20"/>
                          </w:rPr>
                        </w:pPr>
                      </w:p>
                    </w:tc>
                  </w:tr>
                </w:tbl>
                <w:p w14:paraId="3660B52E" w14:textId="77777777" w:rsidR="00643BB6" w:rsidRDefault="00643BB6">
                  <w:pPr>
                    <w:jc w:val="center"/>
                    <w:rPr>
                      <w:rFonts w:ascii="Times New Roman" w:eastAsia="Times New Roman" w:hAnsi="Times New Roman" w:cs="Times New Roman"/>
                      <w:sz w:val="20"/>
                      <w:szCs w:val="20"/>
                    </w:rPr>
                  </w:pPr>
                </w:p>
              </w:tc>
            </w:tr>
          </w:tbl>
          <w:p w14:paraId="024D732F" w14:textId="77777777" w:rsidR="00643BB6" w:rsidRDefault="00643BB6">
            <w:pPr>
              <w:jc w:val="center"/>
              <w:rPr>
                <w:rFonts w:ascii="Times New Roman" w:eastAsia="Times New Roman" w:hAnsi="Times New Roman" w:cs="Times New Roman"/>
                <w:sz w:val="20"/>
                <w:szCs w:val="20"/>
              </w:rPr>
            </w:pPr>
          </w:p>
        </w:tc>
      </w:tr>
      <w:tr w:rsidR="00643BB6" w14:paraId="6AE2ED90" w14:textId="77777777" w:rsidTr="00643BB6">
        <w:tc>
          <w:tcPr>
            <w:tcW w:w="0" w:type="auto"/>
            <w:vAlign w:val="center"/>
            <w:hideMark/>
          </w:tcPr>
          <w:p w14:paraId="27AE759E" w14:textId="77777777" w:rsidR="00643BB6" w:rsidRDefault="00643BB6">
            <w:pPr>
              <w:rPr>
                <w:rFonts w:ascii="Times New Roman" w:eastAsia="Times New Roman" w:hAnsi="Times New Roman" w:cs="Times New Roman"/>
                <w:sz w:val="20"/>
                <w:szCs w:val="20"/>
              </w:rPr>
            </w:pPr>
          </w:p>
        </w:tc>
      </w:tr>
    </w:tbl>
    <w:p w14:paraId="1EC08BE0" w14:textId="77777777" w:rsidR="00643BB6" w:rsidRDefault="00643BB6" w:rsidP="00643BB6">
      <w:pPr>
        <w:rPr>
          <w:rFonts w:eastAsia="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643BB6" w14:paraId="34D41D7A" w14:textId="77777777" w:rsidTr="00643BB6">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643BB6" w14:paraId="3C2EAD73" w14:textId="77777777">
              <w:trPr>
                <w:jc w:val="center"/>
              </w:trPr>
              <w:tc>
                <w:tcPr>
                  <w:tcW w:w="0" w:type="auto"/>
                  <w:tcMar>
                    <w:top w:w="240" w:type="dxa"/>
                    <w:left w:w="0" w:type="dxa"/>
                    <w:bottom w:w="240" w:type="dxa"/>
                    <w:right w:w="0" w:type="dxa"/>
                  </w:tcMar>
                  <w:hideMark/>
                </w:tcPr>
                <w:tbl>
                  <w:tblPr>
                    <w:tblW w:w="9450" w:type="dxa"/>
                    <w:jc w:val="center"/>
                    <w:tblCellMar>
                      <w:left w:w="0" w:type="dxa"/>
                      <w:right w:w="0" w:type="dxa"/>
                    </w:tblCellMar>
                    <w:tblLook w:val="04A0" w:firstRow="1" w:lastRow="0" w:firstColumn="1" w:lastColumn="0" w:noHBand="0" w:noVBand="1"/>
                  </w:tblPr>
                  <w:tblGrid>
                    <w:gridCol w:w="9450"/>
                  </w:tblGrid>
                  <w:tr w:rsidR="00643BB6" w14:paraId="5B394459" w14:textId="77777777">
                    <w:trPr>
                      <w:jc w:val="center"/>
                    </w:trPr>
                    <w:tc>
                      <w:tcPr>
                        <w:tcW w:w="0" w:type="auto"/>
                        <w:tcMar>
                          <w:top w:w="60" w:type="dxa"/>
                          <w:left w:w="0" w:type="dxa"/>
                          <w:bottom w:w="60" w:type="dxa"/>
                          <w:right w:w="0" w:type="dxa"/>
                        </w:tcMar>
                        <w:hideMark/>
                      </w:tcPr>
                      <w:p w14:paraId="5BC2CCD7" w14:textId="77777777" w:rsidR="00643BB6" w:rsidRDefault="00643BB6">
                        <w:pPr>
                          <w:jc w:val="center"/>
                          <w:rPr>
                            <w:rFonts w:ascii="Verdana" w:eastAsia="Times New Roman" w:hAnsi="Verdana"/>
                            <w:color w:val="5D5D5D"/>
                            <w:sz w:val="18"/>
                            <w:szCs w:val="18"/>
                          </w:rPr>
                        </w:pPr>
                        <w:r>
                          <w:rPr>
                            <w:rStyle w:val="footer-column"/>
                            <w:rFonts w:ascii="Verdana" w:eastAsia="Times New Roman" w:hAnsi="Verdana"/>
                            <w:color w:val="5D5D5D"/>
                            <w:sz w:val="18"/>
                            <w:szCs w:val="18"/>
                          </w:rPr>
                          <w:t>U.S. Environmental Protection Agency</w:t>
                        </w:r>
                        <w:r>
                          <w:rPr>
                            <w:rStyle w:val="footer-mobile-hidden"/>
                            <w:rFonts w:ascii="Verdana" w:eastAsia="Times New Roman" w:hAnsi="Verdana"/>
                            <w:color w:val="5D5D5D"/>
                            <w:sz w:val="18"/>
                            <w:szCs w:val="18"/>
                          </w:rPr>
                          <w:t xml:space="preserve"> | </w:t>
                        </w:r>
                        <w:r>
                          <w:rPr>
                            <w:rStyle w:val="footer-column"/>
                            <w:rFonts w:ascii="Verdana" w:eastAsia="Times New Roman" w:hAnsi="Verdana"/>
                            <w:color w:val="5D5D5D"/>
                            <w:sz w:val="18"/>
                            <w:szCs w:val="18"/>
                          </w:rPr>
                          <w:t>1200 Pennsylvania Avenue, NW</w:t>
                        </w:r>
                        <w:r>
                          <w:rPr>
                            <w:rStyle w:val="footer-mobile-hidden"/>
                            <w:rFonts w:ascii="Verdana" w:eastAsia="Times New Roman" w:hAnsi="Verdana"/>
                            <w:color w:val="5D5D5D"/>
                            <w:sz w:val="18"/>
                            <w:szCs w:val="18"/>
                          </w:rPr>
                          <w:t xml:space="preserve">, </w:t>
                        </w:r>
                        <w:r>
                          <w:rPr>
                            <w:rStyle w:val="footer-column"/>
                            <w:rFonts w:ascii="Verdana" w:eastAsia="Times New Roman" w:hAnsi="Verdana"/>
                            <w:color w:val="5D5D5D"/>
                            <w:sz w:val="18"/>
                            <w:szCs w:val="18"/>
                          </w:rPr>
                          <w:t>Washington, DC 20460</w:t>
                        </w:r>
                        <w:r>
                          <w:rPr>
                            <w:rFonts w:ascii="Verdana" w:eastAsia="Times New Roman" w:hAnsi="Verdana"/>
                            <w:color w:val="5D5D5D"/>
                            <w:sz w:val="18"/>
                            <w:szCs w:val="18"/>
                          </w:rPr>
                          <w:t xml:space="preserve"> </w:t>
                        </w:r>
                      </w:p>
                    </w:tc>
                  </w:tr>
                  <w:tr w:rsidR="00643BB6" w14:paraId="4E08168A" w14:textId="77777777" w:rsidTr="00643BB6">
                    <w:trPr>
                      <w:jc w:val="center"/>
                    </w:trPr>
                    <w:tc>
                      <w:tcPr>
                        <w:tcW w:w="0" w:type="auto"/>
                        <w:tcMar>
                          <w:top w:w="150" w:type="dxa"/>
                          <w:left w:w="0" w:type="dxa"/>
                          <w:bottom w:w="150" w:type="dxa"/>
                          <w:right w:w="0" w:type="dxa"/>
                        </w:tcMar>
                      </w:tcPr>
                      <w:p w14:paraId="6469E877" w14:textId="77777777" w:rsidR="00643BB6" w:rsidRDefault="00643BB6">
                        <w:pPr>
                          <w:jc w:val="center"/>
                          <w:rPr>
                            <w:rFonts w:ascii="Times New Roman" w:eastAsia="Times New Roman" w:hAnsi="Times New Roman" w:cs="Times New Roman"/>
                            <w:sz w:val="20"/>
                            <w:szCs w:val="20"/>
                          </w:rPr>
                        </w:pPr>
                      </w:p>
                    </w:tc>
                  </w:tr>
                  <w:tr w:rsidR="00643BB6" w14:paraId="7A64B41C" w14:textId="77777777" w:rsidTr="00643BB6">
                    <w:trPr>
                      <w:jc w:val="center"/>
                    </w:trPr>
                    <w:tc>
                      <w:tcPr>
                        <w:tcW w:w="0" w:type="auto"/>
                        <w:tcMar>
                          <w:top w:w="60" w:type="dxa"/>
                          <w:left w:w="0" w:type="dxa"/>
                          <w:bottom w:w="60" w:type="dxa"/>
                          <w:right w:w="0" w:type="dxa"/>
                        </w:tcMar>
                      </w:tcPr>
                      <w:p w14:paraId="17718E17" w14:textId="4BAAA1AC" w:rsidR="00643BB6" w:rsidRDefault="00643BB6">
                        <w:pPr>
                          <w:spacing w:line="480" w:lineRule="auto"/>
                          <w:jc w:val="center"/>
                          <w:rPr>
                            <w:rFonts w:ascii="Verdana" w:eastAsia="Times New Roman" w:hAnsi="Verdana"/>
                            <w:color w:val="5D5D5D"/>
                            <w:sz w:val="14"/>
                            <w:szCs w:val="14"/>
                          </w:rPr>
                        </w:pPr>
                      </w:p>
                    </w:tc>
                  </w:tr>
                </w:tbl>
                <w:p w14:paraId="045E9960" w14:textId="77777777" w:rsidR="00643BB6" w:rsidRDefault="00643BB6">
                  <w:pPr>
                    <w:jc w:val="center"/>
                    <w:rPr>
                      <w:rFonts w:ascii="Times New Roman" w:eastAsia="Times New Roman" w:hAnsi="Times New Roman" w:cs="Times New Roman"/>
                      <w:sz w:val="20"/>
                      <w:szCs w:val="20"/>
                    </w:rPr>
                  </w:pPr>
                </w:p>
              </w:tc>
            </w:tr>
          </w:tbl>
          <w:p w14:paraId="65C0E9BE" w14:textId="77777777" w:rsidR="00643BB6" w:rsidRDefault="00643BB6">
            <w:pPr>
              <w:jc w:val="center"/>
              <w:rPr>
                <w:rFonts w:ascii="Times New Roman" w:eastAsia="Times New Roman" w:hAnsi="Times New Roman" w:cs="Times New Roman"/>
                <w:sz w:val="20"/>
                <w:szCs w:val="20"/>
              </w:rPr>
            </w:pPr>
          </w:p>
        </w:tc>
      </w:tr>
    </w:tbl>
    <w:p w14:paraId="487BAA09" w14:textId="77777777" w:rsidR="00643BB6" w:rsidRDefault="00643BB6" w:rsidP="00643BB6">
      <w:pPr>
        <w:rPr>
          <w:rFonts w:eastAsia="Times New Roman"/>
        </w:rPr>
      </w:pPr>
    </w:p>
    <w:p w14:paraId="43E08039" w14:textId="77777777" w:rsidR="00B45664" w:rsidRDefault="00B45664"/>
    <w:sectPr w:rsidR="00B4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786"/>
    <w:multiLevelType w:val="multilevel"/>
    <w:tmpl w:val="8C784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F23F9"/>
    <w:multiLevelType w:val="multilevel"/>
    <w:tmpl w:val="6DDCE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1E3550"/>
    <w:multiLevelType w:val="multilevel"/>
    <w:tmpl w:val="E0E66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4D154B"/>
    <w:multiLevelType w:val="multilevel"/>
    <w:tmpl w:val="49801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6F40D5"/>
    <w:multiLevelType w:val="multilevel"/>
    <w:tmpl w:val="E18EB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75140717">
    <w:abstractNumId w:val="1"/>
    <w:lvlOverride w:ilvl="0"/>
    <w:lvlOverride w:ilvl="1"/>
    <w:lvlOverride w:ilvl="2"/>
    <w:lvlOverride w:ilvl="3"/>
    <w:lvlOverride w:ilvl="4"/>
    <w:lvlOverride w:ilvl="5"/>
    <w:lvlOverride w:ilvl="6"/>
    <w:lvlOverride w:ilvl="7"/>
    <w:lvlOverride w:ilvl="8"/>
  </w:num>
  <w:num w:numId="2" w16cid:durableId="550700854">
    <w:abstractNumId w:val="2"/>
    <w:lvlOverride w:ilvl="0"/>
    <w:lvlOverride w:ilvl="1"/>
    <w:lvlOverride w:ilvl="2"/>
    <w:lvlOverride w:ilvl="3"/>
    <w:lvlOverride w:ilvl="4"/>
    <w:lvlOverride w:ilvl="5"/>
    <w:lvlOverride w:ilvl="6"/>
    <w:lvlOverride w:ilvl="7"/>
    <w:lvlOverride w:ilvl="8"/>
  </w:num>
  <w:num w:numId="3" w16cid:durableId="1776363187">
    <w:abstractNumId w:val="3"/>
    <w:lvlOverride w:ilvl="0"/>
    <w:lvlOverride w:ilvl="1"/>
    <w:lvlOverride w:ilvl="2"/>
    <w:lvlOverride w:ilvl="3"/>
    <w:lvlOverride w:ilvl="4"/>
    <w:lvlOverride w:ilvl="5"/>
    <w:lvlOverride w:ilvl="6"/>
    <w:lvlOverride w:ilvl="7"/>
    <w:lvlOverride w:ilvl="8"/>
  </w:num>
  <w:num w:numId="4" w16cid:durableId="756513327">
    <w:abstractNumId w:val="4"/>
    <w:lvlOverride w:ilvl="0"/>
    <w:lvlOverride w:ilvl="1"/>
    <w:lvlOverride w:ilvl="2"/>
    <w:lvlOverride w:ilvl="3"/>
    <w:lvlOverride w:ilvl="4"/>
    <w:lvlOverride w:ilvl="5"/>
    <w:lvlOverride w:ilvl="6"/>
    <w:lvlOverride w:ilvl="7"/>
    <w:lvlOverride w:ilvl="8"/>
  </w:num>
  <w:num w:numId="5" w16cid:durableId="35855594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BB6"/>
    <w:rsid w:val="00643BB6"/>
    <w:rsid w:val="008E62D3"/>
    <w:rsid w:val="00B45398"/>
    <w:rsid w:val="00B45664"/>
    <w:rsid w:val="00ED5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5F99F"/>
  <w15:chartTrackingRefBased/>
  <w15:docId w15:val="{51E2E58E-B048-4942-B856-12180A7A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BB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3BB6"/>
    <w:rPr>
      <w:color w:val="0000FF"/>
      <w:u w:val="single"/>
    </w:rPr>
  </w:style>
  <w:style w:type="character" w:customStyle="1" w:styleId="footer-column">
    <w:name w:val="footer-column"/>
    <w:basedOn w:val="DefaultParagraphFont"/>
    <w:rsid w:val="00643BB6"/>
  </w:style>
  <w:style w:type="character" w:customStyle="1" w:styleId="footer-mobile-hidden">
    <w:name w:val="footer-mobile-hidden"/>
    <w:basedOn w:val="DefaultParagraphFont"/>
    <w:rsid w:val="00643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9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hyperlink" Target="https://gcc02.safelinks.protection.outlook.com/?url=https%3A%2F%2Fr20.rs6.net%2Ftn.jsp%3Ff%3D001J-quNYe5zwnxwJ8PKORMHOMS_tdk9uDTdYWObehi3ZZHxmpqCQtWmXQYnmhlSLNJCEfuU6H1ijqkwsuckAsQCLDsYbqP1A3spvfLjlTdP0DkVjJrkI0f3JWBwhseBLqcOK131hxgkvAq9cfLMJqA85wIG3dLPGQd2LcF5jryMtg%3D%26c%3D9_LNFtNL78-gWTXcJrFIymrsttsQ-fCwyi6Mh5APjuTBJHeQy-uifw%3D%3D%26ch%3DwhhJe66ZdJU84me9bNx8OOCq4xpFVzax2RLZRsM0JWHnTeUeAClL3g%3D%3D&amp;data=05%7C02%7Cbroussard.rebecca%40epa.gov%7Ca2b0dd1be12e4c247b1f08dc3d1e788f%7C88b378b367484867acf976aacbeca6a7%7C0%7C0%7C638452448298690604%7CUnknown%7CTWFpbGZsb3d8eyJWIjoiMC4wLjAwMDAiLCJQIjoiV2luMzIiLCJBTiI6Ik1haWwiLCJXVCI6Mn0%3D%7C0%7C%7C%7C&amp;sdata=r2dhClsRvc2U4L0hE%2FUw4acP4LnUHJf41VSNKdW2OU8%3D&amp;reserved=0" TargetMode="External"/><Relationship Id="rId26" Type="http://schemas.openxmlformats.org/officeDocument/2006/relationships/hyperlink" Target="https://gcc02.safelinks.protection.outlook.com/?url=https%3A%2F%2Fr20.rs6.net%2Ftn.jsp%3Ff%3D001J-quNYe5zwnxwJ8PKORMHOMS_tdk9uDTdYWObehi3ZZHxmpqCQtWmXQYnmhlSLNJgaBMcHn8g5TGdURypS8oQ8yf14ORtZDUTG2SLXHRt0RBwsNO9-xO2HTSeAT7_Qdhud4wBVyNbMsMY6stVWv2z-gXKVqVMzbnclO_JTOh-krovxy0xDzL6DWKsfL4D4IOy-OiwiavPEc%3D%26c%3D9_LNFtNL78-gWTXcJrFIymrsttsQ-fCwyi6Mh5APjuTBJHeQy-uifw%3D%3D%26ch%3DwhhJe66ZdJU84me9bNx8OOCq4xpFVzax2RLZRsM0JWHnTeUeAClL3g%3D%3D&amp;data=05%7C02%7Cbroussard.rebecca%40epa.gov%7Ca2b0dd1be12e4c247b1f08dc3d1e788f%7C88b378b367484867acf976aacbeca6a7%7C0%7C0%7C638452448298732579%7CUnknown%7CTWFpbGZsb3d8eyJWIjoiMC4wLjAwMDAiLCJQIjoiV2luMzIiLCJBTiI6Ik1haWwiLCJXVCI6Mn0%3D%7C0%7C%7C%7C&amp;sdata=u92%2B1%2F7RcUrZBPaQE5eqTyF%2B8nGwAj7KAc%2Bqvo44dfA%3D&amp;reserved=0" TargetMode="External"/><Relationship Id="rId39" Type="http://schemas.openxmlformats.org/officeDocument/2006/relationships/hyperlink" Target="https://gcc02.safelinks.protection.outlook.com/?url=https%3A%2F%2Fr20.rs6.net%2Ftn.jsp%3Ff%3D001J-quNYe5zwnxwJ8PKORMHOMS_tdk9uDTdYWObehi3ZZHxmpqCQtWmeZPNmwKiyMjD9WQEuXS2cg1gkpD9vfFLr7zx0mmxSl9ml5UTNFfKbYh6oUQBpOy0gVUg5PSnQ1nRV8BUivBK0C9r6ataB8OSX4HM8ZlRiAhfwTpAwKYz1vmj9yGvgpvDNNrgnxiRhnY%26c%3D9_LNFtNL78-gWTXcJrFIymrsttsQ-fCwyi6Mh5APjuTBJHeQy-uifw%3D%3D%26ch%3DwhhJe66ZdJU84me9bNx8OOCq4xpFVzax2RLZRsM0JWHnTeUeAClL3g%3D%3D&amp;data=05%7C02%7Cbroussard.rebecca%40epa.gov%7Ca2b0dd1be12e4c247b1f08dc3d1e788f%7C88b378b367484867acf976aacbeca6a7%7C0%7C0%7C638452448298805686%7CUnknown%7CTWFpbGZsb3d8eyJWIjoiMC4wLjAwMDAiLCJQIjoiV2luMzIiLCJBTiI6Ik1haWwiLCJXVCI6Mn0%3D%7C0%7C%7C%7C&amp;sdata=s%2FurJm2g7208T77UCD0nDMGbyeezrIYVnvqthdmyUvk%3D&amp;reserved=0" TargetMode="External"/><Relationship Id="rId21" Type="http://schemas.openxmlformats.org/officeDocument/2006/relationships/hyperlink" Target="mailto:Hillary.Cohen@csb.gov" TargetMode="External"/><Relationship Id="rId34" Type="http://schemas.openxmlformats.org/officeDocument/2006/relationships/hyperlink" Target="https://gcc02.safelinks.protection.outlook.com/?url=https%3A%2F%2Fr20.rs6.net%2Ftn.jsp%3Ff%3D001J-quNYe5zwnxwJ8PKORMHOMS_tdk9uDTdYWObehi3ZZHxmpqCQtWmXQYnmhlSLNJyly4Nn48PPDuIWsJ3NlpMzvOb60QMLnXRzJJwvna4sZLG2O1OapwP_G2luRY3r0_JXodhTBuj_lWxBpuv492VP-ZP_aYBxoEY9GXLaXaB4bPOt5INCiuNLUtOQL_wGYI%26c%3D9_LNFtNL78-gWTXcJrFIymrsttsQ-fCwyi6Mh5APjuTBJHeQy-uifw%3D%3D%26ch%3DwhhJe66ZdJU84me9bNx8OOCq4xpFVzax2RLZRsM0JWHnTeUeAClL3g%3D%3D&amp;data=05%7C02%7Cbroussard.rebecca%40epa.gov%7Ca2b0dd1be12e4c247b1f08dc3d1e788f%7C88b378b367484867acf976aacbeca6a7%7C0%7C0%7C638452448298775601%7CUnknown%7CTWFpbGZsb3d8eyJWIjoiMC4wLjAwMDAiLCJQIjoiV2luMzIiLCJBTiI6Ik1haWwiLCJXVCI6Mn0%3D%7C0%7C%7C%7C&amp;sdata=8bB48Tgq5EzkvwN1NMMnVxCDwvRDRUZL68F2N7Dem1k%3D&amp;reserved=0" TargetMode="External"/><Relationship Id="rId42" Type="http://schemas.openxmlformats.org/officeDocument/2006/relationships/hyperlink" Target="https://gcc02.safelinks.protection.outlook.com/?url=https%3A%2F%2Fr20.rs6.net%2Ftn.jsp%3Ff%3D001J-quNYe5zwnxwJ8PKORMHOMS_tdk9uDTdYWObehi3ZZHxmpqCQtWmaQNhXK1qK-cuCbQNBlDb9JZ-LxQN52Wfoh78UOjZKsl3UZv2-vFeDQwDaUPH7SsTr5OzqF4EwEuK5OBxl8NmpdQawTTJIlJXpKUDQ3oNIeQ%26c%3D9_LNFtNL78-gWTXcJrFIymrsttsQ-fCwyi6Mh5APjuTBJHeQy-uifw%3D%3D%26ch%3DwhhJe66ZdJU84me9bNx8OOCq4xpFVzax2RLZRsM0JWHnTeUeAClL3g%3D%3D&amp;data=05%7C02%7Cbroussard.rebecca%40epa.gov%7Ca2b0dd1be12e4c247b1f08dc3d1e788f%7C88b378b367484867acf976aacbeca6a7%7C0%7C0%7C638452448298827306%7CUnknown%7CTWFpbGZsb3d8eyJWIjoiMC4wLjAwMDAiLCJQIjoiV2luMzIiLCJBTiI6Ik1haWwiLCJXVCI6Mn0%3D%7C0%7C%7C%7C&amp;sdata=khJH%2FNocgGgVYXTgHC1rfdLiFPCIvyBITUrMtlhGOVA%3D&amp;reserved=0" TargetMode="External"/><Relationship Id="rId47" Type="http://schemas.openxmlformats.org/officeDocument/2006/relationships/hyperlink" Target="https://gcc02.safelinks.protection.outlook.com/?url=https%3A%2F%2Fr20.rs6.net%2Ftn.jsp%3Ff%3D001J-quNYe5zwnxwJ8PKORMHOMS_tdk9uDTdYWObehi3ZZHxmpqCQtWmeDQJbhHeIJinNNVX95aoceZHywBpqHrSmgdC_8ZKKtu4W5Xgws0K342zQ88hTDpF8hb3G5MWe0bAUk9YO7a_FJpKvWMMfFrctLd33QDg13bo0iV_lP1HSJ7JuzATcIMMy4OkSFl1sjvsYhnr8Rl7is%3D%26c%3D9_LNFtNL78-gWTXcJrFIymrsttsQ-fCwyi6Mh5APjuTBJHeQy-uifw%3D%3D%26ch%3DwhhJe66ZdJU84me9bNx8OOCq4xpFVzax2RLZRsM0JWHnTeUeAClL3g%3D%3D&amp;data=05%7C02%7Cbroussard.rebecca%40epa.gov%7Ca2b0dd1be12e4c247b1f08dc3d1e788f%7C88b378b367484867acf976aacbeca6a7%7C0%7C0%7C638452448298851225%7CUnknown%7CTWFpbGZsb3d8eyJWIjoiMC4wLjAwMDAiLCJQIjoiV2luMzIiLCJBTiI6Ik1haWwiLCJXVCI6Mn0%3D%7C0%7C%7C%7C&amp;sdata=0tDxTy7ilTScIFPsXh4LrSfi0rruj6jDe23ox5DWA%2BA%3D&amp;reserved=0" TargetMode="External"/><Relationship Id="rId50" Type="http://schemas.openxmlformats.org/officeDocument/2006/relationships/hyperlink" Target="https://gcc02.safelinks.protection.outlook.com/?url=https%3A%2F%2Fr20.rs6.net%2Ftn.jsp%3Ff%3D001J-quNYe5zwnxwJ8PKORMHOMS_tdk9uDTdYWObehi3ZZHxmpqCQtWmeDQJbhHeIJij5czUXqMyrVNFj769yTRECL7Vbfiovf_1kGp89RSk9hgv10FlPRFiq8ZZ1JE1u5_36-uSPCTB_Q%3D%26c%3D9_LNFtNL78-gWTXcJrFIymrsttsQ-fCwyi6Mh5APjuTBJHeQy-uifw%3D%3D%26ch%3DwhhJe66ZdJU84me9bNx8OOCq4xpFVzax2RLZRsM0JWHnTeUeAClL3g%3D%3D&amp;data=05%7C02%7Cbroussard.rebecca%40epa.gov%7Ca2b0dd1be12e4c247b1f08dc3d1e788f%7C88b378b367484867acf976aacbeca6a7%7C0%7C0%7C638452448298869064%7CUnknown%7CTWFpbGZsb3d8eyJWIjoiMC4wLjAwMDAiLCJQIjoiV2luMzIiLCJBTiI6Ik1haWwiLCJXVCI6Mn0%3D%7C0%7C%7C%7C&amp;sdata=TBGCXy7TfjLUK1CtlZgeU3aMacq3mdABAuNvbD%2B5ycU%3D&amp;reserved=0"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cc02.safelinks.protection.outlook.com/?url=https%3A%2F%2Fr20.rs6.net%2Ftn.jsp%3Ff%3D001J-quNYe5zwnxwJ8PKORMHOMS_tdk9uDTdYWObehi3ZZHxmpqCQtWmXQYnmhlSLNJXCzEHBmIwAActdu6rUo6Z_k7X_ynMbjldSrsCWUtFwHBco3QFXXtYDIyFj87tiOe0JYJLRCoZ9w%3D%26c%3D9_LNFtNL78-gWTXcJrFIymrsttsQ-fCwyi6Mh5APjuTBJHeQy-uifw%3D%3D%26ch%3DwhhJe66ZdJU84me9bNx8OOCq4xpFVzax2RLZRsM0JWHnTeUeAClL3g%3D%3D&amp;data=05%7C02%7Cbroussard.rebecca%40epa.gov%7Ca2b0dd1be12e4c247b1f08dc3d1e788f%7C88b378b367484867acf976aacbeca6a7%7C0%7C0%7C638452448298678735%7CUnknown%7CTWFpbGZsb3d8eyJWIjoiMC4wLjAwMDAiLCJQIjoiV2luMzIiLCJBTiI6Ik1haWwiLCJXVCI6Mn0%3D%7C0%7C%7C%7C&amp;sdata=6ele73JZhXo0z4ajvsFXNZFVZM6BstmPwtJn4U5GeJg%3D&amp;reserved=0" TargetMode="External"/><Relationship Id="rId29" Type="http://schemas.openxmlformats.org/officeDocument/2006/relationships/hyperlink" Target="mailto:baker.karina@epa.gov" TargetMode="External"/><Relationship Id="rId11" Type="http://schemas.openxmlformats.org/officeDocument/2006/relationships/hyperlink" Target="https://gcc02.safelinks.protection.outlook.com/?url=https%3A%2F%2Fr20.rs6.net%2Ftn.jsp%3Ff%3D001J-quNYe5zwnxwJ8PKORMHOMS_tdk9uDTdYWObehi3ZZHxmpqCQtWmRTov-W8O0gRfDe0_SuBibmijHOnMxe3iR3UqEcvCbhoR-pFPEH0Rc3Y187opG94y2VmABwe0wFth-4NBqtjbdOxsqrkawR1H_HMmHjR-9P4vGcU46-L1wNIddST0Ygd0g%3D%3D%26c%3D9_LNFtNL78-gWTXcJrFIymrsttsQ-fCwyi6Mh5APjuTBJHeQy-uifw%3D%3D%26ch%3DwhhJe66ZdJU84me9bNx8OOCq4xpFVzax2RLZRsM0JWHnTeUeAClL3g%3D%3D&amp;data=05%7C02%7Cbroussard.rebecca%40epa.gov%7Ca2b0dd1be12e4c247b1f08dc3d1e788f%7C88b378b367484867acf976aacbeca6a7%7C0%7C0%7C638452448298645881%7CUnknown%7CTWFpbGZsb3d8eyJWIjoiMC4wLjAwMDAiLCJQIjoiV2luMzIiLCJBTiI6Ik1haWwiLCJXVCI6Mn0%3D%7C0%7C%7C%7C&amp;sdata=DsoEE9onfo0l%2Fc%2FxJdTllJqqDIy%2BjIvFd9%2Bnc%2FJMHPo%3D&amp;reserved=0" TargetMode="External"/><Relationship Id="rId24" Type="http://schemas.openxmlformats.org/officeDocument/2006/relationships/hyperlink" Target="https://gcc02.safelinks.protection.outlook.com/?url=https%3A%2F%2Fr20.rs6.net%2Ftn.jsp%3Ff%3D001J-quNYe5zwnxwJ8PKORMHOMS_tdk9uDTdYWObehi3ZZHxmpqCQtWmXQYnmhlSLNJiN_tK8KSrCsvjmqqFx2EAqaQN9tYPrJw-JNQUkb3bSYo0jWRw9O-04IS1zB68sJM_z1FvZvDCe4ndn2nDnUTOxzSGTKm1A7O1EY01iGGce47FHpybbOt3BoNgkAT32IXqKsnL_mKJLo%3D%26c%3D9_LNFtNL78-gWTXcJrFIymrsttsQ-fCwyi6Mh5APjuTBJHeQy-uifw%3D%3D%26ch%3DwhhJe66ZdJU84me9bNx8OOCq4xpFVzax2RLZRsM0JWHnTeUeAClL3g%3D%3D&amp;data=05%7C02%7Cbroussard.rebecca%40epa.gov%7Ca2b0dd1be12e4c247b1f08dc3d1e788f%7C88b378b367484867acf976aacbeca6a7%7C0%7C0%7C638452448298720507%7CUnknown%7CTWFpbGZsb3d8eyJWIjoiMC4wLjAwMDAiLCJQIjoiV2luMzIiLCJBTiI6Ik1haWwiLCJXVCI6Mn0%3D%7C0%7C%7C%7C&amp;sdata=bB0bdkZ18Qivnush0iHGylK29vCB0MtagKDLctBhSxY%3D&amp;reserved=0" TargetMode="External"/><Relationship Id="rId32" Type="http://schemas.openxmlformats.org/officeDocument/2006/relationships/hyperlink" Target="https://gcc02.safelinks.protection.outlook.com/?url=https%3A%2F%2Fr20.rs6.net%2Ftn.jsp%3Ff%3D001J-quNYe5zwnxwJ8PKORMHOMS_tdk9uDTdYWObehi3ZZHxmpqCQtWmXQYnmhlSLNJ6mR_BQZbDPM52HnviWjk7SWJt1_HRVhC3yupVlN6hgBU24GiEXZ70hRWblBvNfuMGxlfxqsnX6rqFChLipZwhsbpvSZqkxRpIxWrZWacLdnP3fGV2D78kZw9m112VcBhZloTQNr9B6o8Cmw1SeWHYABV1MI1GUabED8thtCE_3Jgw58NRWvYAI9qsRhxmi1C8_7H6OmAiENk8u0Ms4CZeU7SnuIJKDN3EgFwPTF28gZqScxXSKux6zJ_qMHtzoeh5UskxevHnuG8xE1ge7S48uhJ94mkCrZ9wyswfTmoyCC1w0-5CZeZpgEFZYx0VjGMVhwW_eHWCYrgV9wsvc1_2CCKe-mv7LbX%26c%3D9_LNFtNL78-gWTXcJrFIymrsttsQ-fCwyi6Mh5APjuTBJHeQy-uifw%3D%3D%26ch%3DwhhJe66ZdJU84me9bNx8OOCq4xpFVzax2RLZRsM0JWHnTeUeAClL3g%3D%3D&amp;data=05%7C02%7Cbroussard.rebecca%40epa.gov%7Ca2b0dd1be12e4c247b1f08dc3d1e788f%7C88b378b367484867acf976aacbeca6a7%7C0%7C0%7C638452448298763187%7CUnknown%7CTWFpbGZsb3d8eyJWIjoiMC4wLjAwMDAiLCJQIjoiV2luMzIiLCJBTiI6Ik1haWwiLCJXVCI6Mn0%3D%7C0%7C%7C%7C&amp;sdata=QUyEXAfQAkkCixo8wOW4ZHLvq6iF1csGMsNXO2u9Kfk%3D&amp;reserved=0" TargetMode="External"/><Relationship Id="rId37" Type="http://schemas.openxmlformats.org/officeDocument/2006/relationships/hyperlink" Target="https://gcc02.safelinks.protection.outlook.com/?url=https%3A%2F%2Fr20.rs6.net%2Ftn.jsp%3Ff%3D001J-quNYe5zwnxwJ8PKORMHOMS_tdk9uDTdYWObehi3ZZHxmpqCQtWmXQYnmhlSLNJPpQFW77PiinRMcdryFjRFZStn3NSalMpDh5KBimK3gCvEiFV61ZX48-LEW96wxRYqlRoCj0maTsDYureTtGyj8AV3pwWB15vbT3tTxn13XtAl0xP-erQXeAcxU6edTx3%26c%3D9_LNFtNL78-gWTXcJrFIymrsttsQ-fCwyi6Mh5APjuTBJHeQy-uifw%3D%3D%26ch%3DwhhJe66ZdJU84me9bNx8OOCq4xpFVzax2RLZRsM0JWHnTeUeAClL3g%3D%3D&amp;data=05%7C02%7Cbroussard.rebecca%40epa.gov%7Ca2b0dd1be12e4c247b1f08dc3d1e788f%7C88b378b367484867acf976aacbeca6a7%7C0%7C0%7C638452448298793369%7CUnknown%7CTWFpbGZsb3d8eyJWIjoiMC4wLjAwMDAiLCJQIjoiV2luMzIiLCJBTiI6Ik1haWwiLCJXVCI6Mn0%3D%7C0%7C%7C%7C&amp;sdata=MjS5Y8OOpcEKPWDZuXLVU0Yo0oYW2cxawVJz8Yl13sM%3D&amp;reserved=0" TargetMode="External"/><Relationship Id="rId40" Type="http://schemas.openxmlformats.org/officeDocument/2006/relationships/hyperlink" Target="https://gcc02.safelinks.protection.outlook.com/?url=https%3A%2F%2Fr20.rs6.net%2Ftn.jsp%3Ff%3D001J-quNYe5zwnxwJ8PKORMHOMS_tdk9uDTdYWObehi3ZZHxmpqCQtWmeZPNmwKiyMjFcYo-eQjyeI3xeUbwjUGk73NHUdcP2_2sEwqFxLKNaeQwzO7aJOey3_pYsaGMeF7oHccqNPuFRyJC3-fHYpaxMoJ-l58niECwQIRoAlWxI38KIVz1P2mLkkwpkUkPRw4tkqe9T3PR6oqgdDS7DShmg%3D%3D%26c%3D9_LNFtNL78-gWTXcJrFIymrsttsQ-fCwyi6Mh5APjuTBJHeQy-uifw%3D%3D%26ch%3DwhhJe66ZdJU84me9bNx8OOCq4xpFVzax2RLZRsM0JWHnTeUeAClL3g%3D%3D&amp;data=05%7C02%7Cbroussard.rebecca%40epa.gov%7Ca2b0dd1be12e4c247b1f08dc3d1e788f%7C88b378b367484867acf976aacbeca6a7%7C0%7C0%7C638452448298814416%7CUnknown%7CTWFpbGZsb3d8eyJWIjoiMC4wLjAwMDAiLCJQIjoiV2luMzIiLCJBTiI6Ik1haWwiLCJXVCI6Mn0%3D%7C0%7C%7C%7C&amp;sdata=lIcO6%2FlH8h6Jr2zxGcmeCUpC4ezHlb4qOQxS%2BiuKSw4%3D&amp;reserved=0" TargetMode="External"/><Relationship Id="rId45" Type="http://schemas.openxmlformats.org/officeDocument/2006/relationships/hyperlink" Target="mailto:asti@ammonia-safety.com"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19" Type="http://schemas.openxmlformats.org/officeDocument/2006/relationships/hyperlink" Target="https://gcc02.safelinks.protection.outlook.com/?url=https%3A%2F%2Fr20.rs6.net%2Ftn.jsp%3Ff%3D001J-quNYe5zwnxwJ8PKORMHOMS_tdk9uDTdYWObehi3ZZHxmpqCQtWmXQYnmhlSLNJvHhNahgy9kpStDmRprJzDtpaU-9LdW0O3fbhS3J1494oFhMAMxJXD7EXvUrA2F9ym8yb4gcivrhqpIXHmardw_E--oF9mibFSTNJdfvgk1TNcqozLYXD0v9mD_zPWYIByi5aiRmSHgcfEKRJRd-uq24-joPZfGQ9mkHwf7dBWbc%3D%26c%3D9_LNFtNL78-gWTXcJrFIymrsttsQ-fCwyi6Mh5APjuTBJHeQy-uifw%3D%3D%26ch%3DwhhJe66ZdJU84me9bNx8OOCq4xpFVzax2RLZRsM0JWHnTeUeAClL3g%3D%3D&amp;data=05%7C02%7Cbroussard.rebecca%40epa.gov%7Ca2b0dd1be12e4c247b1f08dc3d1e788f%7C88b378b367484867acf976aacbeca6a7%7C0%7C0%7C638452448298696544%7CUnknown%7CTWFpbGZsb3d8eyJWIjoiMC4wLjAwMDAiLCJQIjoiV2luMzIiLCJBTiI6Ik1haWwiLCJXVCI6Mn0%3D%7C0%7C%7C%7C&amp;sdata=gy%2BSsOEbG8aln%2BVO1F1UUVKseYqf2XTxrtnWZFCIXW8%3D&amp;reserved=0" TargetMode="External"/><Relationship Id="rId31" Type="http://schemas.openxmlformats.org/officeDocument/2006/relationships/hyperlink" Target="https://gcc02.safelinks.protection.outlook.com/?url=https%3A%2F%2Fr20.rs6.net%2Ftn.jsp%3Ff%3D001J-quNYe5zwnxwJ8PKORMHOMS_tdk9uDTdYWObehi3ZZHxmpqCQtWmXQYnmhlSLNJYf1ESxmkyQkW4gGLNMV_i959JHU3cFYvkKn08R0-_6bJRvbAv4_UWomrlqn0M2KRnP7OQu8yaDZGDuqpJiqZtHznvn3Ml-1AwR8XSCm1tGiHO5vsyfllQzqaxLmhZ8IIrKudJfYwYN5Lx_BoibYUiHPEcXJ2Z2kbnjalrTTywnhgRintaaIHnpn2X6kMuZbtNlXjhZ4U3iVBolQQ7aKdNcL9MhJvuKCpvWxVcuMu66w0MOuXuq6VyIeNURxc5XgQ04t1-W5_LLdsnDo4vH4S2_O82wX0Q9KRyikYYw1eRTMSv1LHctC28gRdn726tXBRkzK9kDT4tZW3vyx9oSYLYF_vScRYenWA%26c%3D9_LNFtNL78-gWTXcJrFIymrsttsQ-fCwyi6Mh5APjuTBJHeQy-uifw%3D%3D%26ch%3DwhhJe66ZdJU84me9bNx8OOCq4xpFVzax2RLZRsM0JWHnTeUeAClL3g%3D%3D&amp;data=05%7C02%7Cbroussard.rebecca%40epa.gov%7Ca2b0dd1be12e4c247b1f08dc3d1e788f%7C88b378b367484867acf976aacbeca6a7%7C0%7C0%7C638452448298756728%7CUnknown%7CTWFpbGZsb3d8eyJWIjoiMC4wLjAwMDAiLCJQIjoiV2luMzIiLCJBTiI6Ik1haWwiLCJXVCI6Mn0%3D%7C0%7C%7C%7C&amp;sdata=FiZchOesJX%2FI35cjt4fvUmZJppH5kHmvDrs0WvqrU0M%3D&amp;reserved=0" TargetMode="External"/><Relationship Id="rId44" Type="http://schemas.openxmlformats.org/officeDocument/2006/relationships/hyperlink" Target="https://gcc02.safelinks.protection.outlook.com/?url=https%3A%2F%2Fr20.rs6.net%2Ftn.jsp%3Ff%3D001J-quNYe5zwnxwJ8PKORMHOMS_tdk9uDTdYWObehi3ZZHxmpqCQtWmXzcOtBLFng4GSfRPUnIBKub7qxUvLj_4AWV1nesAzAyXrK61W2wl20Q0-n_LC6J6EA6EpVgoK3XQMcU7vXMfGM1VTOmCZNUE73Mrz7nTb4l%26c%3D9_LNFtNL78-gWTXcJrFIymrsttsQ-fCwyi6Mh5APjuTBJHeQy-uifw%3D%3D%26ch%3DwhhJe66ZdJU84me9bNx8OOCq4xpFVzax2RLZRsM0JWHnTeUeAClL3g%3D%3D&amp;data=05%7C02%7Cbroussard.rebecca%40epa.gov%7Ca2b0dd1be12e4c247b1f08dc3d1e788f%7C88b378b367484867acf976aacbeca6a7%7C0%7C0%7C638452448298839338%7CUnknown%7CTWFpbGZsb3d8eyJWIjoiMC4wLjAwMDAiLCJQIjoiV2luMzIiLCJBTiI6Ik1haWwiLCJXVCI6Mn0%3D%7C0%7C%7C%7C&amp;sdata=MoyfcJGXpg64cjDnJ4aGSME5Zf6SsV56jMCAQqCxeK4%3D&amp;reserved=0" TargetMode="External"/><Relationship Id="rId52" Type="http://schemas.openxmlformats.org/officeDocument/2006/relationships/hyperlink" Target="https://gcc02.safelinks.protection.outlook.com/?url=https%3A%2F%2Fr20.rs6.net%2Ftn.jsp%3Ff%3D001J-quNYe5zwnxwJ8PKORMHOMS_tdk9uDTdYWObehi3ZZHxmpqCQtWmeDQJbhHeIJiKCJpAB9oN6Vk7SzH5512CCEpXMZ8IEteawoG5Acv_W_vzUqlNOqCM5C99VDSiwGSiW9fCgk8MoRCB2LvVRBywYJde0jzdtkiKEgRNIOgA_6S20tPL2SM-w%3D%3D%26c%3D9_LNFtNL78-gWTXcJrFIymrsttsQ-fCwyi6Mh5APjuTBJHeQy-uifw%3D%3D%26ch%3DwhhJe66ZdJU84me9bNx8OOCq4xpFVzax2RLZRsM0JWHnTeUeAClL3g%3D%3D&amp;data=05%7C02%7Cbroussard.rebecca%40epa.gov%7Ca2b0dd1be12e4c247b1f08dc3d1e788f%7C88b378b367484867acf976aacbeca6a7%7C0%7C0%7C638452448298880764%7CUnknown%7CTWFpbGZsb3d8eyJWIjoiMC4wLjAwMDAiLCJQIjoiV2luMzIiLCJBTiI6Ik1haWwiLCJXVCI6Mn0%3D%7C0%7C%7C%7C&amp;sdata=9BgQ1kRwqJc2e%2FLILDFTBQphtoGvOwsaq7FwqLV0Zy4%3D&amp;reserved=0" TargetMode="External"/><Relationship Id="rId4" Type="http://schemas.openxmlformats.org/officeDocument/2006/relationships/customXml" Target="../customXml/item4.xml"/><Relationship Id="rId9" Type="http://schemas.openxmlformats.org/officeDocument/2006/relationships/image" Target="media/image1.gif"/><Relationship Id="rId14" Type="http://schemas.openxmlformats.org/officeDocument/2006/relationships/hyperlink" Target="https://gcc02.safelinks.protection.outlook.com/?url=https%3A%2F%2Fr20.rs6.net%2Ftn.jsp%3Ff%3D001J-quNYe5zwnxwJ8PKORMHOMS_tdk9uDTdYWObehi3ZZHxmpqCQtWmXQYnmhlSLNJWYKwZT9bc4I7_kymg2eWp8zSvlVclM6HPX_bV-RqMs6m9LrZdc0Vy6TCPCro666APsb1PEJYGNSUTYrCKuD-L8YU4pmV53v80AlJrp1XXSXCW7MVTmF9_JLtPpeujAdDklUQAPCwh-hQ9fQdaJu9aoClowmIrMnj2IH5yBIfElM5nlg77ZMuDNY4ujusmPUo%26c%3D9_LNFtNL78-gWTXcJrFIymrsttsQ-fCwyi6Mh5APjuTBJHeQy-uifw%3D%3D%26ch%3DwhhJe66ZdJU84me9bNx8OOCq4xpFVzax2RLZRsM0JWHnTeUeAClL3g%3D%3D&amp;data=05%7C02%7Cbroussard.rebecca%40epa.gov%7Ca2b0dd1be12e4c247b1f08dc3d1e788f%7C88b378b367484867acf976aacbeca6a7%7C0%7C0%7C638452448298666235%7CUnknown%7CTWFpbGZsb3d8eyJWIjoiMC4wLjAwMDAiLCJQIjoiV2luMzIiLCJBTiI6Ik1haWwiLCJXVCI6Mn0%3D%7C0%7C%7C%7C&amp;sdata=DlcW66Oic%2B5yjrhJreIqsYvKvBknTKDQtCXNCmGwaL8%3D&amp;reserved=0" TargetMode="External"/><Relationship Id="rId22" Type="http://schemas.openxmlformats.org/officeDocument/2006/relationships/hyperlink" Target="https://gcc02.safelinks.protection.outlook.com/?url=https%3A%2F%2Fr20.rs6.net%2Ftn.jsp%3Ff%3D001J-quNYe5zwnxwJ8PKORMHOMS_tdk9uDTdYWObehi3ZZHxmpqCQtWmaQNhXK1qK-cJIbhTaoSa3xd1WPOHAfUqigQCmp0ApbK92bFSPhYo-sWcw_KRMpkYOEehrjyc2Mlqe182AdpVlSVBQN6blzuJYJItKpcsO9HwO3qRg6L2jtgHG-AiKPi6AH6WxV0DagM6u5sRcuYvYeOgj6Y1GeYlyKo8E02kpDR-sIEqMXtMPheFCaLy0emCA%3D%3D%26c%3D9_LNFtNL78-gWTXcJrFIymrsttsQ-fCwyi6Mh5APjuTBJHeQy-uifw%3D%3D%26ch%3DwhhJe66ZdJU84me9bNx8OOCq4xpFVzax2RLZRsM0JWHnTeUeAClL3g%3D%3D&amp;data=05%7C02%7Cbroussard.rebecca%40epa.gov%7Ca2b0dd1be12e4c247b1f08dc3d1e788f%7C88b378b367484867acf976aacbeca6a7%7C0%7C0%7C638452448298708449%7CUnknown%7CTWFpbGZsb3d8eyJWIjoiMC4wLjAwMDAiLCJQIjoiV2luMzIiLCJBTiI6Ik1haWwiLCJXVCI6Mn0%3D%7C0%7C%7C%7C&amp;sdata=Uam5i7voH1DynQkzvpM8Lpxm7g%2B%2BXTbofu8HTg4XHw4%3D&amp;reserved=0" TargetMode="External"/><Relationship Id="rId27" Type="http://schemas.openxmlformats.org/officeDocument/2006/relationships/hyperlink" Target="https://gcc02.safelinks.protection.outlook.com/?url=https%3A%2F%2Fr20.rs6.net%2Ftn.jsp%3Ff%3D001J-quNYe5zwnxwJ8PKORMHOMS_tdk9uDTdYWObehi3ZZHxmpqCQtWmXQYnmhlSLNJM82LlvBBBYWsp0Pv3gJBeccnsXDIvBFOX4GlANzMsdUGWs6Bk8JPNZkFieovoY3cVjp6KGUOszce2GCNKNNsOAx-FZrDRMWGoPkVA4VajGbalncapzKxxrkIn70qKMeM_wG_1D536854mbDb4lsjcOdQeOgPHlW3NJPAIjzXA2jKtHfaT3b5flvc1rcekdWKKC4ESOwnBSw%3D%26c%3D9_LNFtNL78-gWTXcJrFIymrsttsQ-fCwyi6Mh5APjuTBJHeQy-uifw%3D%3D%26ch%3DwhhJe66ZdJU84me9bNx8OOCq4xpFVzax2RLZRsM0JWHnTeUeAClL3g%3D%3D&amp;data=05%7C02%7Cbroussard.rebecca%40epa.gov%7Ca2b0dd1be12e4c247b1f08dc3d1e788f%7C88b378b367484867acf976aacbeca6a7%7C0%7C0%7C638452448298738535%7CUnknown%7CTWFpbGZsb3d8eyJWIjoiMC4wLjAwMDAiLCJQIjoiV2luMzIiLCJBTiI6Ik1haWwiLCJXVCI6Mn0%3D%7C0%7C%7C%7C&amp;sdata=HC46%2FU4J%2B7jsJuydh3QEPBJ%2BydY%2FsGry68ZOsl6lQEU%3D&amp;reserved=0" TargetMode="External"/><Relationship Id="rId30" Type="http://schemas.openxmlformats.org/officeDocument/2006/relationships/hyperlink" Target="https://gcc02.safelinks.protection.outlook.com/?url=https%3A%2F%2Fr20.rs6.net%2Ftn.jsp%3Ff%3D001J-quNYe5zwnxwJ8PKORMHOMS_tdk9uDTdYWObehi3ZZHxmpqCQtWmX3DREmku-STDdWsTmk0Ln-LAmlbTexajnsnHtl3W8jES7ibO-OwBAjn0zawWFKW25rRN2tfFKFjRbNi6ZVAABkA9nXuBIajUpUv99vZsqmEdxhyu2kUJY4aQgMWYgINz0qNNAfIB2M2c0EeKtX_-Em4dITFsiGYrOcXo9HlachazOooCDgJFYCA9n58LvcHfQ%3D%3D%26c%3D9_LNFtNL78-gWTXcJrFIymrsttsQ-fCwyi6Mh5APjuTBJHeQy-uifw%3D%3D%26ch%3DwhhJe66ZdJU84me9bNx8OOCq4xpFVzax2RLZRsM0JWHnTeUeAClL3g%3D%3D&amp;data=05%7C02%7Cbroussard.rebecca%40epa.gov%7Ca2b0dd1be12e4c247b1f08dc3d1e788f%7C88b378b367484867acf976aacbeca6a7%7C0%7C0%7C638452448298750575%7CUnknown%7CTWFpbGZsb3d8eyJWIjoiMC4wLjAwMDAiLCJQIjoiV2luMzIiLCJBTiI6Ik1haWwiLCJXVCI6Mn0%3D%7C0%7C%7C%7C&amp;sdata=csNT0%2F25hFtTnLHOWJHiTJOd%2B%2FWAZhucJblUNh6sjCw%3D&amp;reserved=0" TargetMode="External"/><Relationship Id="rId35" Type="http://schemas.openxmlformats.org/officeDocument/2006/relationships/hyperlink" Target="https://gcc02.safelinks.protection.outlook.com/?url=https%3A%2F%2Fr20.rs6.net%2Ftn.jsp%3Ff%3D001J-quNYe5zwnxwJ8PKORMHOMS_tdk9uDTdYWObehi3ZZHxmpqCQtWmeZPNmwKiyMjM-jiuCvMsNjqIndPgvIAmXOpFPfs4cECUg0G_WwNP7FcBhzG6yMGFuVpFQlYtNVL6pc6ecQOoMAwx-QZrJkaao_j4gk31eS8UZUILvV_ura68s_unI1HFhfVLSiabp9G%26c%3D9_LNFtNL78-gWTXcJrFIymrsttsQ-fCwyi6Mh5APjuTBJHeQy-uifw%3D%3D%26ch%3DwhhJe66ZdJU84me9bNx8OOCq4xpFVzax2RLZRsM0JWHnTeUeAClL3g%3D%3D&amp;data=05%7C02%7Cbroussard.rebecca%40epa.gov%7Ca2b0dd1be12e4c247b1f08dc3d1e788f%7C88b378b367484867acf976aacbeca6a7%7C0%7C0%7C638452448298781568%7CUnknown%7CTWFpbGZsb3d8eyJWIjoiMC4wLjAwMDAiLCJQIjoiV2luMzIiLCJBTiI6Ik1haWwiLCJXVCI6Mn0%3D%7C0%7C%7C%7C&amp;sdata=PKJtshcPPGJ2%2BALj%2FaKTGmthrHp7bb2bpLRKpDsq7MA%3D&amp;reserved=0" TargetMode="External"/><Relationship Id="rId43" Type="http://schemas.openxmlformats.org/officeDocument/2006/relationships/hyperlink" Target="https://gcc02.safelinks.protection.outlook.com/?url=https%3A%2F%2Fr20.rs6.net%2Ftn.jsp%3Ff%3D001J-quNYe5zwnxwJ8PKORMHOMS_tdk9uDTdYWObehi3ZZHxmpqCQtWmZ6mTQUgIgYvt7yANKP_n26-DFP7LI7e_BsYBDPXFtDdeonTLEUqYd2Godg-pdZUUbKnHDWqTGyUhAwOtuhhXt7OK9bpQwFWrQ%3D%3D%26c%3D9_LNFtNL78-gWTXcJrFIymrsttsQ-fCwyi6Mh5APjuTBJHeQy-uifw%3D%3D%26ch%3DwhhJe66ZdJU84me9bNx8OOCq4xpFVzax2RLZRsM0JWHnTeUeAClL3g%3D%3D&amp;data=05%7C02%7Cbroussard.rebecca%40epa.gov%7Ca2b0dd1be12e4c247b1f08dc3d1e788f%7C88b378b367484867acf976aacbeca6a7%7C0%7C0%7C638452448298833244%7CUnknown%7CTWFpbGZsb3d8eyJWIjoiMC4wLjAwMDAiLCJQIjoiV2luMzIiLCJBTiI6Ik1haWwiLCJXVCI6Mn0%3D%7C0%7C%7C%7C&amp;sdata=8kndImOaotALInOmyz1oPCunljyVauqokC0BaN9Ooog%3D&amp;reserved=0" TargetMode="External"/><Relationship Id="rId48" Type="http://schemas.openxmlformats.org/officeDocument/2006/relationships/hyperlink" Target="https://gcc02.safelinks.protection.outlook.com/?url=https%3A%2F%2Fr20.rs6.net%2Ftn.jsp%3Ff%3D001J-quNYe5zwnxwJ8PKORMHOMS_tdk9uDTdYWObehi3ZZHxmpqCQtWmeDQJbhHeIJi7TC_0Kdz89EAFxwVCFUFxvzOOWi-jfe4mzh9wJIf5Ob_kRg7rhKfDC74onCzkauc1Lmcux2mkZbvoEkJEkszjw_z8Mr6ocloAoiebCZ_Rii7hhS4VMBuvHGOieQsG9qz%26c%3D9_LNFtNL78-gWTXcJrFIymrsttsQ-fCwyi6Mh5APjuTBJHeQy-uifw%3D%3D%26ch%3DwhhJe66ZdJU84me9bNx8OOCq4xpFVzax2RLZRsM0JWHnTeUeAClL3g%3D%3D&amp;data=05%7C02%7Cbroussard.rebecca%40epa.gov%7Ca2b0dd1be12e4c247b1f08dc3d1e788f%7C88b378b367484867acf976aacbeca6a7%7C0%7C0%7C638452448298857190%7CUnknown%7CTWFpbGZsb3d8eyJWIjoiMC4wLjAwMDAiLCJQIjoiV2luMzIiLCJBTiI6Ik1haWwiLCJXVCI6Mn0%3D%7C0%7C%7C%7C&amp;sdata=QtCA8yPUX%2F5oWDO%2FfKxvYNvWX4gV9Ob68bFvgsAWXpM%3D&amp;reserved=0" TargetMode="External"/><Relationship Id="rId8" Type="http://schemas.openxmlformats.org/officeDocument/2006/relationships/webSettings" Target="webSettings.xml"/><Relationship Id="rId51" Type="http://schemas.openxmlformats.org/officeDocument/2006/relationships/hyperlink" Target="https://gcc02.safelinks.protection.outlook.com/?url=https%3A%2F%2Fr20.rs6.net%2Ftn.jsp%3Ff%3D001J-quNYe5zwnxwJ8PKORMHOMS_tdk9uDTdYWObehi3ZZHxmpqCQtWmeDQJbhHeIJiLHS0SK7kqHxGv6yQ4DZENbj1GfrhGhou_lkl5HVT1TgTqun71sCRYxYgAIyBCbc_kAVqHSpHqYnoW023N78XqQ%3D%3D%26c%3D9_LNFtNL78-gWTXcJrFIymrsttsQ-fCwyi6Mh5APjuTBJHeQy-uifw%3D%3D%26ch%3DwhhJe66ZdJU84me9bNx8OOCq4xpFVzax2RLZRsM0JWHnTeUeAClL3g%3D%3D&amp;data=05%7C02%7Cbroussard.rebecca%40epa.gov%7Ca2b0dd1be12e4c247b1f08dc3d1e788f%7C88b378b367484867acf976aacbeca6a7%7C0%7C0%7C638452448298874947%7CUnknown%7CTWFpbGZsb3d8eyJWIjoiMC4wLjAwMDAiLCJQIjoiV2luMzIiLCJBTiI6Ik1haWwiLCJXVCI6Mn0%3D%7C0%7C%7C%7C&amp;sdata=7R4cXvo%2BjtCse2COgRyo4vwAG3UkAoe8G96SdCTBPuw%3D&amp;reserved=0" TargetMode="External"/><Relationship Id="rId3" Type="http://schemas.openxmlformats.org/officeDocument/2006/relationships/customXml" Target="../customXml/item3.xml"/><Relationship Id="rId12" Type="http://schemas.openxmlformats.org/officeDocument/2006/relationships/hyperlink" Target="https://gcc02.safelinks.protection.outlook.com/?url=https%3A%2F%2Fr20.rs6.net%2Ftn.jsp%3Ff%3D001J-quNYe5zwnxwJ8PKORMHOMS_tdk9uDTdYWObehi3ZZHxmpqCQtWmRTov-W8O0gRfDe0_SuBibmijHOnMxe3iR3UqEcvCbhoR-pFPEH0Rc3Y187opG94y2VmABwe0wFth-4NBqtjbdOxsqrkawR1H_HMmHjR-9P4vGcU46-L1wNIddST0Ygd0g%3D%3D%26c%3D9_LNFtNL78-gWTXcJrFIymrsttsQ-fCwyi6Mh5APjuTBJHeQy-uifw%3D%3D%26ch%3DwhhJe66ZdJU84me9bNx8OOCq4xpFVzax2RLZRsM0JWHnTeUeAClL3g%3D%3D&amp;data=05%7C02%7Cbroussard.rebecca%40epa.gov%7Ca2b0dd1be12e4c247b1f08dc3d1e788f%7C88b378b367484867acf976aacbeca6a7%7C0%7C0%7C638452448298658470%7CUnknown%7CTWFpbGZsb3d8eyJWIjoiMC4wLjAwMDAiLCJQIjoiV2luMzIiLCJBTiI6Ik1haWwiLCJXVCI6Mn0%3D%7C0%7C%7C%7C&amp;sdata=OBSZYV2%2FW7ybotuZbO1NZME3H1GIJJg7z0OL8iRmupU%3D&amp;reserved=0" TargetMode="External"/><Relationship Id="rId17" Type="http://schemas.openxmlformats.org/officeDocument/2006/relationships/hyperlink" Target="https://gcc02.safelinks.protection.outlook.com/?url=https%3A%2F%2Fr20.rs6.net%2Ftn.jsp%3Ff%3D001J-quNYe5zwnxwJ8PKORMHOMS_tdk9uDTdYWObehi3ZZHxmpqCQtWmXQYnmhlSLNJCEfuU6H1ijqkwsuckAsQCLDsYbqP1A3spvfLjlTdP0DkVjJrkI0f3JWBwhseBLqcOK131hxgkvAq9cfLMJqA85wIG3dLPGQd2LcF5jryMtg%3D%26c%3D9_LNFtNL78-gWTXcJrFIymrsttsQ-fCwyi6Mh5APjuTBJHeQy-uifw%3D%3D%26ch%3DwhhJe66ZdJU84me9bNx8OOCq4xpFVzax2RLZRsM0JWHnTeUeAClL3g%3D%3D&amp;data=05%7C02%7Cbroussard.rebecca%40epa.gov%7Ca2b0dd1be12e4c247b1f08dc3d1e788f%7C88b378b367484867acf976aacbeca6a7%7C0%7C0%7C638452448298684653%7CUnknown%7CTWFpbGZsb3d8eyJWIjoiMC4wLjAwMDAiLCJQIjoiV2luMzIiLCJBTiI6Ik1haWwiLCJXVCI6Mn0%3D%7C0%7C%7C%7C&amp;sdata=y91KwaSlv%2FDXAM1z8nhkLjk9pCl99i2VBs%2F8Hj9gCyY%3D&amp;reserved=0" TargetMode="External"/><Relationship Id="rId25" Type="http://schemas.openxmlformats.org/officeDocument/2006/relationships/hyperlink" Target="https://gcc02.safelinks.protection.outlook.com/?url=https%3A%2F%2Fr20.rs6.net%2Ftn.jsp%3Ff%3D001J-quNYe5zwnxwJ8PKORMHOMS_tdk9uDTdYWObehi3ZZHxmpqCQtWmXQYnmhlSLNJ_cmx_YtTbhjqu1MSLjb88NvlZy9Y8JE3kt62iB-dZWBPl7-CInRcQ_URDBsdtZEePjW8aesaQL7En_lLzOHFMRMIRGPzed8Ddp5ZHE4Sh75CqNozjoubdh7b_3X-6f5jLZBDKfnxfzQ%3D%26c%3D9_LNFtNL78-gWTXcJrFIymrsttsQ-fCwyi6Mh5APjuTBJHeQy-uifw%3D%3D%26ch%3DwhhJe66ZdJU84me9bNx8OOCq4xpFVzax2RLZRsM0JWHnTeUeAClL3g%3D%3D&amp;data=05%7C02%7Cbroussard.rebecca%40epa.gov%7Ca2b0dd1be12e4c247b1f08dc3d1e788f%7C88b378b367484867acf976aacbeca6a7%7C0%7C0%7C638452448298726454%7CUnknown%7CTWFpbGZsb3d8eyJWIjoiMC4wLjAwMDAiLCJQIjoiV2luMzIiLCJBTiI6Ik1haWwiLCJXVCI6Mn0%3D%7C0%7C%7C%7C&amp;sdata=BrCxhp%2FwUY5G%2BhwjxJahWEEFEdOhoauUYqJxxHN1SuY%3D&amp;reserved=0" TargetMode="External"/><Relationship Id="rId33" Type="http://schemas.openxmlformats.org/officeDocument/2006/relationships/hyperlink" Target="https://gcc02.safelinks.protection.outlook.com/?url=https%3A%2F%2Fr20.rs6.net%2Ftn.jsp%3Ff%3D001J-quNYe5zwnxwJ8PKORMHOMS_tdk9uDTdYWObehi3ZZHxmpqCQtWmXQYnmhlSLNJzKXsDEek42ausvm3FDZ4wTTaUPdl60d-aAfE5Y5VTWqszG8_UQIg1spQcQgXX4iqKXv2zlyAIFb-8CxeZExoBWJtjyj7yHUxpnatxD1snNgccCzaL4JgBE_ZaDeJU88Q0boa-0gnNdI%3D%26c%3D9_LNFtNL78-gWTXcJrFIymrsttsQ-fCwyi6Mh5APjuTBJHeQy-uifw%3D%3D%26ch%3DwhhJe66ZdJU84me9bNx8OOCq4xpFVzax2RLZRsM0JWHnTeUeAClL3g%3D%3D&amp;data=05%7C02%7Cbroussard.rebecca%40epa.gov%7Ca2b0dd1be12e4c247b1f08dc3d1e788f%7C88b378b367484867acf976aacbeca6a7%7C0%7C0%7C638452448298769645%7CUnknown%7CTWFpbGZsb3d8eyJWIjoiMC4wLjAwMDAiLCJQIjoiV2luMzIiLCJBTiI6Ik1haWwiLCJXVCI6Mn0%3D%7C0%7C%7C%7C&amp;sdata=jCb%2B%2BBUojI8eJI3CDL3T7rQpysPSACOK%2BEZLGjVx%2BXY%3D&amp;reserved=0" TargetMode="External"/><Relationship Id="rId38" Type="http://schemas.openxmlformats.org/officeDocument/2006/relationships/hyperlink" Target="https://gcc02.safelinks.protection.outlook.com/?url=https%3A%2F%2Fr20.rs6.net%2Ftn.jsp%3Ff%3D001J-quNYe5zwnxwJ8PKORMHOMS_tdk9uDTdYWObehi3ZZHxmpqCQtWmeZPNmwKiyMjMRXpA4SF4h5EtuRPIvqUddKVZbLuNtsJUktHyEUsubwy9I1FSncRUMn8ThZrTxheLm1NMq8tMAfVM2taP56kAfd2JLZ_QG9fnltc4Eo8VYRi98G7AnCIMbcgHZJ9-pKB%26c%3D9_LNFtNL78-gWTXcJrFIymrsttsQ-fCwyi6Mh5APjuTBJHeQy-uifw%3D%3D%26ch%3DwhhJe66ZdJU84me9bNx8OOCq4xpFVzax2RLZRsM0JWHnTeUeAClL3g%3D%3D&amp;data=05%7C02%7Cbroussard.rebecca%40epa.gov%7Ca2b0dd1be12e4c247b1f08dc3d1e788f%7C88b378b367484867acf976aacbeca6a7%7C0%7C0%7C638452448298799296%7CUnknown%7CTWFpbGZsb3d8eyJWIjoiMC4wLjAwMDAiLCJQIjoiV2luMzIiLCJBTiI6Ik1haWwiLCJXVCI6Mn0%3D%7C0%7C%7C%7C&amp;sdata=kwKVkeOZTNxkpLY6%2FbGCzwAqiumO4tFl1SDAjeeZJ7E%3D&amp;reserved=0" TargetMode="External"/><Relationship Id="rId46" Type="http://schemas.openxmlformats.org/officeDocument/2006/relationships/hyperlink" Target="https://gcc02.safelinks.protection.outlook.com/?url=https%3A%2F%2Fr20.rs6.net%2Ftn.jsp%3Ff%3D001J-quNYe5zwnxwJ8PKORMHOMS_tdk9uDTdYWObehi3ZZHxmpqCQtWmeDQJbhHeIJi_lHvAGX8addev1szGTzx6f759xr_qVN6V74nIj8ZFjbMLnNpurB33wOBL_9TdxhKLSgo4DLGV9beg62wiB5YWw%3D%3D%26c%3D9_LNFtNL78-gWTXcJrFIymrsttsQ-fCwyi6Mh5APjuTBJHeQy-uifw%3D%3D%26ch%3DwhhJe66ZdJU84me9bNx8OOCq4xpFVzax2RLZRsM0JWHnTeUeAClL3g%3D%3D&amp;data=05%7C02%7Cbroussard.rebecca%40epa.gov%7Ca2b0dd1be12e4c247b1f08dc3d1e788f%7C88b378b367484867acf976aacbeca6a7%7C0%7C0%7C638452448298845246%7CUnknown%7CTWFpbGZsb3d8eyJWIjoiMC4wLjAwMDAiLCJQIjoiV2luMzIiLCJBTiI6Ik1haWwiLCJXVCI6Mn0%3D%7C0%7C%7C%7C&amp;sdata=Lxj5qrxLp3M38HqhlGF0x4%2FeQWz3SqF7uCdADnNj7OI%3D&amp;reserved=0" TargetMode="External"/><Relationship Id="rId20" Type="http://schemas.openxmlformats.org/officeDocument/2006/relationships/hyperlink" Target="https://gcc02.safelinks.protection.outlook.com/?url=https%3A%2F%2Fr20.rs6.net%2Ftn.jsp%3Ff%3D001J-quNYe5zwnxwJ8PKORMHOMS_tdk9uDTdYWObehi3ZZHxmpqCQtWmaQNhXK1qK-cID2sDTyJcx8-6Xj_qLeiHfwv_hqokrlBYLjncwgYujSObvtLUqlgdbEtTLGKWVmR6yRN4gWmJho%3D%26c%3D9_LNFtNL78-gWTXcJrFIymrsttsQ-fCwyi6Mh5APjuTBJHeQy-uifw%3D%3D%26ch%3DwhhJe66ZdJU84me9bNx8OOCq4xpFVzax2RLZRsM0JWHnTeUeAClL3g%3D%3D&amp;data=05%7C02%7Cbroussard.rebecca%40epa.gov%7Ca2b0dd1be12e4c247b1f08dc3d1e788f%7C88b378b367484867acf976aacbeca6a7%7C0%7C0%7C638452448298702581%7CUnknown%7CTWFpbGZsb3d8eyJWIjoiMC4wLjAwMDAiLCJQIjoiV2luMzIiLCJBTiI6Ik1haWwiLCJXVCI6Mn0%3D%7C0%7C%7C%7C&amp;sdata=EFUZ%2F%2FHyay0XykWND8sHagYBZWmdj3%2BQvFIFQQan%2B0Y%3D&amp;reserved=0" TargetMode="External"/><Relationship Id="rId41" Type="http://schemas.openxmlformats.org/officeDocument/2006/relationships/hyperlink" Target="https://gcc02.safelinks.protection.outlook.com/?url=https%3A%2F%2Fr20.rs6.net%2Ftn.jsp%3Ff%3D001J-quNYe5zwnxwJ8PKORMHOMS_tdk9uDTdYWObehi3ZZHxmpqCQtWmeZPNmwKiyMjxezXljIQkttOrigtTlLhzrqcGhKnEbiFqbkALRwySlQZshlUc9PGi_nkrbN8ZR8DIKUQ_IDtFZl-VpZu-iyacaK5JywdhSVIHML5dJaekZB3DNx6n3OvKpn2xU00Taci9-whV1aa0nJCUbkh1P8ReTE7KStpnWR5tgGULK4My5FvXg2lFJEEO2CmZsMg5KPK%26c%3D9_LNFtNL78-gWTXcJrFIymrsttsQ-fCwyi6Mh5APjuTBJHeQy-uifw%3D%3D%26ch%3DwhhJe66ZdJU84me9bNx8OOCq4xpFVzax2RLZRsM0JWHnTeUeAClL3g%3D%3D&amp;data=05%7C02%7Cbroussard.rebecca%40epa.gov%7Ca2b0dd1be12e4c247b1f08dc3d1e788f%7C88b378b367484867acf976aacbeca6a7%7C0%7C0%7C638452448298821183%7CUnknown%7CTWFpbGZsb3d8eyJWIjoiMC4wLjAwMDAiLCJQIjoiV2luMzIiLCJBTiI6Ik1haWwiLCJXVCI6Mn0%3D%7C0%7C%7C%7C&amp;sdata=F8jMBiwyuHVYHk90VYI1rivFQAlcHfwTGFhQN5J2Suw%3D&amp;reserved=0"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gcc02.safelinks.protection.outlook.com/?url=https%3A%2F%2Fr20.rs6.net%2Ftn.jsp%3Ff%3D001J-quNYe5zwnxwJ8PKORMHOMS_tdk9uDTdYWObehi3ZZHxmpqCQtWmXQYnmhlSLNJe8dV1KLDcQcHhi1YF4Xosiyvjh-RUKZDdrSav-ukxBJtEiY4bnjWPLZVSkdsYvkaFUKwt0-LVST5ERatFzd8dZ-VSGxteKqaOlZ7DcHrtqk%3D%26c%3D9_LNFtNL78-gWTXcJrFIymrsttsQ-fCwyi6Mh5APjuTBJHeQy-uifw%3D%3D%26ch%3DwhhJe66ZdJU84me9bNx8OOCq4xpFVzax2RLZRsM0JWHnTeUeAClL3g%3D%3D&amp;data=05%7C02%7Cbroussard.rebecca%40epa.gov%7Ca2b0dd1be12e4c247b1f08dc3d1e788f%7C88b378b367484867acf976aacbeca6a7%7C0%7C0%7C638452448298672696%7CUnknown%7CTWFpbGZsb3d8eyJWIjoiMC4wLjAwMDAiLCJQIjoiV2luMzIiLCJBTiI6Ik1haWwiLCJXVCI6Mn0%3D%7C0%7C%7C%7C&amp;sdata=wV1M6lYwi9N5GCfrOblqsy%2BySrDBE3huRp2HzzOhKGk%3D&amp;reserved=0" TargetMode="External"/><Relationship Id="rId23" Type="http://schemas.openxmlformats.org/officeDocument/2006/relationships/hyperlink" Target="https://gcc02.safelinks.protection.outlook.com/?url=https%3A%2F%2Fr20.rs6.net%2Ftn.jsp%3Ff%3D001J-quNYe5zwnxwJ8PKORMHOMS_tdk9uDTdYWObehi3ZZHxmpqCQtWmeZPNmwKiyMjnR78MDhCXpuJOlTPhrIxpaMJj3VWfmVwOGSZYyq3tjR9N_Xuu_z4z1j3pkjZWkIV_FSI2YV97XVAQIpSNRUIyY9OzMJduiQa%26c%3D9_LNFtNL78-gWTXcJrFIymrsttsQ-fCwyi6Mh5APjuTBJHeQy-uifw%3D%3D%26ch%3DwhhJe66ZdJU84me9bNx8OOCq4xpFVzax2RLZRsM0JWHnTeUeAClL3g%3D%3D&amp;data=05%7C02%7Cbroussard.rebecca%40epa.gov%7Ca2b0dd1be12e4c247b1f08dc3d1e788f%7C88b378b367484867acf976aacbeca6a7%7C0%7C0%7C638452448298714567%7CUnknown%7CTWFpbGZsb3d8eyJWIjoiMC4wLjAwMDAiLCJQIjoiV2luMzIiLCJBTiI6Ik1haWwiLCJXVCI6Mn0%3D%7C0%7C%7C%7C&amp;sdata=t%2Fh2NPy9DIeIFg8ht1oSLHKl9arY22ih2BdH8KqEbrU%3D&amp;reserved=0" TargetMode="External"/><Relationship Id="rId28" Type="http://schemas.openxmlformats.org/officeDocument/2006/relationships/hyperlink" Target="https://gcc02.safelinks.protection.outlook.com/?url=https%3A%2F%2Fr20.rs6.net%2Ftn.jsp%3Ff%3D001J-quNYe5zwnxwJ8PKORMHOMS_tdk9uDTdYWObehi3ZZHxmpqCQtWmXQYnmhlSLNJToB49tVahYjmTGvMZAme2Q5RXLnbQDsMEUMNrOK3zMOYtk3NuYoE_tii2Sq-KvtbAQpONLX47CDfbmhsjlT8-8h61I2yuLsxiecOYziZarBcVU5ZZ0OcKYirCjQ6tPQRRN2fb1x9vmc%3D%26c%3D9_LNFtNL78-gWTXcJrFIymrsttsQ-fCwyi6Mh5APjuTBJHeQy-uifw%3D%3D%26ch%3DwhhJe66ZdJU84me9bNx8OOCq4xpFVzax2RLZRsM0JWHnTeUeAClL3g%3D%3D&amp;data=05%7C02%7Cbroussard.rebecca%40epa.gov%7Ca2b0dd1be12e4c247b1f08dc3d1e788f%7C88b378b367484867acf976aacbeca6a7%7C0%7C0%7C638452448298744590%7CUnknown%7CTWFpbGZsb3d8eyJWIjoiMC4wLjAwMDAiLCJQIjoiV2luMzIiLCJBTiI6Ik1haWwiLCJXVCI6Mn0%3D%7C0%7C%7C%7C&amp;sdata=xogH27Z1nEjYsz51BkXtfyWIFbT6ukI6DIwHtHwddTg%3D&amp;reserved=0" TargetMode="External"/><Relationship Id="rId36" Type="http://schemas.openxmlformats.org/officeDocument/2006/relationships/hyperlink" Target="https://gcc02.safelinks.protection.outlook.com/?url=https%3A%2F%2Fr20.rs6.net%2Ftn.jsp%3Ff%3D001J-quNYe5zwnxwJ8PKORMHOMS_tdk9uDTdYWObehi3ZZHxmpqCQtWmeZPNmwKiyMjTAmpPYN8Vq0kAKcuZaXzSaA4YxC1Hdc4WWiRYim_Wh-vpqh8sQT5prsQoNDhjhwR5VH0lcmsaGahJBYt2PCPbf6qpZAcvdTZayh315rx7NI-KVe4ZxkFIqIsc35eHsVF%26c%3D9_LNFtNL78-gWTXcJrFIymrsttsQ-fCwyi6Mh5APjuTBJHeQy-uifw%3D%3D%26ch%3DwhhJe66ZdJU84me9bNx8OOCq4xpFVzax2RLZRsM0JWHnTeUeAClL3g%3D%3D&amp;data=05%7C02%7Cbroussard.rebecca%40epa.gov%7Ca2b0dd1be12e4c247b1f08dc3d1e788f%7C88b378b367484867acf976aacbeca6a7%7C0%7C0%7C638452448298787457%7CUnknown%7CTWFpbGZsb3d8eyJWIjoiMC4wLjAwMDAiLCJQIjoiV2luMzIiLCJBTiI6Ik1haWwiLCJXVCI6Mn0%3D%7C0%7C%7C%7C&amp;sdata=UOs9d30WoESj1QOnJ598HywBm5KH%2B90KRGHQLjtVJM8%3D&amp;reserved=0" TargetMode="External"/><Relationship Id="rId49" Type="http://schemas.openxmlformats.org/officeDocument/2006/relationships/hyperlink" Target="https://gcc02.safelinks.protection.outlook.com/?url=https%3A%2F%2Fr20.rs6.net%2Ftn.jsp%3Ff%3D001J-quNYe5zwnxwJ8PKORMHOMS_tdk9uDTdYWObehi3ZZHxmpqCQtWmeDQJbhHeIJiyTTrlaJqRPPW8EbURIUePPmFgMOS-2MUHMZJtqW1qXqIHcP5Kq_MEWjXwf819eGu8AoUyVJB4CkxZCMM0CtUAA%3D%3D%26c%3D9_LNFtNL78-gWTXcJrFIymrsttsQ-fCwyi6Mh5APjuTBJHeQy-uifw%3D%3D%26ch%3DwhhJe66ZdJU84me9bNx8OOCq4xpFVzax2RLZRsM0JWHnTeUeAClL3g%3D%3D&amp;data=05%7C02%7Cbroussard.rebecca%40epa.gov%7Ca2b0dd1be12e4c247b1f08dc3d1e788f%7C88b378b367484867acf976aacbeca6a7%7C0%7C0%7C638452448298863235%7CUnknown%7CTWFpbGZsb3d8eyJWIjoiMC4wLjAwMDAiLCJQIjoiV2luMzIiLCJBTiI6Ik1haWwiLCJXVCI6Mn0%3D%7C0%7C%7C%7C&amp;sdata=5xzHAEoIxfTzxFf25l1FmkSzAjYPZLQVywrfLfe%2FhY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83BBCF6C318341940F964062054A49" ma:contentTypeVersion="26" ma:contentTypeDescription="Create a new document." ma:contentTypeScope="" ma:versionID="c4b5a06ea77008ce60964263866a6b3c">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17997824-d51c-4ee4-a6fb-b31b1ae879d9" xmlns:ns7="73a102ee-3cff-4454-be2d-1f9f869931ac" targetNamespace="http://schemas.microsoft.com/office/2006/metadata/properties" ma:root="true" ma:fieldsID="f5e03911d042ad00c5ca2b46cf32d9b5" ns1:_="" ns3:_="" ns4:_="" ns5:_="" ns6:_="" ns7:_="">
    <xsd:import namespace="http://schemas.microsoft.com/sharepoint/v3"/>
    <xsd:import namespace="4ffa91fb-a0ff-4ac5-b2db-65c790d184a4"/>
    <xsd:import namespace="http://schemas.microsoft.com/sharepoint.v3"/>
    <xsd:import namespace="http://schemas.microsoft.com/sharepoint/v3/fields"/>
    <xsd:import namespace="17997824-d51c-4ee4-a6fb-b31b1ae879d9"/>
    <xsd:import namespace="73a102ee-3cff-4454-be2d-1f9f869931ac"/>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6:MediaServiceDateTaken" minOccurs="0"/>
                <xsd:element ref="ns7:SharedWithUsers" minOccurs="0"/>
                <xsd:element ref="ns7:SharedWithDetails" minOccurs="0"/>
                <xsd:element ref="ns7:SharingHintHash" minOccurs="0"/>
                <xsd:element ref="ns6:MediaServiceAutoTags" minOccurs="0"/>
                <xsd:element ref="ns6:MediaServiceOCR" minOccurs="0"/>
                <xsd:element ref="ns7:Records_x0020_Status" minOccurs="0"/>
                <xsd:element ref="ns7:Records_x0020_Date" minOccurs="0"/>
                <xsd:element ref="ns6:MediaServiceLocation" minOccurs="0"/>
                <xsd:element ref="ns6:MediaServiceGenerationTime" minOccurs="0"/>
                <xsd:element ref="ns6:MediaServiceEventHashCode" minOccurs="0"/>
                <xsd:element ref="ns6:MediaLengthInSeconds" minOccurs="0"/>
                <xsd:element ref="ns1:_ip_UnifiedCompliancePolicyProperties" minOccurs="0"/>
                <xsd:element ref="ns1:_ip_UnifiedCompliancePolicyUIAction" minOccurs="0"/>
                <xsd:element ref="ns6:_activity" minOccurs="0"/>
                <xsd:element ref="ns6:MediaServiceObjectDetectorVersions" minOccurs="0"/>
                <xsd:element ref="ns6:MediaServiceSystemTag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42" nillable="true" ma:displayName="Unified Compliance Policy Properties" ma:hidden="true" ma:internalName="_ip_UnifiedCompliancePolicyProperties">
      <xsd:simpleType>
        <xsd:restriction base="dms:Note"/>
      </xsd:simpleType>
    </xsd:element>
    <xsd:element name="_ip_UnifiedCompliancePolicyUIAction" ma:index="4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b253ba87-901b-4092-9e23-a2af856a2d61}" ma:internalName="TaxCatchAllLabel" ma:readOnly="true" ma:showField="CatchAllDataLabel" ma:web="73a102ee-3cff-4454-be2d-1f9f869931a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b253ba87-901b-4092-9e23-a2af856a2d61}" ma:internalName="TaxCatchAll" ma:showField="CatchAllData" ma:web="73a102ee-3cff-4454-be2d-1f9f869931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997824-d51c-4ee4-a6fb-b31b1ae879d9"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4" nillable="true" ma:displayName="MediaServiceAutoTags" ma:internalName="MediaServiceAutoTags" ma:readOnly="true">
      <xsd:simpleType>
        <xsd:restriction base="dms:Text"/>
      </xsd:simpleType>
    </xsd:element>
    <xsd:element name="MediaServiceOCR" ma:index="35" nillable="true" ma:displayName="MediaServiceOCR" ma:internalName="MediaServiceOCR" ma:readOnly="true">
      <xsd:simpleType>
        <xsd:restriction base="dms:Note">
          <xsd:maxLength value="255"/>
        </xsd:restriction>
      </xsd:simpleType>
    </xsd:element>
    <xsd:element name="MediaServiceLocation" ma:index="38" nillable="true" ma:displayName="MediaServiceLocation" ma:internalName="MediaServiceLocation"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element name="_activity" ma:index="44" nillable="true" ma:displayName="_activity" ma:hidden="true" ma:internalName="_activity">
      <xsd:simpleType>
        <xsd:restriction base="dms:Note"/>
      </xsd:simpleType>
    </xsd:element>
    <xsd:element name="MediaServiceObjectDetectorVersions" ma:index="45" nillable="true" ma:displayName="MediaServiceObjectDetectorVersions" ma:description="" ma:hidden="true" ma:indexed="true" ma:internalName="MediaServiceObjectDetectorVersions" ma:readOnly="true">
      <xsd:simpleType>
        <xsd:restriction base="dms:Text"/>
      </xsd:simpleType>
    </xsd:element>
    <xsd:element name="MediaServiceSystemTags" ma:index="46" nillable="true" ma:displayName="MediaServiceSystemTags" ma:hidden="true" ma:internalName="MediaServiceSystemTags" ma:readOnly="true">
      <xsd:simpleType>
        <xsd:restriction base="dms:Note"/>
      </xsd:simpleType>
    </xsd:element>
    <xsd:element name="MediaServiceSearchProperties" ma:index="4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a102ee-3cff-4454-be2d-1f9f869931ac"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SharingHintHash" ma:index="33" nillable="true" ma:displayName="Sharing Hint Hash" ma:hidden="true" ma:internalName="SharingHintHash" ma:readOnly="true">
      <xsd:simpleType>
        <xsd:restriction base="dms:Text"/>
      </xsd:simpleType>
    </xsd:element>
    <xsd:element name="Records_x0020_Status" ma:index="36" nillable="true" ma:displayName="Records Status" ma:default="Pending" ma:internalName="Records_x0020_Status">
      <xsd:simpleType>
        <xsd:restriction base="dms:Text"/>
      </xsd:simpleType>
    </xsd:element>
    <xsd:element name="Records_x0020_Date" ma:index="37" nillable="true" ma:displayName="Records Date" ma:hidden="true" ma:internalName="Records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_activity xmlns="17997824-d51c-4ee4-a6fb-b31b1ae879d9" xsi:nil="true"/>
    <_ip_UnifiedCompliancePolicyUIAction xmlns="http://schemas.microsoft.com/sharepoint/v3" xsi:nil="true"/>
    <j747ac98061d40f0aa7bd47e1db5675d xmlns="4ffa91fb-a0ff-4ac5-b2db-65c790d184a4">
      <Terms xmlns="http://schemas.microsoft.com/office/infopath/2007/PartnerControls"/>
    </j747ac98061d40f0aa7bd47e1db5675d>
    <Records_x0020_Status xmlns="73a102ee-3cff-4454-be2d-1f9f869931ac">Pending</Records_x0020_Status>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_ip_UnifiedCompliancePolicyProperties xmlns="http://schemas.microsoft.com/sharepoint/v3" xsi:nil="true"/>
    <Rights xmlns="4ffa91fb-a0ff-4ac5-b2db-65c790d184a4" xsi:nil="true"/>
    <Document_x0020_Creation_x0020_Date xmlns="4ffa91fb-a0ff-4ac5-b2db-65c790d184a4">2024-03-06T19:56:37+00:00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73a102ee-3cff-4454-be2d-1f9f869931ac" xsi:nil="true"/>
  </documentManagement>
</p:properties>
</file>

<file path=customXml/itemProps1.xml><?xml version="1.0" encoding="utf-8"?>
<ds:datastoreItem xmlns:ds="http://schemas.openxmlformats.org/officeDocument/2006/customXml" ds:itemID="{BBFE35B9-BAEE-4DF7-9F8F-5CAD0C4F1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17997824-d51c-4ee4-a6fb-b31b1ae879d9"/>
    <ds:schemaRef ds:uri="73a102ee-3cff-4454-be2d-1f9f86993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204315-6836-4231-88EF-9A42E2FA82EB}">
  <ds:schemaRefs>
    <ds:schemaRef ds:uri="Microsoft.SharePoint.Taxonomy.ContentTypeSync"/>
  </ds:schemaRefs>
</ds:datastoreItem>
</file>

<file path=customXml/itemProps3.xml><?xml version="1.0" encoding="utf-8"?>
<ds:datastoreItem xmlns:ds="http://schemas.openxmlformats.org/officeDocument/2006/customXml" ds:itemID="{B9509E95-E331-4FFF-80B3-FDA7E8965B13}">
  <ds:schemaRefs>
    <ds:schemaRef ds:uri="http://schemas.microsoft.com/sharepoint/v3/contenttype/forms"/>
  </ds:schemaRefs>
</ds:datastoreItem>
</file>

<file path=customXml/itemProps4.xml><?xml version="1.0" encoding="utf-8"?>
<ds:datastoreItem xmlns:ds="http://schemas.openxmlformats.org/officeDocument/2006/customXml" ds:itemID="{FA9B4717-2CCE-435C-AEF1-FCC65D4116BF}">
  <ds:schemaRefs>
    <ds:schemaRef ds:uri="73a102ee-3cff-4454-be2d-1f9f869931ac"/>
    <ds:schemaRef ds:uri="17997824-d51c-4ee4-a6fb-b31b1ae879d9"/>
    <ds:schemaRef ds:uri="http://schemas.microsoft.com/office/2006/metadata/properties"/>
    <ds:schemaRef ds:uri="http://schemas.microsoft.com/office/infopath/2007/PartnerControls"/>
    <ds:schemaRef ds:uri="http://purl.org/dc/dcmitype/"/>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sharepoint/v3"/>
    <ds:schemaRef ds:uri="http://schemas.microsoft.com/sharepoint/v3/fields"/>
    <ds:schemaRef ds:uri="4ffa91fb-a0ff-4ac5-b2db-65c790d184a4"/>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6488</Words>
  <Characters>36984</Characters>
  <Application>Microsoft Office Word</Application>
  <DocSecurity>0</DocSecurity>
  <Lines>308</Lines>
  <Paragraphs>86</Paragraphs>
  <ScaleCrop>false</ScaleCrop>
  <Company/>
  <LinksUpToDate>false</LinksUpToDate>
  <CharactersWithSpaces>43386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Broussard, Rebecca</dc:creator>
  <cp:keywords/>
  <dc:description/>
  <cp:lastModifiedBy>Broussard, Rebecca</cp:lastModifiedBy>
  <cp:revision>1</cp:revision>
  <dcterms:created xsi:type="dcterms:W3CDTF">2024-03-06T19:55:00Z</dcterms:created>
  <dcterms:modified xsi:type="dcterms:W3CDTF">2024-03-06T19:56:00Z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0x0101007C83BBCF6C318341940F964062054A49</vt:lpwstr>
  </property>
</Properties>
</file>