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522" w:type="dxa"/>
        <w:tblLayout w:type="fixed"/>
        <w:tblLook w:val="0000" w:firstRow="0" w:lastRow="0" w:firstColumn="0" w:lastColumn="0" w:noHBand="0" w:noVBand="0"/>
      </w:tblPr>
      <w:tblGrid>
        <w:gridCol w:w="2070"/>
        <w:gridCol w:w="8640"/>
      </w:tblGrid>
      <w:tr w:rsidR="00CF6A1F" w:rsidRPr="00CF6A1F" w14:paraId="174435A3" w14:textId="77777777">
        <w:tc>
          <w:tcPr>
            <w:tcW w:w="2070" w:type="dxa"/>
            <w:tcBorders>
              <w:bottom w:val="single" w:sz="4" w:space="0" w:color="auto"/>
            </w:tcBorders>
          </w:tcPr>
          <w:p w14:paraId="64B3AD63" w14:textId="45D1D938" w:rsidR="003321EE" w:rsidRPr="00CF6A1F" w:rsidRDefault="00531B8E">
            <w:pPr>
              <w:jc w:val="center"/>
              <w:rPr>
                <w:b/>
                <w:sz w:val="32"/>
              </w:rPr>
            </w:pPr>
            <w:r>
              <w:rPr>
                <w:b/>
                <w:sz w:val="32"/>
              </w:rPr>
              <w:t xml:space="preserve"> </w:t>
            </w:r>
          </w:p>
        </w:tc>
        <w:tc>
          <w:tcPr>
            <w:tcW w:w="8640" w:type="dxa"/>
            <w:tcBorders>
              <w:bottom w:val="single" w:sz="4" w:space="0" w:color="auto"/>
            </w:tcBorders>
          </w:tcPr>
          <w:p w14:paraId="5C0F93E4" w14:textId="77777777" w:rsidR="003321EE" w:rsidRPr="00CF6A1F" w:rsidRDefault="003321EE">
            <w:pPr>
              <w:jc w:val="center"/>
              <w:rPr>
                <w:b/>
                <w:sz w:val="16"/>
              </w:rPr>
            </w:pPr>
          </w:p>
          <w:p w14:paraId="5CA9855E" w14:textId="77777777" w:rsidR="003321EE" w:rsidRPr="00CF6A1F" w:rsidRDefault="003321EE">
            <w:pPr>
              <w:jc w:val="center"/>
              <w:rPr>
                <w:b/>
                <w:sz w:val="31"/>
              </w:rPr>
            </w:pPr>
            <w:r w:rsidRPr="00CF6A1F">
              <w:rPr>
                <w:b/>
                <w:sz w:val="31"/>
              </w:rPr>
              <w:t>DISABILITY AND COMMUNICATION ACCESS BOARD</w:t>
            </w:r>
          </w:p>
          <w:p w14:paraId="6E6E446F" w14:textId="77777777" w:rsidR="003321EE" w:rsidRPr="00CF6A1F" w:rsidRDefault="003321EE">
            <w:pPr>
              <w:jc w:val="center"/>
              <w:rPr>
                <w:b/>
                <w:sz w:val="8"/>
              </w:rPr>
            </w:pPr>
          </w:p>
        </w:tc>
      </w:tr>
      <w:tr w:rsidR="00CF6A1F" w:rsidRPr="00CF6A1F" w14:paraId="6F5AA7B2" w14:textId="77777777">
        <w:tc>
          <w:tcPr>
            <w:tcW w:w="2070" w:type="dxa"/>
          </w:tcPr>
          <w:p w14:paraId="2ECA637E" w14:textId="6C15790B" w:rsidR="003321EE" w:rsidRPr="00CF6A1F" w:rsidRDefault="00A00440">
            <w:pPr>
              <w:jc w:val="center"/>
              <w:rPr>
                <w:b/>
                <w:sz w:val="32"/>
              </w:rPr>
            </w:pPr>
            <w:r>
              <w:rPr>
                <w:noProof/>
              </w:rPr>
              <w:drawing>
                <wp:anchor distT="0" distB="0" distL="114300" distR="114300" simplePos="0" relativeHeight="251658240" behindDoc="0" locked="0" layoutInCell="1" allowOverlap="1" wp14:anchorId="578C0230" wp14:editId="0ED194D5">
                  <wp:simplePos x="0" y="0"/>
                  <wp:positionH relativeFrom="column">
                    <wp:posOffset>262890</wp:posOffset>
                  </wp:positionH>
                  <wp:positionV relativeFrom="paragraph">
                    <wp:posOffset>-409811</wp:posOffset>
                  </wp:positionV>
                  <wp:extent cx="1075055" cy="106680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2B83DB39" w14:textId="54E4EB36" w:rsidR="003321EE" w:rsidRPr="00CF6A1F" w:rsidRDefault="00B306C4">
            <w:pPr>
              <w:jc w:val="center"/>
              <w:rPr>
                <w:sz w:val="20"/>
              </w:rPr>
            </w:pPr>
            <w:r w:rsidRPr="00CF6A1F">
              <w:rPr>
                <w:sz w:val="20"/>
              </w:rPr>
              <w:t>1010 Richards Street, Rm. 118 • Honolulu, Hawai</w:t>
            </w:r>
            <w:r w:rsidR="00445D95" w:rsidRPr="00CF6A1F">
              <w:rPr>
                <w:sz w:val="20"/>
              </w:rPr>
              <w:t>’</w:t>
            </w:r>
            <w:r w:rsidRPr="00CF6A1F">
              <w:rPr>
                <w:sz w:val="20"/>
              </w:rPr>
              <w:t>i 96813</w:t>
            </w:r>
          </w:p>
          <w:p w14:paraId="7C7DF0EC" w14:textId="1A9FB90F" w:rsidR="003321EE" w:rsidRPr="00CF6A1F" w:rsidRDefault="00CF0C78" w:rsidP="003321EE">
            <w:pPr>
              <w:ind w:hanging="2178"/>
              <w:jc w:val="center"/>
              <w:rPr>
                <w:sz w:val="20"/>
              </w:rPr>
            </w:pPr>
            <w:r w:rsidRPr="00CF6A1F">
              <w:rPr>
                <w:sz w:val="20"/>
              </w:rPr>
              <w:t xml:space="preserve">                                                </w:t>
            </w:r>
            <w:r w:rsidR="003321EE" w:rsidRPr="00CF6A1F">
              <w:rPr>
                <w:sz w:val="20"/>
              </w:rPr>
              <w:t xml:space="preserve">Ph. (808) 586-8121 </w:t>
            </w:r>
            <w:r w:rsidR="00DB40A5" w:rsidRPr="00CF6A1F">
              <w:rPr>
                <w:sz w:val="20"/>
              </w:rPr>
              <w:t>(V</w:t>
            </w:r>
            <w:r w:rsidR="003321EE" w:rsidRPr="00CF6A1F">
              <w:rPr>
                <w:sz w:val="20"/>
              </w:rPr>
              <w:t>) • Fax (808) 586-8129</w:t>
            </w:r>
            <w:r w:rsidR="001615A5" w:rsidRPr="00CF6A1F">
              <w:rPr>
                <w:sz w:val="20"/>
              </w:rPr>
              <w:t xml:space="preserve"> • (808) </w:t>
            </w:r>
            <w:r w:rsidR="006C72D7" w:rsidRPr="00CF6A1F">
              <w:rPr>
                <w:sz w:val="20"/>
              </w:rPr>
              <w:t>204-2466 (VP)</w:t>
            </w:r>
          </w:p>
          <w:p w14:paraId="06907810" w14:textId="77777777" w:rsidR="003321EE" w:rsidRPr="00CF6A1F" w:rsidRDefault="003321EE">
            <w:pPr>
              <w:jc w:val="center"/>
              <w:rPr>
                <w:b/>
                <w:sz w:val="16"/>
              </w:rPr>
            </w:pPr>
          </w:p>
        </w:tc>
      </w:tr>
    </w:tbl>
    <w:p w14:paraId="03E0461D" w14:textId="4F390ACB" w:rsidR="00FC7A84" w:rsidRPr="00CF6A1F" w:rsidRDefault="00FC7A84" w:rsidP="003321EE">
      <w:pPr>
        <w:rPr>
          <w:rFonts w:ascii="Arial" w:hAnsi="Arial" w:cs="Arial"/>
          <w:sz w:val="23"/>
          <w:szCs w:val="23"/>
        </w:rPr>
      </w:pPr>
    </w:p>
    <w:p w14:paraId="302CDC1D" w14:textId="77777777" w:rsidR="009F2558" w:rsidRPr="00CF6A1F" w:rsidRDefault="009F2558" w:rsidP="009F2558">
      <w:pPr>
        <w:pStyle w:val="Subtitle"/>
        <w:spacing w:after="0"/>
        <w:jc w:val="center"/>
        <w:rPr>
          <w:rFonts w:ascii="Arial" w:hAnsi="Arial" w:cs="Arial"/>
          <w:color w:val="auto"/>
          <w:sz w:val="22"/>
          <w:szCs w:val="22"/>
        </w:rPr>
      </w:pPr>
      <w:r w:rsidRPr="00CF6A1F">
        <w:rPr>
          <w:rFonts w:ascii="Arial" w:hAnsi="Arial" w:cs="Arial"/>
          <w:color w:val="auto"/>
          <w:sz w:val="22"/>
          <w:szCs w:val="22"/>
        </w:rPr>
        <w:t>NOTICE OF MEETING</w:t>
      </w:r>
    </w:p>
    <w:p w14:paraId="44050B58" w14:textId="6734B520" w:rsidR="009F2558" w:rsidRPr="00CF6A1F" w:rsidRDefault="009F2558" w:rsidP="009F2558">
      <w:pPr>
        <w:rPr>
          <w:rFonts w:ascii="Arial" w:hAnsi="Arial" w:cs="Arial"/>
          <w:sz w:val="22"/>
          <w:szCs w:val="22"/>
        </w:rPr>
      </w:pPr>
    </w:p>
    <w:p w14:paraId="1090FB66" w14:textId="77777777" w:rsidR="009F2558" w:rsidRPr="00CF6A1F" w:rsidRDefault="009F2558" w:rsidP="009F2558">
      <w:pPr>
        <w:jc w:val="center"/>
        <w:rPr>
          <w:rFonts w:ascii="Arial" w:hAnsi="Arial" w:cs="Arial"/>
          <w:b/>
          <w:sz w:val="22"/>
          <w:szCs w:val="22"/>
        </w:rPr>
      </w:pPr>
      <w:r w:rsidRPr="00CF6A1F">
        <w:rPr>
          <w:rFonts w:ascii="Arial" w:hAnsi="Arial" w:cs="Arial"/>
          <w:b/>
          <w:sz w:val="22"/>
          <w:szCs w:val="22"/>
        </w:rPr>
        <w:t>Disability and Communication Access Board</w:t>
      </w:r>
    </w:p>
    <w:p w14:paraId="25093606" w14:textId="77777777" w:rsidR="009F2558" w:rsidRPr="00CF6A1F" w:rsidRDefault="009F2558" w:rsidP="009F2558">
      <w:pPr>
        <w:jc w:val="center"/>
        <w:rPr>
          <w:rFonts w:ascii="Arial" w:hAnsi="Arial" w:cs="Arial"/>
          <w:b/>
          <w:sz w:val="22"/>
          <w:szCs w:val="22"/>
        </w:rPr>
      </w:pPr>
    </w:p>
    <w:p w14:paraId="6D6A3FF8" w14:textId="77777777" w:rsidR="009F2558" w:rsidRPr="00CF6A1F" w:rsidRDefault="009F2558" w:rsidP="009F2558">
      <w:pPr>
        <w:pStyle w:val="Subtitle"/>
        <w:spacing w:after="0"/>
        <w:jc w:val="center"/>
        <w:rPr>
          <w:rFonts w:ascii="Arial" w:hAnsi="Arial" w:cs="Arial"/>
          <w:color w:val="auto"/>
          <w:sz w:val="22"/>
          <w:szCs w:val="22"/>
        </w:rPr>
      </w:pPr>
      <w:r w:rsidRPr="00CF6A1F">
        <w:rPr>
          <w:rFonts w:ascii="Arial" w:hAnsi="Arial" w:cs="Arial"/>
          <w:color w:val="auto"/>
          <w:sz w:val="22"/>
          <w:szCs w:val="22"/>
        </w:rPr>
        <w:t>General Board Meeting</w:t>
      </w:r>
    </w:p>
    <w:p w14:paraId="20250B5A" w14:textId="77777777" w:rsidR="009F2558" w:rsidRPr="00CF6A1F" w:rsidRDefault="009F2558" w:rsidP="009F2558">
      <w:pPr>
        <w:rPr>
          <w:rFonts w:ascii="Arial" w:hAnsi="Arial" w:cs="Arial"/>
          <w:sz w:val="22"/>
          <w:szCs w:val="22"/>
        </w:rPr>
      </w:pPr>
    </w:p>
    <w:p w14:paraId="483131B8" w14:textId="6AB1DF2F" w:rsidR="009F2558" w:rsidRPr="00AA2379" w:rsidRDefault="00284B7D" w:rsidP="009F2558">
      <w:pPr>
        <w:jc w:val="center"/>
        <w:rPr>
          <w:rStyle w:val="normaltextrun"/>
          <w:rFonts w:ascii="Arial" w:hAnsi="Arial" w:cs="Arial"/>
          <w:bCs/>
          <w:strike/>
          <w:color w:val="000000" w:themeColor="text1"/>
          <w:sz w:val="22"/>
          <w:szCs w:val="22"/>
          <w:shd w:val="clear" w:color="auto" w:fill="FFFFFF"/>
        </w:rPr>
      </w:pPr>
      <w:r w:rsidRPr="00AA2379">
        <w:rPr>
          <w:rStyle w:val="normaltextrun"/>
          <w:rFonts w:ascii="Arial" w:hAnsi="Arial" w:cs="Arial"/>
          <w:bCs/>
          <w:color w:val="000000" w:themeColor="text1"/>
          <w:sz w:val="22"/>
          <w:szCs w:val="22"/>
          <w:shd w:val="clear" w:color="auto" w:fill="FFFFFF"/>
        </w:rPr>
        <w:t>February 6, 2025</w:t>
      </w:r>
    </w:p>
    <w:p w14:paraId="224D3843" w14:textId="77777777" w:rsidR="009F2558" w:rsidRPr="00CF6A1F" w:rsidRDefault="009F2558" w:rsidP="009F2558">
      <w:pPr>
        <w:jc w:val="center"/>
        <w:rPr>
          <w:rStyle w:val="normaltextrun"/>
          <w:rFonts w:ascii="Arial" w:hAnsi="Arial" w:cs="Arial"/>
          <w:bCs/>
          <w:sz w:val="22"/>
          <w:szCs w:val="22"/>
          <w:shd w:val="clear" w:color="auto" w:fill="FFFFFF"/>
        </w:rPr>
      </w:pPr>
    </w:p>
    <w:p w14:paraId="077422B5" w14:textId="77777777" w:rsidR="009F2558" w:rsidRPr="00CF6A1F" w:rsidRDefault="009F2558" w:rsidP="009F2558">
      <w:pPr>
        <w:jc w:val="center"/>
        <w:rPr>
          <w:rStyle w:val="normaltextrun"/>
          <w:rFonts w:ascii="Arial" w:hAnsi="Arial" w:cs="Arial"/>
          <w:bCs/>
          <w:sz w:val="22"/>
          <w:szCs w:val="22"/>
          <w:shd w:val="clear" w:color="auto" w:fill="FFFFFF"/>
        </w:rPr>
      </w:pPr>
      <w:r w:rsidRPr="00CF6A1F">
        <w:rPr>
          <w:rStyle w:val="normaltextrun"/>
          <w:rFonts w:ascii="Arial" w:hAnsi="Arial" w:cs="Arial"/>
          <w:sz w:val="22"/>
          <w:szCs w:val="22"/>
          <w:shd w:val="clear" w:color="auto" w:fill="FFFFFF"/>
        </w:rPr>
        <w:t>11:00 a.m. – 1:00 p.m.</w:t>
      </w:r>
    </w:p>
    <w:p w14:paraId="0D642E5B" w14:textId="77777777" w:rsidR="009F2558" w:rsidRPr="00CF6A1F" w:rsidRDefault="009F2558" w:rsidP="009F2558">
      <w:pPr>
        <w:jc w:val="center"/>
        <w:rPr>
          <w:rStyle w:val="normaltextrun"/>
          <w:rFonts w:ascii="Arial" w:hAnsi="Arial" w:cs="Arial"/>
          <w:b/>
          <w:sz w:val="22"/>
          <w:szCs w:val="22"/>
          <w:shd w:val="clear" w:color="auto" w:fill="FFFFFF"/>
        </w:rPr>
      </w:pPr>
    </w:p>
    <w:p w14:paraId="5753202A" w14:textId="77777777" w:rsidR="009F2558" w:rsidRPr="00CF6A1F" w:rsidRDefault="009F2558" w:rsidP="009F2558">
      <w:pPr>
        <w:jc w:val="center"/>
        <w:rPr>
          <w:rFonts w:ascii="Arial" w:hAnsi="Arial" w:cs="Arial"/>
          <w:b/>
          <w:sz w:val="22"/>
          <w:szCs w:val="22"/>
          <w:shd w:val="clear" w:color="auto" w:fill="FFFFFF"/>
        </w:rPr>
      </w:pPr>
      <w:r w:rsidRPr="00CF6A1F">
        <w:rPr>
          <w:rStyle w:val="normaltextrun"/>
          <w:rFonts w:ascii="Arial" w:hAnsi="Arial" w:cs="Arial"/>
          <w:sz w:val="22"/>
          <w:szCs w:val="22"/>
          <w:shd w:val="clear" w:color="auto" w:fill="FFFFFF"/>
        </w:rPr>
        <w:t>AGENDA</w:t>
      </w:r>
    </w:p>
    <w:p w14:paraId="2B05D38F" w14:textId="62EF6422" w:rsidR="009F2558" w:rsidRPr="00CF6A1F" w:rsidRDefault="009F2558" w:rsidP="009F2558">
      <w:pPr>
        <w:spacing w:before="100" w:beforeAutospacing="1" w:after="100" w:afterAutospacing="1"/>
        <w:rPr>
          <w:rFonts w:ascii="Arial" w:hAnsi="Arial" w:cs="Arial"/>
          <w:sz w:val="22"/>
          <w:szCs w:val="22"/>
          <w:shd w:val="clear" w:color="auto" w:fill="FFFFFF"/>
        </w:rPr>
      </w:pPr>
      <w:r w:rsidRPr="00CF6A1F">
        <w:rPr>
          <w:rFonts w:ascii="Arial" w:hAnsi="Arial" w:cs="Arial"/>
          <w:sz w:val="22"/>
          <w:szCs w:val="22"/>
          <w:shd w:val="clear" w:color="auto" w:fill="FFFFFF"/>
        </w:rPr>
        <w:t>The Disability and Communication Access Board</w:t>
      </w:r>
      <w:r w:rsidR="005A35FC" w:rsidRPr="00CF6A1F">
        <w:rPr>
          <w:rFonts w:ascii="Arial" w:hAnsi="Arial" w:cs="Arial"/>
          <w:sz w:val="22"/>
          <w:szCs w:val="22"/>
          <w:shd w:val="clear" w:color="auto" w:fill="FFFFFF"/>
        </w:rPr>
        <w:t xml:space="preserve"> (DCAB)</w:t>
      </w:r>
      <w:r w:rsidRPr="00CF6A1F">
        <w:rPr>
          <w:rFonts w:ascii="Arial" w:hAnsi="Arial" w:cs="Arial"/>
          <w:sz w:val="22"/>
          <w:szCs w:val="22"/>
          <w:shd w:val="clear" w:color="auto" w:fill="FFFFFF"/>
        </w:rPr>
        <w:t xml:space="preserve"> will be meeting remotely using interactive conference technology.  The public is welcome to participate as follows.</w:t>
      </w:r>
    </w:p>
    <w:p w14:paraId="1991E8CC" w14:textId="77777777" w:rsidR="009F2558" w:rsidRPr="00CF6A1F" w:rsidRDefault="009F2558" w:rsidP="00734099">
      <w:pPr>
        <w:rPr>
          <w:rFonts w:ascii="Arial" w:hAnsi="Arial" w:cs="Arial"/>
          <w:b/>
          <w:bCs/>
          <w:sz w:val="22"/>
          <w:szCs w:val="22"/>
          <w:u w:val="single"/>
          <w:shd w:val="clear" w:color="auto" w:fill="FFFFFF"/>
        </w:rPr>
      </w:pPr>
      <w:r w:rsidRPr="00CF6A1F">
        <w:rPr>
          <w:rFonts w:ascii="Arial" w:hAnsi="Arial" w:cs="Arial"/>
          <w:b/>
          <w:bCs/>
          <w:sz w:val="22"/>
          <w:szCs w:val="22"/>
          <w:u w:val="single"/>
          <w:shd w:val="clear" w:color="auto" w:fill="FFFFFF"/>
        </w:rPr>
        <w:t>Public In-Person Meeting Location</w:t>
      </w:r>
    </w:p>
    <w:p w14:paraId="597820BE" w14:textId="77777777" w:rsidR="00734099" w:rsidRPr="00CF6A1F" w:rsidRDefault="00734099" w:rsidP="00734099">
      <w:pPr>
        <w:rPr>
          <w:rFonts w:ascii="Arial" w:hAnsi="Arial" w:cs="Arial"/>
          <w:b/>
          <w:bCs/>
          <w:sz w:val="22"/>
          <w:szCs w:val="22"/>
          <w:u w:val="single"/>
          <w:shd w:val="clear" w:color="auto" w:fill="FFFFFF"/>
        </w:rPr>
      </w:pPr>
    </w:p>
    <w:p w14:paraId="0D9C9767" w14:textId="77777777" w:rsidR="009F2558" w:rsidRPr="00CF6A1F" w:rsidRDefault="009F2558" w:rsidP="00734099">
      <w:pPr>
        <w:rPr>
          <w:rFonts w:ascii="Arial" w:hAnsi="Arial" w:cs="Arial"/>
          <w:sz w:val="22"/>
          <w:szCs w:val="22"/>
          <w:shd w:val="clear" w:color="auto" w:fill="FFFFFF"/>
        </w:rPr>
      </w:pPr>
      <w:r w:rsidRPr="00CF6A1F">
        <w:rPr>
          <w:rFonts w:ascii="Arial" w:hAnsi="Arial" w:cs="Arial"/>
          <w:sz w:val="22"/>
          <w:szCs w:val="22"/>
          <w:shd w:val="clear" w:color="auto" w:fill="FFFFFF"/>
        </w:rPr>
        <w:t>Kamamalu Building</w:t>
      </w:r>
    </w:p>
    <w:p w14:paraId="4B691439" w14:textId="77777777" w:rsidR="009F2558" w:rsidRPr="00CF6A1F" w:rsidRDefault="009F2558" w:rsidP="00734099">
      <w:pPr>
        <w:rPr>
          <w:rFonts w:ascii="Arial" w:hAnsi="Arial" w:cs="Arial"/>
          <w:sz w:val="22"/>
          <w:szCs w:val="22"/>
          <w:shd w:val="clear" w:color="auto" w:fill="FFFFFF"/>
        </w:rPr>
      </w:pPr>
      <w:r w:rsidRPr="00CF6A1F">
        <w:rPr>
          <w:rFonts w:ascii="Arial" w:hAnsi="Arial" w:cs="Arial"/>
          <w:sz w:val="22"/>
          <w:szCs w:val="22"/>
          <w:shd w:val="clear" w:color="auto" w:fill="FFFFFF"/>
        </w:rPr>
        <w:t>1010 Richards Street, Room 118</w:t>
      </w:r>
    </w:p>
    <w:p w14:paraId="1939A554" w14:textId="77777777" w:rsidR="009F2558" w:rsidRPr="00CF6A1F" w:rsidRDefault="009F2558" w:rsidP="00734099">
      <w:pPr>
        <w:rPr>
          <w:rFonts w:ascii="Arial" w:hAnsi="Arial" w:cs="Arial"/>
          <w:sz w:val="22"/>
          <w:szCs w:val="22"/>
          <w:shd w:val="clear" w:color="auto" w:fill="FFFFFF"/>
        </w:rPr>
      </w:pPr>
      <w:r w:rsidRPr="00CF6A1F">
        <w:rPr>
          <w:rFonts w:ascii="Arial" w:hAnsi="Arial" w:cs="Arial"/>
          <w:sz w:val="22"/>
          <w:szCs w:val="22"/>
          <w:shd w:val="clear" w:color="auto" w:fill="FFFFFF"/>
        </w:rPr>
        <w:t>Honolulu, HI 96813</w:t>
      </w:r>
    </w:p>
    <w:p w14:paraId="708D0392" w14:textId="77777777" w:rsidR="00734099" w:rsidRPr="00CF6A1F" w:rsidRDefault="00734099" w:rsidP="00734099">
      <w:pPr>
        <w:rPr>
          <w:rFonts w:ascii="Arial" w:hAnsi="Arial" w:cs="Arial"/>
          <w:sz w:val="22"/>
          <w:szCs w:val="22"/>
          <w:shd w:val="clear" w:color="auto" w:fill="FFFFFF"/>
        </w:rPr>
      </w:pPr>
    </w:p>
    <w:p w14:paraId="53883A17" w14:textId="77777777" w:rsidR="009F2558" w:rsidRPr="00CF6A1F" w:rsidRDefault="009F2558" w:rsidP="00734099">
      <w:pPr>
        <w:rPr>
          <w:rFonts w:ascii="Arial" w:hAnsi="Arial" w:cs="Arial"/>
          <w:b/>
          <w:bCs/>
          <w:sz w:val="22"/>
          <w:szCs w:val="22"/>
          <w:u w:val="single"/>
        </w:rPr>
      </w:pPr>
      <w:r w:rsidRPr="00CF6A1F">
        <w:rPr>
          <w:rFonts w:ascii="Arial" w:hAnsi="Arial" w:cs="Arial"/>
          <w:b/>
          <w:bCs/>
          <w:sz w:val="22"/>
          <w:szCs w:val="22"/>
          <w:u w:val="single"/>
        </w:rPr>
        <w:t>Participate Virtually via Zoom</w:t>
      </w:r>
    </w:p>
    <w:p w14:paraId="6CCEDD1D" w14:textId="77777777" w:rsidR="00734099" w:rsidRPr="00CF6A1F" w:rsidRDefault="00734099" w:rsidP="00734099">
      <w:pPr>
        <w:rPr>
          <w:rFonts w:ascii="Arial" w:hAnsi="Arial" w:cs="Arial"/>
          <w:b/>
          <w:bCs/>
          <w:sz w:val="22"/>
          <w:szCs w:val="22"/>
          <w:u w:val="single"/>
        </w:rPr>
      </w:pPr>
    </w:p>
    <w:p w14:paraId="3BCBEBFD" w14:textId="75D4BADE" w:rsidR="00734099" w:rsidRPr="00CF6A1F" w:rsidRDefault="009F2558" w:rsidP="00734099">
      <w:pPr>
        <w:rPr>
          <w:rFonts w:ascii="Arial" w:hAnsi="Arial" w:cs="Arial"/>
          <w:sz w:val="22"/>
          <w:szCs w:val="22"/>
        </w:rPr>
      </w:pPr>
      <w:r w:rsidRPr="00CF6A1F">
        <w:rPr>
          <w:rFonts w:ascii="Arial" w:hAnsi="Arial" w:cs="Arial"/>
          <w:sz w:val="22"/>
          <w:szCs w:val="22"/>
        </w:rPr>
        <w:t>Click on the link below or copy and paste it into your browser window:</w:t>
      </w:r>
    </w:p>
    <w:p w14:paraId="1DBFC301" w14:textId="77777777" w:rsidR="006C255C" w:rsidRPr="00CF6A1F" w:rsidRDefault="00000000" w:rsidP="006C255C">
      <w:pPr>
        <w:rPr>
          <w:rFonts w:ascii="Arial" w:hAnsi="Arial" w:cs="Arial"/>
          <w:sz w:val="22"/>
          <w:szCs w:val="22"/>
        </w:rPr>
      </w:pPr>
      <w:hyperlink r:id="rId9" w:history="1">
        <w:r w:rsidR="006C255C" w:rsidRPr="00CF6A1F">
          <w:rPr>
            <w:rStyle w:val="Hyperlink"/>
            <w:rFonts w:ascii="Arial" w:hAnsi="Arial" w:cs="Arial"/>
            <w:color w:val="auto"/>
            <w:sz w:val="22"/>
            <w:szCs w:val="22"/>
          </w:rPr>
          <w:t>https://us02web.zoom.us/j/89259893851?pwd=HXiLldWmWlHSIYKL9dfxlLLrDt4k6x.1</w:t>
        </w:r>
      </w:hyperlink>
    </w:p>
    <w:p w14:paraId="5C1ECB8B" w14:textId="177AA5BD" w:rsidR="0003306C" w:rsidRPr="00CF6A1F" w:rsidRDefault="009F2558" w:rsidP="0003306C">
      <w:pPr>
        <w:rPr>
          <w:rFonts w:ascii="Arial" w:hAnsi="Arial" w:cs="Arial"/>
          <w:sz w:val="22"/>
          <w:szCs w:val="22"/>
        </w:rPr>
      </w:pPr>
      <w:r w:rsidRPr="00CF6A1F">
        <w:rPr>
          <w:rFonts w:ascii="Arial" w:hAnsi="Arial" w:cs="Arial"/>
          <w:sz w:val="22"/>
          <w:szCs w:val="22"/>
        </w:rPr>
        <w:t>and enter Meeting ID:</w:t>
      </w:r>
      <w:r w:rsidR="0003306C" w:rsidRPr="00CF6A1F">
        <w:rPr>
          <w:rFonts w:ascii="Arial" w:hAnsi="Arial" w:cs="Arial"/>
          <w:sz w:val="22"/>
          <w:szCs w:val="22"/>
        </w:rPr>
        <w:t xml:space="preserve">  </w:t>
      </w:r>
      <w:r w:rsidR="006C255C" w:rsidRPr="00CF6A1F">
        <w:rPr>
          <w:rFonts w:ascii="Arial" w:hAnsi="Arial" w:cs="Arial"/>
          <w:sz w:val="22"/>
          <w:szCs w:val="22"/>
        </w:rPr>
        <w:t>892 5989 3851</w:t>
      </w:r>
    </w:p>
    <w:p w14:paraId="3C39A4F2" w14:textId="50935428" w:rsidR="00734099" w:rsidRPr="00CF6A1F" w:rsidRDefault="00734099" w:rsidP="00734099">
      <w:pPr>
        <w:rPr>
          <w:rFonts w:ascii="Arial" w:hAnsi="Arial" w:cs="Arial"/>
          <w:sz w:val="22"/>
          <w:szCs w:val="22"/>
        </w:rPr>
      </w:pPr>
    </w:p>
    <w:p w14:paraId="4D0C2933" w14:textId="77777777" w:rsidR="009F2558" w:rsidRPr="00CF6A1F" w:rsidRDefault="009F2558" w:rsidP="009F2558">
      <w:pPr>
        <w:rPr>
          <w:rFonts w:ascii="Arial" w:hAnsi="Arial" w:cs="Arial"/>
          <w:sz w:val="22"/>
          <w:szCs w:val="22"/>
          <w:u w:val="single"/>
        </w:rPr>
      </w:pPr>
      <w:r w:rsidRPr="00CF6A1F">
        <w:rPr>
          <w:rFonts w:ascii="Arial" w:hAnsi="Arial" w:cs="Arial"/>
          <w:b/>
          <w:bCs/>
          <w:sz w:val="22"/>
          <w:szCs w:val="22"/>
          <w:u w:val="single"/>
        </w:rPr>
        <w:t>To join by phone</w:t>
      </w:r>
    </w:p>
    <w:p w14:paraId="669556C7" w14:textId="77777777" w:rsidR="009F2558" w:rsidRPr="00CF6A1F" w:rsidRDefault="009F2558" w:rsidP="009F2558">
      <w:pPr>
        <w:rPr>
          <w:rFonts w:ascii="Arial" w:hAnsi="Arial" w:cs="Arial"/>
          <w:sz w:val="22"/>
          <w:szCs w:val="22"/>
        </w:rPr>
      </w:pPr>
    </w:p>
    <w:p w14:paraId="6DC8B137" w14:textId="5734FFC0" w:rsidR="00670FE7" w:rsidRPr="00CF6A1F" w:rsidRDefault="009F2558" w:rsidP="00670FE7">
      <w:pPr>
        <w:rPr>
          <w:rFonts w:ascii="Arial" w:hAnsi="Arial" w:cs="Arial"/>
          <w:sz w:val="22"/>
          <w:szCs w:val="22"/>
        </w:rPr>
      </w:pPr>
      <w:r w:rsidRPr="00CF6A1F">
        <w:rPr>
          <w:rFonts w:ascii="Arial" w:hAnsi="Arial" w:cs="Arial"/>
          <w:sz w:val="22"/>
          <w:szCs w:val="22"/>
        </w:rPr>
        <w:t>Dial 1 669 900 6833 and enter Meeting ID:</w:t>
      </w:r>
      <w:r w:rsidR="0003306C" w:rsidRPr="00CF6A1F">
        <w:rPr>
          <w:rFonts w:ascii="Arial" w:hAnsi="Arial" w:cs="Arial"/>
          <w:sz w:val="22"/>
          <w:szCs w:val="22"/>
        </w:rPr>
        <w:t xml:space="preserve">  </w:t>
      </w:r>
      <w:r w:rsidR="006C255C" w:rsidRPr="00CF6A1F">
        <w:rPr>
          <w:rFonts w:ascii="Arial" w:hAnsi="Arial" w:cs="Arial"/>
          <w:sz w:val="22"/>
          <w:szCs w:val="22"/>
        </w:rPr>
        <w:t>892 5989 3851</w:t>
      </w:r>
    </w:p>
    <w:p w14:paraId="46687A0C" w14:textId="77777777" w:rsidR="009F2558" w:rsidRPr="00CF6A1F" w:rsidRDefault="009F2558" w:rsidP="009F2558">
      <w:pPr>
        <w:rPr>
          <w:rFonts w:ascii="Arial" w:hAnsi="Arial" w:cs="Arial"/>
          <w:sz w:val="22"/>
          <w:szCs w:val="22"/>
        </w:rPr>
      </w:pPr>
    </w:p>
    <w:p w14:paraId="311EFA5F" w14:textId="77777777" w:rsidR="009F2558" w:rsidRPr="00CF6A1F" w:rsidRDefault="009F2558" w:rsidP="009F2558">
      <w:pPr>
        <w:rPr>
          <w:rStyle w:val="Strong"/>
          <w:rFonts w:ascii="Arial" w:eastAsia="MS Gothic" w:hAnsi="Arial" w:cs="Arial"/>
          <w:sz w:val="22"/>
          <w:szCs w:val="22"/>
          <w:u w:val="single"/>
          <w:shd w:val="clear" w:color="auto" w:fill="FFFFFF"/>
        </w:rPr>
      </w:pPr>
      <w:r w:rsidRPr="00CF6A1F">
        <w:rPr>
          <w:rStyle w:val="Strong"/>
          <w:rFonts w:ascii="Arial" w:eastAsia="MS Gothic" w:hAnsi="Arial" w:cs="Arial"/>
          <w:sz w:val="22"/>
          <w:szCs w:val="22"/>
          <w:u w:val="single"/>
          <w:shd w:val="clear" w:color="auto" w:fill="FFFFFF"/>
        </w:rPr>
        <w:t>Public Testimony</w:t>
      </w:r>
    </w:p>
    <w:p w14:paraId="0C77EA74" w14:textId="77777777" w:rsidR="009F2558" w:rsidRPr="00CF6A1F" w:rsidRDefault="009F2558" w:rsidP="009F2558">
      <w:pPr>
        <w:rPr>
          <w:rStyle w:val="Strong"/>
          <w:rFonts w:ascii="Arial" w:eastAsia="MS Gothic" w:hAnsi="Arial" w:cs="Arial"/>
          <w:b w:val="0"/>
          <w:bCs w:val="0"/>
          <w:sz w:val="22"/>
          <w:szCs w:val="22"/>
          <w:shd w:val="clear" w:color="auto" w:fill="FFFFFF"/>
          <w:lang w:val="haw-US"/>
        </w:rPr>
      </w:pPr>
    </w:p>
    <w:p w14:paraId="6F6A12BE" w14:textId="7089C53F" w:rsidR="009F2558" w:rsidRPr="00CF6A1F" w:rsidRDefault="009F2558" w:rsidP="00240854">
      <w:pPr>
        <w:rPr>
          <w:rFonts w:ascii="Arial" w:hAnsi="Arial" w:cs="Arial"/>
          <w:sz w:val="22"/>
          <w:szCs w:val="22"/>
          <w:shd w:val="clear" w:color="auto" w:fill="FFFFFF"/>
        </w:rPr>
      </w:pPr>
      <w:r w:rsidRPr="00CF6A1F">
        <w:rPr>
          <w:rFonts w:ascii="Arial" w:hAnsi="Arial" w:cs="Arial"/>
          <w:sz w:val="22"/>
          <w:szCs w:val="22"/>
          <w:shd w:val="clear" w:color="auto" w:fill="FFFFFF"/>
        </w:rPr>
        <w:t>Testimony or comments presented by members of the public during Board meetings shall be limited to three minutes per agenda item.  In compliance with the Americans with Disabilities Act</w:t>
      </w:r>
      <w:r w:rsidR="00A91348" w:rsidRPr="00CF6A1F">
        <w:rPr>
          <w:rFonts w:ascii="Arial" w:hAnsi="Arial" w:cs="Arial"/>
          <w:sz w:val="22"/>
          <w:szCs w:val="22"/>
          <w:shd w:val="clear" w:color="auto" w:fill="FFFFFF"/>
        </w:rPr>
        <w:t xml:space="preserve"> (ADA)</w:t>
      </w:r>
      <w:r w:rsidRPr="00CF6A1F">
        <w:rPr>
          <w:rFonts w:ascii="Arial" w:hAnsi="Arial" w:cs="Arial"/>
          <w:sz w:val="22"/>
          <w:szCs w:val="22"/>
          <w:shd w:val="clear" w:color="auto" w:fill="FFFFFF"/>
        </w:rPr>
        <w:t>, a reasonable amount of additional time shall be afforded to persons with a communication disability to present testimony or comments, if needed.  Any person who needs additional time to present testimony or comments is encouraged to contact the DCAB office in advance of the meeting.  This rule shall be placed at the beginning of all Board meeting agendas.</w:t>
      </w:r>
    </w:p>
    <w:p w14:paraId="535E027A" w14:textId="77777777" w:rsidR="009F2558" w:rsidRPr="00CF6A1F" w:rsidRDefault="009F2558" w:rsidP="00240854">
      <w:pPr>
        <w:rPr>
          <w:rFonts w:ascii="Arial" w:hAnsi="Arial" w:cs="Arial"/>
          <w:sz w:val="22"/>
          <w:szCs w:val="22"/>
          <w:shd w:val="clear" w:color="auto" w:fill="FFFFFF"/>
        </w:rPr>
      </w:pPr>
    </w:p>
    <w:p w14:paraId="5891DB1C" w14:textId="77777777" w:rsidR="009F2558" w:rsidRPr="00CF6A1F" w:rsidRDefault="009F2558" w:rsidP="00240854">
      <w:pPr>
        <w:rPr>
          <w:rFonts w:ascii="Arial" w:hAnsi="Arial" w:cs="Arial"/>
          <w:sz w:val="22"/>
          <w:szCs w:val="22"/>
          <w:shd w:val="clear" w:color="auto" w:fill="FFFFFF"/>
        </w:rPr>
      </w:pPr>
      <w:r w:rsidRPr="00CF6A1F">
        <w:rPr>
          <w:rFonts w:ascii="Arial" w:hAnsi="Arial" w:cs="Arial"/>
          <w:sz w:val="22"/>
          <w:szCs w:val="22"/>
          <w:shd w:val="clear" w:color="auto" w:fill="FFFFFF"/>
        </w:rPr>
        <w:t>Members of the public may present comment or testimony during Board meetings on each agenda item.  Public comment or testimony, if any, shall be presented on each agenda item before the Board deliberates on the item.  After all public comment or testimony is presented, the Board shall deliberate on the agenda item without further comment or testimony from the public unless further public comment or testimony is requested by the Board.</w:t>
      </w:r>
    </w:p>
    <w:p w14:paraId="6E8FA460" w14:textId="77777777" w:rsidR="009F2558" w:rsidRPr="00CF6A1F" w:rsidRDefault="009F2558" w:rsidP="00240854">
      <w:pPr>
        <w:rPr>
          <w:rFonts w:ascii="Arial" w:hAnsi="Arial" w:cs="Arial"/>
          <w:sz w:val="22"/>
          <w:szCs w:val="22"/>
          <w:shd w:val="clear" w:color="auto" w:fill="FFFFFF"/>
        </w:rPr>
      </w:pPr>
    </w:p>
    <w:p w14:paraId="17A1E399" w14:textId="56F42974" w:rsidR="009F2558" w:rsidRPr="00CF6A1F" w:rsidRDefault="009F2558" w:rsidP="00240854">
      <w:pPr>
        <w:rPr>
          <w:rFonts w:ascii="Arial" w:hAnsi="Arial" w:cs="Arial"/>
          <w:sz w:val="22"/>
          <w:szCs w:val="22"/>
        </w:rPr>
      </w:pPr>
      <w:r w:rsidRPr="00CF6A1F">
        <w:rPr>
          <w:rStyle w:val="Strong"/>
          <w:rFonts w:ascii="Arial" w:eastAsia="MS Gothic" w:hAnsi="Arial" w:cs="Arial"/>
          <w:sz w:val="22"/>
          <w:szCs w:val="22"/>
          <w:shd w:val="clear" w:color="auto" w:fill="FFFFFF"/>
        </w:rPr>
        <w:lastRenderedPageBreak/>
        <w:t xml:space="preserve">Written Testimony </w:t>
      </w:r>
      <w:r w:rsidRPr="00CF6A1F">
        <w:rPr>
          <w:rStyle w:val="Strong"/>
          <w:rFonts w:ascii="Arial" w:eastAsia="MS Gothic" w:hAnsi="Arial" w:cs="Arial"/>
          <w:b w:val="0"/>
          <w:sz w:val="22"/>
          <w:szCs w:val="22"/>
          <w:shd w:val="clear" w:color="auto" w:fill="FFFFFF"/>
        </w:rPr>
        <w:t>-</w:t>
      </w:r>
      <w:r w:rsidRPr="00CF6A1F">
        <w:rPr>
          <w:rFonts w:ascii="Arial" w:eastAsia="MS Gothic" w:hAnsi="Arial" w:cs="Arial"/>
          <w:sz w:val="22"/>
          <w:szCs w:val="22"/>
          <w:shd w:val="clear" w:color="auto" w:fill="FFFFFF"/>
        </w:rPr>
        <w:t xml:space="preserve"> To ensure the public as well as Board members are able to review testimony prior to the meeting, written testimony should be submitted 48 hours prior to the sc</w:t>
      </w:r>
      <w:r w:rsidR="00240854" w:rsidRPr="00CF6A1F">
        <w:rPr>
          <w:rFonts w:ascii="Arial" w:eastAsia="MS Gothic" w:hAnsi="Arial" w:cs="Arial"/>
          <w:sz w:val="22"/>
          <w:szCs w:val="22"/>
          <w:shd w:val="clear" w:color="auto" w:fill="FFFFFF"/>
        </w:rPr>
        <w:t xml:space="preserve">heduled meeting date and time.  </w:t>
      </w:r>
      <w:r w:rsidRPr="00CF6A1F">
        <w:rPr>
          <w:rFonts w:ascii="Arial" w:hAnsi="Arial" w:cs="Arial"/>
          <w:sz w:val="22"/>
          <w:szCs w:val="22"/>
        </w:rPr>
        <w:t>Written testimony may be submitted by one of the methods listed below:</w:t>
      </w:r>
    </w:p>
    <w:p w14:paraId="38A52DA3" w14:textId="77777777" w:rsidR="009F2558" w:rsidRPr="00CF6A1F" w:rsidRDefault="009F2558" w:rsidP="00240854">
      <w:pPr>
        <w:rPr>
          <w:rFonts w:ascii="Arial" w:hAnsi="Arial" w:cs="Arial"/>
          <w:sz w:val="22"/>
          <w:szCs w:val="22"/>
        </w:rPr>
      </w:pPr>
    </w:p>
    <w:p w14:paraId="7F9FA429" w14:textId="6B522A52" w:rsidR="009F2558" w:rsidRPr="00CF6A1F" w:rsidRDefault="009F2558" w:rsidP="009F2558">
      <w:pPr>
        <w:rPr>
          <w:rFonts w:ascii="Arial" w:hAnsi="Arial" w:cs="Arial"/>
          <w:sz w:val="22"/>
          <w:szCs w:val="22"/>
        </w:rPr>
      </w:pPr>
      <w:r w:rsidRPr="00CF6A1F">
        <w:rPr>
          <w:rFonts w:ascii="Arial" w:hAnsi="Arial" w:cs="Arial"/>
          <w:sz w:val="22"/>
          <w:szCs w:val="22"/>
        </w:rPr>
        <w:t>●</w:t>
      </w:r>
      <w:r w:rsidRPr="00CF6A1F">
        <w:rPr>
          <w:rFonts w:ascii="Arial" w:hAnsi="Arial" w:cs="Arial"/>
          <w:sz w:val="22"/>
          <w:szCs w:val="22"/>
        </w:rPr>
        <w:tab/>
        <w:t xml:space="preserve">By email to:  </w:t>
      </w:r>
      <w:hyperlink r:id="rId10" w:history="1">
        <w:r w:rsidRPr="00CF6A1F">
          <w:rPr>
            <w:rStyle w:val="Hyperlink"/>
            <w:rFonts w:ascii="Arial" w:hAnsi="Arial" w:cs="Arial"/>
            <w:color w:val="auto"/>
            <w:sz w:val="22"/>
            <w:szCs w:val="22"/>
          </w:rPr>
          <w:t>dcab@doh.hawaii.gov</w:t>
        </w:r>
      </w:hyperlink>
    </w:p>
    <w:p w14:paraId="2A69A64B" w14:textId="77777777" w:rsidR="009F2558" w:rsidRPr="00CF6A1F" w:rsidRDefault="009F2558" w:rsidP="009F2558">
      <w:pPr>
        <w:rPr>
          <w:rFonts w:ascii="Arial" w:hAnsi="Arial" w:cs="Arial"/>
          <w:sz w:val="22"/>
          <w:szCs w:val="22"/>
        </w:rPr>
      </w:pPr>
      <w:r w:rsidRPr="00CF6A1F">
        <w:rPr>
          <w:rFonts w:ascii="Arial" w:hAnsi="Arial" w:cs="Arial"/>
          <w:sz w:val="22"/>
          <w:szCs w:val="22"/>
        </w:rPr>
        <w:t>●</w:t>
      </w:r>
      <w:r w:rsidRPr="00CF6A1F">
        <w:rPr>
          <w:rFonts w:ascii="Arial" w:hAnsi="Arial" w:cs="Arial"/>
          <w:sz w:val="22"/>
          <w:szCs w:val="22"/>
        </w:rPr>
        <w:tab/>
        <w:t>By U.S. Postal Mail:</w:t>
      </w:r>
    </w:p>
    <w:p w14:paraId="321D4637" w14:textId="77777777" w:rsidR="009F2558" w:rsidRPr="00CF6A1F" w:rsidRDefault="009F2558" w:rsidP="009F2558">
      <w:pPr>
        <w:ind w:left="720"/>
        <w:rPr>
          <w:rFonts w:ascii="Arial" w:hAnsi="Arial" w:cs="Arial"/>
          <w:sz w:val="22"/>
          <w:szCs w:val="22"/>
        </w:rPr>
      </w:pPr>
      <w:r w:rsidRPr="00CF6A1F">
        <w:rPr>
          <w:rFonts w:ascii="Arial" w:hAnsi="Arial" w:cs="Arial"/>
          <w:sz w:val="22"/>
          <w:szCs w:val="22"/>
        </w:rPr>
        <w:t>Kirby Shaw, Disability and Communication Access Board, 1010 Richards Street, Room 118, Honolulu, HI 96813</w:t>
      </w:r>
    </w:p>
    <w:p w14:paraId="42A1BE32" w14:textId="77777777" w:rsidR="009F2558" w:rsidRPr="00CF6A1F" w:rsidRDefault="009F2558" w:rsidP="009F2558">
      <w:pPr>
        <w:rPr>
          <w:rFonts w:ascii="Arial" w:hAnsi="Arial" w:cs="Arial"/>
          <w:sz w:val="22"/>
          <w:szCs w:val="22"/>
        </w:rPr>
      </w:pPr>
      <w:r w:rsidRPr="00CF6A1F">
        <w:rPr>
          <w:rFonts w:ascii="Arial" w:hAnsi="Arial" w:cs="Arial"/>
          <w:sz w:val="22"/>
          <w:szCs w:val="22"/>
        </w:rPr>
        <w:t>●</w:t>
      </w:r>
      <w:r w:rsidRPr="00CF6A1F">
        <w:rPr>
          <w:rFonts w:ascii="Arial" w:hAnsi="Arial" w:cs="Arial"/>
          <w:sz w:val="22"/>
          <w:szCs w:val="22"/>
        </w:rPr>
        <w:tab/>
        <w:t>By facsimile to: (808) 586-8129</w:t>
      </w:r>
    </w:p>
    <w:p w14:paraId="520A517D" w14:textId="77777777" w:rsidR="009F2558" w:rsidRPr="00CF6A1F" w:rsidRDefault="009F2558" w:rsidP="009F2558">
      <w:pPr>
        <w:rPr>
          <w:rFonts w:ascii="Arial" w:hAnsi="Arial" w:cs="Arial"/>
          <w:sz w:val="22"/>
          <w:szCs w:val="22"/>
          <w:shd w:val="clear" w:color="auto" w:fill="FFFFFF"/>
        </w:rPr>
      </w:pPr>
    </w:p>
    <w:p w14:paraId="70E513A1" w14:textId="77777777" w:rsidR="009F2558" w:rsidRPr="00CF6A1F" w:rsidRDefault="009F2558" w:rsidP="009F2558">
      <w:pPr>
        <w:jc w:val="center"/>
        <w:rPr>
          <w:rFonts w:ascii="Arial" w:hAnsi="Arial" w:cs="Arial"/>
          <w:b/>
          <w:bCs/>
          <w:sz w:val="22"/>
          <w:szCs w:val="22"/>
          <w:u w:val="single"/>
        </w:rPr>
      </w:pPr>
      <w:r w:rsidRPr="00CF6A1F">
        <w:rPr>
          <w:rFonts w:ascii="Arial" w:hAnsi="Arial" w:cs="Arial"/>
          <w:b/>
          <w:bCs/>
          <w:sz w:val="22"/>
          <w:szCs w:val="22"/>
          <w:u w:val="single"/>
        </w:rPr>
        <w:t>AGENDA</w:t>
      </w:r>
    </w:p>
    <w:p w14:paraId="1F2F04EC" w14:textId="77777777" w:rsidR="009F2558" w:rsidRPr="00CF6A1F" w:rsidRDefault="009F2558" w:rsidP="009F2558">
      <w:pPr>
        <w:rPr>
          <w:rFonts w:ascii="Arial" w:hAnsi="Arial" w:cs="Arial"/>
          <w:sz w:val="22"/>
          <w:szCs w:val="22"/>
          <w:shd w:val="clear" w:color="auto" w:fill="FFFFFF"/>
        </w:rPr>
      </w:pPr>
    </w:p>
    <w:p w14:paraId="69DC87E8" w14:textId="77777777" w:rsidR="009F2558" w:rsidRPr="00CF6A1F" w:rsidRDefault="009F2558">
      <w:pPr>
        <w:pStyle w:val="Heading1"/>
        <w:numPr>
          <w:ilvl w:val="0"/>
          <w:numId w:val="1"/>
        </w:numPr>
        <w:ind w:left="720"/>
        <w:jc w:val="left"/>
        <w:rPr>
          <w:rFonts w:ascii="Arial" w:hAnsi="Arial" w:cs="Arial"/>
          <w:b w:val="0"/>
          <w:sz w:val="22"/>
          <w:szCs w:val="22"/>
        </w:rPr>
      </w:pPr>
      <w:r w:rsidRPr="00CF6A1F">
        <w:rPr>
          <w:rFonts w:ascii="Arial" w:hAnsi="Arial" w:cs="Arial"/>
          <w:b w:val="0"/>
          <w:sz w:val="22"/>
          <w:szCs w:val="22"/>
        </w:rPr>
        <w:t>Call to Order</w:t>
      </w:r>
    </w:p>
    <w:p w14:paraId="4C56B5A2" w14:textId="77777777" w:rsidR="009F2558" w:rsidRPr="00CF6A1F" w:rsidRDefault="009F2558" w:rsidP="009F2558">
      <w:pPr>
        <w:ind w:left="720"/>
        <w:rPr>
          <w:rFonts w:ascii="Arial" w:hAnsi="Arial" w:cs="Arial"/>
          <w:sz w:val="22"/>
          <w:szCs w:val="22"/>
          <w:lang w:val="haw-US"/>
        </w:rPr>
      </w:pPr>
      <w:r w:rsidRPr="00CF6A1F">
        <w:rPr>
          <w:rFonts w:ascii="Arial" w:hAnsi="Arial" w:cs="Arial"/>
          <w:sz w:val="22"/>
          <w:szCs w:val="22"/>
        </w:rPr>
        <w:t>Review Remote Meeting Procedures</w:t>
      </w:r>
    </w:p>
    <w:p w14:paraId="3582E656" w14:textId="77777777" w:rsidR="009F2558" w:rsidRPr="00CF6A1F" w:rsidRDefault="009F2558">
      <w:pPr>
        <w:pStyle w:val="ListParagraph"/>
        <w:numPr>
          <w:ilvl w:val="0"/>
          <w:numId w:val="2"/>
        </w:numPr>
        <w:spacing w:after="0" w:line="240" w:lineRule="auto"/>
        <w:ind w:left="1080"/>
        <w:rPr>
          <w:rFonts w:cs="Arial"/>
        </w:rPr>
      </w:pPr>
      <w:r w:rsidRPr="00CF6A1F">
        <w:rPr>
          <w:rFonts w:cs="Arial"/>
        </w:rPr>
        <w:t>This meeting is being recorded.</w:t>
      </w:r>
    </w:p>
    <w:p w14:paraId="79CB4CF4" w14:textId="77777777" w:rsidR="009F2558" w:rsidRPr="00CF6A1F" w:rsidRDefault="009F2558">
      <w:pPr>
        <w:pStyle w:val="ListParagraph"/>
        <w:numPr>
          <w:ilvl w:val="0"/>
          <w:numId w:val="2"/>
        </w:numPr>
        <w:spacing w:after="0" w:line="240" w:lineRule="auto"/>
        <w:ind w:left="1080"/>
        <w:rPr>
          <w:rFonts w:cs="Arial"/>
        </w:rPr>
      </w:pPr>
      <w:r w:rsidRPr="00CF6A1F">
        <w:rPr>
          <w:rFonts w:cs="Arial"/>
        </w:rPr>
        <w:t>A quorum of Board members is required to be visible on screen.</w:t>
      </w:r>
    </w:p>
    <w:p w14:paraId="07541312" w14:textId="77777777" w:rsidR="009F2558" w:rsidRPr="00CF6A1F" w:rsidRDefault="009F2558">
      <w:pPr>
        <w:pStyle w:val="ListParagraph"/>
        <w:numPr>
          <w:ilvl w:val="0"/>
          <w:numId w:val="2"/>
        </w:numPr>
        <w:spacing w:after="0" w:line="240" w:lineRule="auto"/>
        <w:ind w:left="1080"/>
        <w:rPr>
          <w:rFonts w:cs="Arial"/>
        </w:rPr>
      </w:pPr>
      <w:r w:rsidRPr="00CF6A1F">
        <w:rPr>
          <w:rFonts w:cs="Arial"/>
        </w:rPr>
        <w:t>If quorum is not achieved at the beginning of the meeting or quorum is lost, the meeting will be stopped and cancelled.</w:t>
      </w:r>
    </w:p>
    <w:p w14:paraId="3F6C58B4" w14:textId="1B50A60F" w:rsidR="009F2558" w:rsidRPr="00CF6A1F" w:rsidRDefault="009F2558">
      <w:pPr>
        <w:pStyle w:val="ListParagraph"/>
        <w:numPr>
          <w:ilvl w:val="0"/>
          <w:numId w:val="2"/>
        </w:numPr>
        <w:spacing w:after="0" w:line="240" w:lineRule="auto"/>
        <w:ind w:left="1080"/>
        <w:rPr>
          <w:rFonts w:cs="Arial"/>
        </w:rPr>
      </w:pPr>
      <w:r w:rsidRPr="00CF6A1F">
        <w:rPr>
          <w:rFonts w:cs="Arial"/>
        </w:rPr>
        <w:t xml:space="preserve">If a </w:t>
      </w:r>
      <w:r w:rsidR="00180BEB" w:rsidRPr="00CF6A1F">
        <w:rPr>
          <w:rFonts w:cs="Arial"/>
        </w:rPr>
        <w:t>Board</w:t>
      </w:r>
      <w:r w:rsidRPr="00CF6A1F">
        <w:rPr>
          <w:rFonts w:cs="Arial"/>
        </w:rPr>
        <w:t xml:space="preserve"> member leaves the meeting, the </w:t>
      </w:r>
      <w:r w:rsidR="00180BEB" w:rsidRPr="00CF6A1F">
        <w:rPr>
          <w:rFonts w:cs="Arial"/>
        </w:rPr>
        <w:t>Board</w:t>
      </w:r>
      <w:r w:rsidRPr="00CF6A1F">
        <w:rPr>
          <w:rFonts w:cs="Arial"/>
        </w:rPr>
        <w:t xml:space="preserve"> member will need to notify the Chairperson.</w:t>
      </w:r>
    </w:p>
    <w:p w14:paraId="3A93CFF3" w14:textId="77777777" w:rsidR="009F2558" w:rsidRPr="00CF6A1F" w:rsidRDefault="009F2558">
      <w:pPr>
        <w:pStyle w:val="ListParagraph"/>
        <w:numPr>
          <w:ilvl w:val="0"/>
          <w:numId w:val="2"/>
        </w:numPr>
        <w:spacing w:after="0" w:line="240" w:lineRule="auto"/>
        <w:ind w:left="1080"/>
        <w:rPr>
          <w:rFonts w:cs="Arial"/>
        </w:rPr>
      </w:pPr>
      <w:r w:rsidRPr="00CF6A1F">
        <w:rPr>
          <w:rFonts w:cs="Arial"/>
        </w:rPr>
        <w:t>Raise hand to speak unless called upon.</w:t>
      </w:r>
    </w:p>
    <w:p w14:paraId="539D7FF5" w14:textId="77777777" w:rsidR="009F2558" w:rsidRPr="00CF6A1F" w:rsidRDefault="009F2558">
      <w:pPr>
        <w:pStyle w:val="ListParagraph"/>
        <w:numPr>
          <w:ilvl w:val="0"/>
          <w:numId w:val="2"/>
        </w:numPr>
        <w:spacing w:after="0" w:line="240" w:lineRule="auto"/>
        <w:ind w:left="1080"/>
        <w:rPr>
          <w:rFonts w:cs="Arial"/>
        </w:rPr>
      </w:pPr>
      <w:r w:rsidRPr="00CF6A1F">
        <w:rPr>
          <w:rFonts w:cs="Arial"/>
        </w:rPr>
        <w:t>Identify yourself before speaking.</w:t>
      </w:r>
    </w:p>
    <w:p w14:paraId="5C42BC4F" w14:textId="77777777" w:rsidR="009F2558" w:rsidRPr="00CF6A1F" w:rsidRDefault="009F2558" w:rsidP="00240854">
      <w:pPr>
        <w:pStyle w:val="ListParagraph"/>
        <w:spacing w:after="0" w:line="240" w:lineRule="auto"/>
        <w:ind w:left="1440"/>
        <w:rPr>
          <w:rFonts w:cs="Arial"/>
        </w:rPr>
      </w:pPr>
    </w:p>
    <w:p w14:paraId="073F0888" w14:textId="77777777" w:rsidR="009F2558" w:rsidRPr="00CF6A1F" w:rsidRDefault="009F2558">
      <w:pPr>
        <w:pStyle w:val="Heading1"/>
        <w:numPr>
          <w:ilvl w:val="0"/>
          <w:numId w:val="1"/>
        </w:numPr>
        <w:ind w:left="720"/>
        <w:jc w:val="left"/>
        <w:rPr>
          <w:rFonts w:ascii="Arial" w:hAnsi="Arial" w:cs="Arial"/>
          <w:b w:val="0"/>
          <w:sz w:val="22"/>
          <w:szCs w:val="22"/>
        </w:rPr>
      </w:pPr>
      <w:r w:rsidRPr="00CF6A1F">
        <w:rPr>
          <w:rFonts w:ascii="Arial" w:hAnsi="Arial" w:cs="Arial"/>
          <w:b w:val="0"/>
          <w:sz w:val="22"/>
          <w:szCs w:val="22"/>
        </w:rPr>
        <w:t>Roll Call/Introductions</w:t>
      </w:r>
    </w:p>
    <w:p w14:paraId="1836F71E" w14:textId="77777777" w:rsidR="009F2558" w:rsidRPr="00CF6A1F" w:rsidRDefault="009F2558" w:rsidP="009F2558">
      <w:pPr>
        <w:rPr>
          <w:rFonts w:ascii="Arial" w:hAnsi="Arial" w:cs="Arial"/>
          <w:sz w:val="22"/>
          <w:szCs w:val="22"/>
        </w:rPr>
      </w:pPr>
    </w:p>
    <w:p w14:paraId="0FB2E5BC" w14:textId="77777777" w:rsidR="009F2558" w:rsidRPr="00CF6A1F" w:rsidRDefault="009F2558">
      <w:pPr>
        <w:pStyle w:val="Heading1"/>
        <w:numPr>
          <w:ilvl w:val="0"/>
          <w:numId w:val="1"/>
        </w:numPr>
        <w:ind w:left="720"/>
        <w:jc w:val="left"/>
        <w:rPr>
          <w:rFonts w:ascii="Arial" w:hAnsi="Arial" w:cs="Arial"/>
          <w:b w:val="0"/>
          <w:sz w:val="22"/>
          <w:szCs w:val="22"/>
        </w:rPr>
      </w:pPr>
      <w:r w:rsidRPr="00CF6A1F">
        <w:rPr>
          <w:rFonts w:ascii="Arial" w:hAnsi="Arial" w:cs="Arial"/>
          <w:b w:val="0"/>
          <w:sz w:val="22"/>
          <w:szCs w:val="22"/>
        </w:rPr>
        <w:t>Statement from Public and Written Testimonies Submitted</w:t>
      </w:r>
    </w:p>
    <w:p w14:paraId="33293F9E" w14:textId="77777777" w:rsidR="00CF77C5" w:rsidRPr="00CF6A1F" w:rsidRDefault="00CF77C5" w:rsidP="00240854">
      <w:pPr>
        <w:rPr>
          <w:rFonts w:ascii="Arial" w:hAnsi="Arial" w:cs="Arial"/>
          <w:sz w:val="22"/>
          <w:szCs w:val="22"/>
        </w:rPr>
      </w:pPr>
    </w:p>
    <w:p w14:paraId="5DC5A6DD" w14:textId="25770FEC" w:rsidR="009F2558" w:rsidRPr="00CF6A1F" w:rsidRDefault="009F2558">
      <w:pPr>
        <w:pStyle w:val="Heading1"/>
        <w:numPr>
          <w:ilvl w:val="0"/>
          <w:numId w:val="1"/>
        </w:numPr>
        <w:ind w:left="720"/>
        <w:jc w:val="left"/>
        <w:rPr>
          <w:rFonts w:ascii="Arial" w:hAnsi="Arial" w:cs="Arial"/>
          <w:b w:val="0"/>
          <w:sz w:val="22"/>
          <w:szCs w:val="22"/>
        </w:rPr>
      </w:pPr>
      <w:r w:rsidRPr="00CF6A1F">
        <w:rPr>
          <w:rFonts w:ascii="Arial" w:hAnsi="Arial" w:cs="Arial"/>
          <w:b w:val="0"/>
          <w:sz w:val="22"/>
          <w:szCs w:val="22"/>
        </w:rPr>
        <w:t xml:space="preserve">Approval of </w:t>
      </w:r>
      <w:r w:rsidR="004743D3">
        <w:rPr>
          <w:rFonts w:ascii="Arial" w:hAnsi="Arial" w:cs="Arial"/>
          <w:b w:val="0"/>
          <w:sz w:val="22"/>
          <w:szCs w:val="22"/>
        </w:rPr>
        <w:t xml:space="preserve">General Board Meeting Minutes of </w:t>
      </w:r>
      <w:r w:rsidR="006F046F" w:rsidRPr="00CF6A1F">
        <w:rPr>
          <w:rFonts w:ascii="Arial" w:hAnsi="Arial" w:cs="Arial"/>
          <w:b w:val="0"/>
          <w:sz w:val="22"/>
          <w:szCs w:val="22"/>
        </w:rPr>
        <w:t>September 26</w:t>
      </w:r>
      <w:r w:rsidR="00C31591" w:rsidRPr="00CF6A1F">
        <w:rPr>
          <w:rFonts w:ascii="Arial" w:hAnsi="Arial" w:cs="Arial"/>
          <w:b w:val="0"/>
          <w:sz w:val="22"/>
          <w:szCs w:val="22"/>
        </w:rPr>
        <w:t xml:space="preserve">, </w:t>
      </w:r>
      <w:r w:rsidR="008D263C" w:rsidRPr="00CF6A1F">
        <w:rPr>
          <w:rFonts w:ascii="Arial" w:hAnsi="Arial" w:cs="Arial"/>
          <w:b w:val="0"/>
          <w:sz w:val="22"/>
          <w:szCs w:val="22"/>
        </w:rPr>
        <w:t>2024</w:t>
      </w:r>
      <w:r w:rsidRPr="00CF6A1F">
        <w:rPr>
          <w:rFonts w:ascii="Arial" w:hAnsi="Arial" w:cs="Arial"/>
          <w:b w:val="0"/>
          <w:sz w:val="22"/>
          <w:szCs w:val="22"/>
        </w:rPr>
        <w:t>.</w:t>
      </w:r>
    </w:p>
    <w:p w14:paraId="029F6021" w14:textId="77777777" w:rsidR="009F2558" w:rsidRPr="00CF6A1F" w:rsidRDefault="009F2558" w:rsidP="009F2558">
      <w:pPr>
        <w:rPr>
          <w:rFonts w:ascii="Arial" w:hAnsi="Arial" w:cs="Arial"/>
          <w:sz w:val="22"/>
          <w:szCs w:val="22"/>
        </w:rPr>
      </w:pPr>
    </w:p>
    <w:p w14:paraId="37377E6C" w14:textId="4D519239" w:rsidR="009F2558" w:rsidRPr="00CF6A1F" w:rsidRDefault="009F2558">
      <w:pPr>
        <w:pStyle w:val="Heading1"/>
        <w:numPr>
          <w:ilvl w:val="0"/>
          <w:numId w:val="1"/>
        </w:numPr>
        <w:ind w:left="720"/>
        <w:jc w:val="left"/>
        <w:rPr>
          <w:rFonts w:ascii="Arial" w:hAnsi="Arial" w:cs="Arial"/>
          <w:b w:val="0"/>
          <w:sz w:val="22"/>
          <w:szCs w:val="22"/>
        </w:rPr>
      </w:pPr>
      <w:r w:rsidRPr="00CF6A1F">
        <w:rPr>
          <w:rFonts w:ascii="Arial" w:hAnsi="Arial" w:cs="Arial"/>
          <w:b w:val="0"/>
          <w:sz w:val="22"/>
          <w:szCs w:val="22"/>
        </w:rPr>
        <w:t>Executive Director’s Report</w:t>
      </w:r>
      <w:r w:rsidR="00284B7D">
        <w:rPr>
          <w:rFonts w:ascii="Arial" w:hAnsi="Arial" w:cs="Arial"/>
          <w:b w:val="0"/>
          <w:sz w:val="22"/>
          <w:szCs w:val="22"/>
        </w:rPr>
        <w:t xml:space="preserve"> </w:t>
      </w:r>
    </w:p>
    <w:p w14:paraId="66F9C40F" w14:textId="77777777" w:rsidR="009F2558" w:rsidRPr="00CF6A1F" w:rsidRDefault="009F2558" w:rsidP="009F2558">
      <w:pPr>
        <w:pStyle w:val="Heading1"/>
        <w:ind w:left="720"/>
        <w:jc w:val="left"/>
        <w:rPr>
          <w:rFonts w:cs="Arial"/>
          <w:b w:val="0"/>
          <w:bCs/>
        </w:rPr>
      </w:pPr>
    </w:p>
    <w:p w14:paraId="272B0556" w14:textId="52E9403E" w:rsidR="00315072" w:rsidRPr="00CF6A1F" w:rsidRDefault="009F2558">
      <w:pPr>
        <w:pStyle w:val="Heading1"/>
        <w:numPr>
          <w:ilvl w:val="0"/>
          <w:numId w:val="7"/>
        </w:numPr>
        <w:jc w:val="left"/>
        <w:rPr>
          <w:rFonts w:ascii="Arial" w:hAnsi="Arial" w:cs="Arial"/>
          <w:sz w:val="22"/>
          <w:szCs w:val="22"/>
        </w:rPr>
      </w:pPr>
      <w:r w:rsidRPr="00CF6A1F">
        <w:rPr>
          <w:rFonts w:ascii="Arial" w:hAnsi="Arial" w:cs="Arial"/>
          <w:b w:val="0"/>
          <w:sz w:val="22"/>
          <w:szCs w:val="22"/>
        </w:rPr>
        <w:t xml:space="preserve">Update on </w:t>
      </w:r>
      <w:hyperlink r:id="rId11" w:history="1">
        <w:r w:rsidRPr="00CF6A1F">
          <w:rPr>
            <w:rStyle w:val="Hyperlink"/>
            <w:rFonts w:ascii="Arial" w:hAnsi="Arial" w:cs="Arial"/>
            <w:b w:val="0"/>
            <w:color w:val="auto"/>
            <w:sz w:val="22"/>
            <w:szCs w:val="22"/>
          </w:rPr>
          <w:t>Act 172, SLH 2022</w:t>
        </w:r>
      </w:hyperlink>
      <w:r w:rsidRPr="00CF6A1F">
        <w:rPr>
          <w:rFonts w:ascii="Arial" w:hAnsi="Arial" w:cs="Arial"/>
          <w:b w:val="0"/>
          <w:sz w:val="22"/>
          <w:szCs w:val="22"/>
        </w:rPr>
        <w:t xml:space="preserve"> </w:t>
      </w:r>
      <w:r w:rsidRPr="00CF6A1F">
        <w:rPr>
          <w:rFonts w:ascii="Arial" w:hAnsi="Arial" w:cs="Arial"/>
          <w:b w:val="0"/>
          <w:sz w:val="22"/>
          <w:szCs w:val="22"/>
          <w:lang w:val="haw-US"/>
        </w:rPr>
        <w:t xml:space="preserve">- </w:t>
      </w:r>
      <w:r w:rsidRPr="00CF6A1F">
        <w:rPr>
          <w:rFonts w:ascii="Arial" w:hAnsi="Arial" w:cs="Arial"/>
          <w:b w:val="0"/>
          <w:sz w:val="22"/>
          <w:szCs w:val="22"/>
        </w:rPr>
        <w:t xml:space="preserve">Hawaii Electronic Information Technology </w:t>
      </w:r>
      <w:r w:rsidR="00274E78" w:rsidRPr="00CF6A1F">
        <w:rPr>
          <w:rFonts w:ascii="Arial" w:hAnsi="Arial" w:cs="Arial"/>
          <w:b w:val="0"/>
          <w:sz w:val="22"/>
          <w:szCs w:val="22"/>
        </w:rPr>
        <w:t>Accessibility</w:t>
      </w:r>
      <w:r w:rsidRPr="00CF6A1F">
        <w:rPr>
          <w:rFonts w:ascii="Arial" w:hAnsi="Arial" w:cs="Arial"/>
          <w:b w:val="0"/>
          <w:sz w:val="22"/>
          <w:szCs w:val="22"/>
        </w:rPr>
        <w:t xml:space="preserve"> Act – Working Group progress on developing the “Hawaii Electronic Information Technology Disability Access Standards</w:t>
      </w:r>
      <w:r w:rsidR="000428B7" w:rsidRPr="00CF6A1F">
        <w:rPr>
          <w:rFonts w:ascii="Arial" w:hAnsi="Arial" w:cs="Arial"/>
          <w:b w:val="0"/>
          <w:sz w:val="22"/>
          <w:szCs w:val="22"/>
        </w:rPr>
        <w:t>”.</w:t>
      </w:r>
    </w:p>
    <w:p w14:paraId="73EDB67A" w14:textId="77777777" w:rsidR="00315072" w:rsidRPr="00CF6A1F" w:rsidRDefault="00315072" w:rsidP="00315072"/>
    <w:p w14:paraId="0E9F8538" w14:textId="09515AAB" w:rsidR="009F2558" w:rsidRPr="00CF6A1F" w:rsidRDefault="009F2558">
      <w:pPr>
        <w:pStyle w:val="Heading1"/>
        <w:numPr>
          <w:ilvl w:val="0"/>
          <w:numId w:val="7"/>
        </w:numPr>
        <w:jc w:val="left"/>
        <w:rPr>
          <w:rFonts w:ascii="Arial" w:hAnsi="Arial" w:cs="Arial"/>
          <w:b w:val="0"/>
          <w:bCs/>
          <w:sz w:val="22"/>
          <w:szCs w:val="22"/>
        </w:rPr>
      </w:pPr>
      <w:r w:rsidRPr="00CF6A1F">
        <w:rPr>
          <w:rFonts w:ascii="Arial" w:hAnsi="Arial" w:cs="Arial"/>
          <w:b w:val="0"/>
          <w:bCs/>
          <w:sz w:val="22"/>
          <w:szCs w:val="22"/>
        </w:rPr>
        <w:t>Personnel</w:t>
      </w:r>
    </w:p>
    <w:p w14:paraId="3AC2BF35" w14:textId="571E56D4" w:rsidR="00FC0A82" w:rsidRPr="00CF6A1F" w:rsidRDefault="00EA2F60">
      <w:pPr>
        <w:pStyle w:val="ListParagraph"/>
        <w:numPr>
          <w:ilvl w:val="0"/>
          <w:numId w:val="8"/>
        </w:numPr>
        <w:spacing w:after="0" w:line="240" w:lineRule="auto"/>
        <w:rPr>
          <w:rFonts w:cs="Arial"/>
        </w:rPr>
      </w:pPr>
      <w:r w:rsidRPr="00CF6A1F">
        <w:rPr>
          <w:rFonts w:cs="Arial"/>
        </w:rPr>
        <w:t xml:space="preserve">DCAB Staffing </w:t>
      </w:r>
      <w:r w:rsidR="00FC0A82" w:rsidRPr="00CF6A1F">
        <w:rPr>
          <w:rFonts w:cs="Arial"/>
        </w:rPr>
        <w:t>Status</w:t>
      </w:r>
      <w:r w:rsidR="00C57290" w:rsidRPr="00CF6A1F">
        <w:rPr>
          <w:rFonts w:cs="Arial"/>
        </w:rPr>
        <w:t>.</w:t>
      </w:r>
    </w:p>
    <w:p w14:paraId="1BCF49A5" w14:textId="661F0E90" w:rsidR="00423652" w:rsidRPr="00CF6A1F" w:rsidRDefault="004F1D64">
      <w:pPr>
        <w:pStyle w:val="ListParagraph"/>
        <w:numPr>
          <w:ilvl w:val="0"/>
          <w:numId w:val="12"/>
        </w:numPr>
        <w:spacing w:line="240" w:lineRule="auto"/>
        <w:rPr>
          <w:rFonts w:cs="Arial"/>
        </w:rPr>
      </w:pPr>
      <w:r w:rsidRPr="00CF6A1F">
        <w:rPr>
          <w:rFonts w:cs="Arial"/>
        </w:rPr>
        <w:t>Program Support Technician I position</w:t>
      </w:r>
      <w:r w:rsidR="00475109">
        <w:rPr>
          <w:rFonts w:cs="Arial"/>
        </w:rPr>
        <w:t xml:space="preserve"> </w:t>
      </w:r>
      <w:r w:rsidR="004743D3" w:rsidRPr="00B459CD">
        <w:rPr>
          <w:rFonts w:cs="Arial"/>
        </w:rPr>
        <w:t>filled</w:t>
      </w:r>
      <w:r w:rsidR="00485916" w:rsidRPr="00B459CD">
        <w:rPr>
          <w:rFonts w:cs="Arial"/>
        </w:rPr>
        <w:t>.</w:t>
      </w:r>
    </w:p>
    <w:p w14:paraId="315E249E" w14:textId="13BE001B" w:rsidR="001A417F" w:rsidRPr="004F34F9" w:rsidRDefault="001A417F">
      <w:pPr>
        <w:pStyle w:val="ListParagraph"/>
        <w:numPr>
          <w:ilvl w:val="0"/>
          <w:numId w:val="12"/>
        </w:numPr>
        <w:spacing w:line="240" w:lineRule="auto"/>
        <w:rPr>
          <w:rFonts w:cs="Arial"/>
        </w:rPr>
      </w:pPr>
      <w:r w:rsidRPr="004F34F9">
        <w:rPr>
          <w:rFonts w:cs="Arial"/>
        </w:rPr>
        <w:t>Special Parent Information Network Program Specialist I position</w:t>
      </w:r>
      <w:r w:rsidR="00531B8E" w:rsidRPr="004F34F9">
        <w:rPr>
          <w:rFonts w:cs="Arial"/>
        </w:rPr>
        <w:t xml:space="preserve"> move to office in Hilo.</w:t>
      </w:r>
    </w:p>
    <w:p w14:paraId="01428460" w14:textId="31955269" w:rsidR="00627DB4" w:rsidRPr="00CF6A1F" w:rsidRDefault="002E6007">
      <w:pPr>
        <w:pStyle w:val="ListParagraph"/>
        <w:numPr>
          <w:ilvl w:val="0"/>
          <w:numId w:val="8"/>
        </w:numPr>
        <w:spacing w:after="0" w:line="240" w:lineRule="auto"/>
        <w:rPr>
          <w:rFonts w:cs="Arial"/>
        </w:rPr>
      </w:pPr>
      <w:r w:rsidRPr="00CF6A1F">
        <w:rPr>
          <w:rFonts w:cs="Arial"/>
        </w:rPr>
        <w:t>Submittal of request for new Program S</w:t>
      </w:r>
      <w:r w:rsidR="00627DB4" w:rsidRPr="00CF6A1F">
        <w:rPr>
          <w:rFonts w:cs="Arial"/>
        </w:rPr>
        <w:t xml:space="preserve">pecialist to provide technical assistance to </w:t>
      </w:r>
      <w:r w:rsidR="007B017B">
        <w:rPr>
          <w:rFonts w:cs="Arial"/>
        </w:rPr>
        <w:t>S</w:t>
      </w:r>
      <w:r w:rsidR="00627DB4" w:rsidRPr="00CF6A1F">
        <w:rPr>
          <w:rFonts w:cs="Arial"/>
        </w:rPr>
        <w:t xml:space="preserve">tate and </w:t>
      </w:r>
      <w:r w:rsidR="007B017B">
        <w:rPr>
          <w:rFonts w:cs="Arial"/>
        </w:rPr>
        <w:t>C</w:t>
      </w:r>
      <w:r w:rsidR="00627DB4" w:rsidRPr="00CF6A1F">
        <w:rPr>
          <w:rFonts w:cs="Arial"/>
        </w:rPr>
        <w:t>ounty entities on making web content and mobile apps accessible to persons with disabilities pursuant to the recently amended U.S.</w:t>
      </w:r>
      <w:r w:rsidR="00A44BFD" w:rsidRPr="00CF6A1F">
        <w:rPr>
          <w:rFonts w:cs="Arial"/>
        </w:rPr>
        <w:t xml:space="preserve"> </w:t>
      </w:r>
      <w:r w:rsidR="00627DB4" w:rsidRPr="00CF6A1F">
        <w:rPr>
          <w:rFonts w:cs="Arial"/>
        </w:rPr>
        <w:t>Department of Justice ADA Title II regulations</w:t>
      </w:r>
      <w:r w:rsidR="004F1D64" w:rsidRPr="00CF6A1F">
        <w:rPr>
          <w:rFonts w:cs="Arial"/>
        </w:rPr>
        <w:t xml:space="preserve"> – Update.</w:t>
      </w:r>
    </w:p>
    <w:p w14:paraId="6928F4FD" w14:textId="77777777" w:rsidR="00450373" w:rsidRPr="00CF6A1F" w:rsidRDefault="00450373" w:rsidP="00253B6B">
      <w:pPr>
        <w:rPr>
          <w:rFonts w:cs="Arial"/>
        </w:rPr>
      </w:pPr>
    </w:p>
    <w:p w14:paraId="77342DA2" w14:textId="43009B68" w:rsidR="009F2558" w:rsidRPr="00CF6A1F" w:rsidRDefault="009F2558">
      <w:pPr>
        <w:pStyle w:val="ListParagraph"/>
        <w:numPr>
          <w:ilvl w:val="0"/>
          <w:numId w:val="1"/>
        </w:numPr>
        <w:spacing w:after="0" w:line="240" w:lineRule="auto"/>
        <w:ind w:left="720"/>
      </w:pPr>
      <w:r w:rsidRPr="00CF6A1F">
        <w:rPr>
          <w:rFonts w:cs="Arial"/>
        </w:rPr>
        <w:t>Committee Reports</w:t>
      </w:r>
    </w:p>
    <w:p w14:paraId="27C78801" w14:textId="77777777" w:rsidR="009F2558" w:rsidRPr="00CF6A1F" w:rsidRDefault="009F2558" w:rsidP="009F2558">
      <w:pPr>
        <w:rPr>
          <w:rFonts w:ascii="Arial" w:hAnsi="Arial" w:cs="Arial"/>
          <w:sz w:val="22"/>
          <w:szCs w:val="22"/>
        </w:rPr>
      </w:pPr>
    </w:p>
    <w:p w14:paraId="2CB9546C" w14:textId="7D9C9A73" w:rsidR="009F2558" w:rsidRPr="00CF6A1F" w:rsidRDefault="009F2558">
      <w:pPr>
        <w:pStyle w:val="ListParagraph"/>
        <w:numPr>
          <w:ilvl w:val="0"/>
          <w:numId w:val="3"/>
        </w:numPr>
        <w:spacing w:after="0" w:line="240" w:lineRule="auto"/>
        <w:ind w:left="1440" w:hanging="720"/>
        <w:rPr>
          <w:rFonts w:cs="Arial"/>
        </w:rPr>
      </w:pPr>
      <w:r w:rsidRPr="00CF6A1F">
        <w:rPr>
          <w:rFonts w:cs="Arial"/>
        </w:rPr>
        <w:t>Executive Committee</w:t>
      </w:r>
      <w:r w:rsidR="00284B7D">
        <w:rPr>
          <w:rFonts w:cs="Arial"/>
        </w:rPr>
        <w:t xml:space="preserve"> </w:t>
      </w:r>
    </w:p>
    <w:p w14:paraId="42201525" w14:textId="565E2DD7" w:rsidR="00B9691A" w:rsidRPr="008C2418" w:rsidRDefault="009E0AAE" w:rsidP="009E0AAE">
      <w:pPr>
        <w:pStyle w:val="ListParagraph"/>
        <w:numPr>
          <w:ilvl w:val="3"/>
          <w:numId w:val="3"/>
        </w:numPr>
        <w:spacing w:after="0" w:line="240" w:lineRule="auto"/>
        <w:ind w:left="1800"/>
        <w:rPr>
          <w:rFonts w:cs="Arial"/>
        </w:rPr>
      </w:pPr>
      <w:r w:rsidRPr="008C2418">
        <w:rPr>
          <w:rFonts w:cs="Arial"/>
        </w:rPr>
        <w:t xml:space="preserve">United States Architectural and Transportation Barriers Compliance Board - </w:t>
      </w:r>
      <w:hyperlink r:id="rId12" w:tooltip="https://www.federalregister.gov/documents/2024/09/03/2024-18820/americans-with-disabilities-act-and-architectural-barriers-act-accessibility-guidelines-ev-charging" w:history="1">
        <w:r w:rsidRPr="008C2418">
          <w:rPr>
            <w:rStyle w:val="Hyperlink"/>
            <w:rFonts w:cs="Arial"/>
            <w:color w:val="auto"/>
          </w:rPr>
          <w:t>Notice of Proposed Rulemaking, Electric Vehicle Charging Stations</w:t>
        </w:r>
      </w:hyperlink>
      <w:r w:rsidRPr="008C2418">
        <w:rPr>
          <w:rFonts w:cs="Arial"/>
        </w:rPr>
        <w:t>.</w:t>
      </w:r>
      <w:r w:rsidR="00BC4683" w:rsidRPr="008C2418">
        <w:rPr>
          <w:rFonts w:cs="Arial"/>
        </w:rPr>
        <w:t xml:space="preserve"> </w:t>
      </w:r>
      <w:r w:rsidR="0017444F" w:rsidRPr="008C2418">
        <w:rPr>
          <w:rFonts w:cs="Arial"/>
        </w:rPr>
        <w:t>Vote</w:t>
      </w:r>
      <w:r w:rsidR="00BC4683" w:rsidRPr="008C2418">
        <w:rPr>
          <w:rFonts w:cs="Arial"/>
        </w:rPr>
        <w:t xml:space="preserve"> </w:t>
      </w:r>
      <w:r w:rsidR="0017444F" w:rsidRPr="008C2418">
        <w:rPr>
          <w:rFonts w:cs="Arial"/>
        </w:rPr>
        <w:t>t</w:t>
      </w:r>
      <w:r w:rsidR="00BC4683" w:rsidRPr="008C2418">
        <w:rPr>
          <w:rFonts w:cs="Arial"/>
        </w:rPr>
        <w:t>o</w:t>
      </w:r>
      <w:r w:rsidR="0017444F" w:rsidRPr="008C2418">
        <w:rPr>
          <w:rFonts w:cs="Arial"/>
        </w:rPr>
        <w:t xml:space="preserve"> ratify</w:t>
      </w:r>
      <w:r w:rsidR="00BC4683" w:rsidRPr="008C2418">
        <w:rPr>
          <w:rFonts w:cs="Arial"/>
        </w:rPr>
        <w:t xml:space="preserve"> the </w:t>
      </w:r>
      <w:r w:rsidR="003D1641" w:rsidRPr="008C2418">
        <w:rPr>
          <w:rFonts w:cs="Arial"/>
        </w:rPr>
        <w:t>C</w:t>
      </w:r>
      <w:r w:rsidR="00BC4683" w:rsidRPr="008C2418">
        <w:rPr>
          <w:rFonts w:cs="Arial"/>
        </w:rPr>
        <w:t>ommittee’s decision to</w:t>
      </w:r>
      <w:r w:rsidR="00B968BD" w:rsidRPr="008C2418">
        <w:rPr>
          <w:rFonts w:cs="Arial"/>
        </w:rPr>
        <w:t xml:space="preserve"> </w:t>
      </w:r>
      <w:r w:rsidR="00556DDF" w:rsidRPr="008C2418">
        <w:rPr>
          <w:rFonts w:cs="Arial"/>
        </w:rPr>
        <w:t xml:space="preserve">submit comments in support </w:t>
      </w:r>
      <w:r w:rsidR="00BC4683" w:rsidRPr="008C2418">
        <w:rPr>
          <w:rFonts w:cs="Arial"/>
        </w:rPr>
        <w:t xml:space="preserve">of the proposed </w:t>
      </w:r>
      <w:r w:rsidR="00247AD0" w:rsidRPr="008C2418">
        <w:rPr>
          <w:rFonts w:cs="Arial"/>
        </w:rPr>
        <w:t>regulation.</w:t>
      </w:r>
    </w:p>
    <w:p w14:paraId="5F848E91" w14:textId="77777777" w:rsidR="009F2558" w:rsidRDefault="009F2558" w:rsidP="009F2558">
      <w:pPr>
        <w:rPr>
          <w:rFonts w:ascii="Arial" w:hAnsi="Arial" w:cs="Arial"/>
          <w:sz w:val="22"/>
          <w:szCs w:val="22"/>
        </w:rPr>
      </w:pPr>
    </w:p>
    <w:p w14:paraId="048C42CD" w14:textId="77777777" w:rsidR="000E10DD" w:rsidRDefault="000E10DD" w:rsidP="009F2558">
      <w:pPr>
        <w:rPr>
          <w:rFonts w:ascii="Arial" w:hAnsi="Arial" w:cs="Arial"/>
          <w:sz w:val="22"/>
          <w:szCs w:val="22"/>
        </w:rPr>
      </w:pPr>
    </w:p>
    <w:p w14:paraId="48096015" w14:textId="77777777" w:rsidR="000E10DD" w:rsidRPr="00CF6A1F" w:rsidRDefault="000E10DD" w:rsidP="009F2558">
      <w:pPr>
        <w:rPr>
          <w:rFonts w:ascii="Arial" w:hAnsi="Arial" w:cs="Arial"/>
          <w:sz w:val="22"/>
          <w:szCs w:val="22"/>
        </w:rPr>
      </w:pPr>
    </w:p>
    <w:p w14:paraId="7B5E2F15" w14:textId="647EB859" w:rsidR="009F2558" w:rsidRPr="00CF6A1F" w:rsidRDefault="009F2558">
      <w:pPr>
        <w:pStyle w:val="ListParagraph"/>
        <w:numPr>
          <w:ilvl w:val="0"/>
          <w:numId w:val="3"/>
        </w:numPr>
        <w:spacing w:after="0" w:line="240" w:lineRule="auto"/>
        <w:ind w:left="1440" w:hanging="720"/>
        <w:rPr>
          <w:rFonts w:cs="Arial"/>
        </w:rPr>
      </w:pPr>
      <w:r w:rsidRPr="00CF6A1F">
        <w:rPr>
          <w:rFonts w:cs="Arial"/>
        </w:rPr>
        <w:t>Legislative Committee</w:t>
      </w:r>
    </w:p>
    <w:p w14:paraId="5C27ADEB" w14:textId="77777777" w:rsidR="00CE5835" w:rsidRPr="00CE5835" w:rsidRDefault="00CE5835" w:rsidP="003D1641">
      <w:pPr>
        <w:pStyle w:val="ListParagraph"/>
        <w:numPr>
          <w:ilvl w:val="3"/>
          <w:numId w:val="3"/>
        </w:numPr>
        <w:spacing w:line="240" w:lineRule="auto"/>
        <w:ind w:left="1800"/>
        <w:rPr>
          <w:rFonts w:cs="Arial"/>
        </w:rPr>
      </w:pPr>
      <w:r w:rsidRPr="00CE5835">
        <w:rPr>
          <w:rFonts w:cs="Arial"/>
        </w:rPr>
        <w:t>Reviewed DCAB legislative position statements and determined subject matter categories.</w:t>
      </w:r>
    </w:p>
    <w:p w14:paraId="7948010F" w14:textId="77777777" w:rsidR="00CE5835" w:rsidRPr="00CE5835" w:rsidRDefault="00CE5835" w:rsidP="003D1641">
      <w:pPr>
        <w:pStyle w:val="ListParagraph"/>
        <w:numPr>
          <w:ilvl w:val="3"/>
          <w:numId w:val="3"/>
        </w:numPr>
        <w:spacing w:line="240" w:lineRule="auto"/>
        <w:ind w:left="1800"/>
        <w:rPr>
          <w:rFonts w:cs="Arial"/>
        </w:rPr>
      </w:pPr>
      <w:r w:rsidRPr="00CE5835">
        <w:rPr>
          <w:rFonts w:cs="Arial"/>
        </w:rPr>
        <w:t>Determined the types of positions to take on legislation.</w:t>
      </w:r>
    </w:p>
    <w:p w14:paraId="5A5DA3D8" w14:textId="77777777" w:rsidR="00CE5835" w:rsidRPr="00CE5835" w:rsidRDefault="00CE5835" w:rsidP="003D1641">
      <w:pPr>
        <w:pStyle w:val="ListParagraph"/>
        <w:numPr>
          <w:ilvl w:val="3"/>
          <w:numId w:val="3"/>
        </w:numPr>
        <w:spacing w:line="240" w:lineRule="auto"/>
        <w:ind w:left="1800"/>
        <w:rPr>
          <w:rFonts w:cs="Arial"/>
        </w:rPr>
      </w:pPr>
      <w:r w:rsidRPr="00CE5835">
        <w:rPr>
          <w:rFonts w:cs="Arial"/>
        </w:rPr>
        <w:t>Authorized submission of testimony on companion legislation when the Legislative Committee has previously taken a position on a sibling bill or resolution.</w:t>
      </w:r>
    </w:p>
    <w:p w14:paraId="0B0F40C1" w14:textId="77777777" w:rsidR="00CE5835" w:rsidRDefault="00CE5835" w:rsidP="003D1641">
      <w:pPr>
        <w:pStyle w:val="ListParagraph"/>
        <w:numPr>
          <w:ilvl w:val="3"/>
          <w:numId w:val="3"/>
        </w:numPr>
        <w:spacing w:line="240" w:lineRule="auto"/>
        <w:ind w:left="1800"/>
        <w:rPr>
          <w:rFonts w:cs="Arial"/>
        </w:rPr>
      </w:pPr>
      <w:r w:rsidRPr="00CE5835">
        <w:rPr>
          <w:rFonts w:cs="Arial"/>
        </w:rPr>
        <w:t>Authorized submission of testimony on bills and resolutions that are functionally similar to bills or resolutions on which the Legislative</w:t>
      </w:r>
      <w:r w:rsidRPr="00CE5835">
        <w:rPr>
          <w:rFonts w:cs="Arial"/>
          <w:b/>
          <w:bCs/>
        </w:rPr>
        <w:t xml:space="preserve"> </w:t>
      </w:r>
      <w:r w:rsidRPr="003D1641">
        <w:rPr>
          <w:rFonts w:cs="Arial"/>
        </w:rPr>
        <w:t xml:space="preserve">Committee </w:t>
      </w:r>
      <w:r w:rsidRPr="00CE5835">
        <w:rPr>
          <w:rFonts w:cs="Arial"/>
        </w:rPr>
        <w:t>took a position.</w:t>
      </w:r>
    </w:p>
    <w:p w14:paraId="53B67B0C" w14:textId="334501AC" w:rsidR="00FF7D11" w:rsidRPr="00CE5835" w:rsidRDefault="00FF7D11" w:rsidP="003D1641">
      <w:pPr>
        <w:pStyle w:val="ListParagraph"/>
        <w:numPr>
          <w:ilvl w:val="3"/>
          <w:numId w:val="3"/>
        </w:numPr>
        <w:spacing w:line="240" w:lineRule="auto"/>
        <w:ind w:left="1800"/>
        <w:rPr>
          <w:rFonts w:cs="Arial"/>
        </w:rPr>
      </w:pPr>
      <w:r w:rsidRPr="00CE5835">
        <w:rPr>
          <w:rFonts w:cs="Arial"/>
        </w:rPr>
        <w:t>DCAB Bills</w:t>
      </w:r>
      <w:r w:rsidR="00456CEE">
        <w:rPr>
          <w:rFonts w:cs="Arial"/>
        </w:rPr>
        <w:t xml:space="preserve"> </w:t>
      </w:r>
      <w:r w:rsidRPr="00CE5835">
        <w:rPr>
          <w:rFonts w:cs="Arial"/>
        </w:rPr>
        <w:t>Introduced.</w:t>
      </w:r>
    </w:p>
    <w:p w14:paraId="597F0064" w14:textId="145798A0" w:rsidR="00D87BD1" w:rsidRPr="00CF6A1F" w:rsidRDefault="00D87BD1" w:rsidP="003D1641">
      <w:pPr>
        <w:pStyle w:val="ListParagraph"/>
        <w:numPr>
          <w:ilvl w:val="4"/>
          <w:numId w:val="3"/>
        </w:numPr>
        <w:spacing w:line="240" w:lineRule="auto"/>
        <w:ind w:left="2160"/>
        <w:rPr>
          <w:rFonts w:cs="Arial"/>
        </w:rPr>
      </w:pPr>
      <w:r w:rsidRPr="00CF6A1F">
        <w:rPr>
          <w:rFonts w:cs="Arial"/>
        </w:rPr>
        <w:t>Parking Bill</w:t>
      </w:r>
      <w:r w:rsidR="00D805A9">
        <w:rPr>
          <w:rFonts w:cs="Arial"/>
        </w:rPr>
        <w:t>.</w:t>
      </w:r>
    </w:p>
    <w:p w14:paraId="21660958" w14:textId="0BDC0FD2" w:rsidR="00D87BD1" w:rsidRPr="00EC71D3" w:rsidRDefault="00D87BD1" w:rsidP="003D1641">
      <w:pPr>
        <w:pStyle w:val="ListParagraph"/>
        <w:numPr>
          <w:ilvl w:val="4"/>
          <w:numId w:val="3"/>
        </w:numPr>
        <w:spacing w:after="0" w:line="240" w:lineRule="auto"/>
        <w:ind w:left="2160"/>
        <w:rPr>
          <w:rFonts w:cs="Arial"/>
        </w:rPr>
      </w:pPr>
      <w:r w:rsidRPr="00EC71D3">
        <w:rPr>
          <w:rFonts w:cs="Arial"/>
        </w:rPr>
        <w:t>Travel Placard Bill</w:t>
      </w:r>
      <w:r w:rsidR="00D805A9" w:rsidRPr="00EC71D3">
        <w:rPr>
          <w:rFonts w:cs="Arial"/>
        </w:rPr>
        <w:t>.</w:t>
      </w:r>
    </w:p>
    <w:p w14:paraId="21D6B666" w14:textId="1BE1D03B" w:rsidR="007C27BC" w:rsidRPr="00EC71D3" w:rsidRDefault="00D805A9" w:rsidP="00456CEE">
      <w:pPr>
        <w:pStyle w:val="ListParagraph"/>
        <w:numPr>
          <w:ilvl w:val="3"/>
          <w:numId w:val="3"/>
        </w:numPr>
        <w:spacing w:after="0" w:line="240" w:lineRule="auto"/>
        <w:ind w:left="1800"/>
        <w:rPr>
          <w:rFonts w:cs="Arial"/>
        </w:rPr>
      </w:pPr>
      <w:r w:rsidRPr="00EC71D3">
        <w:rPr>
          <w:rFonts w:cs="Arial"/>
        </w:rPr>
        <w:t>Communication with legislators.</w:t>
      </w:r>
    </w:p>
    <w:p w14:paraId="21357BF9" w14:textId="7998DBEF" w:rsidR="00456CEE" w:rsidRPr="00EC71D3" w:rsidRDefault="003D2ACA" w:rsidP="00456CEE">
      <w:pPr>
        <w:pStyle w:val="ListParagraph"/>
        <w:numPr>
          <w:ilvl w:val="3"/>
          <w:numId w:val="3"/>
        </w:numPr>
        <w:spacing w:after="0" w:line="240" w:lineRule="auto"/>
        <w:ind w:left="1800"/>
        <w:rPr>
          <w:rFonts w:cs="Arial"/>
        </w:rPr>
      </w:pPr>
      <w:r>
        <w:rPr>
          <w:rFonts w:cs="Arial"/>
        </w:rPr>
        <w:t>Update on the number of bills the Legislative Committee has taken a position on</w:t>
      </w:r>
      <w:r w:rsidR="00456CEE" w:rsidRPr="00EC71D3">
        <w:rPr>
          <w:rFonts w:cs="Arial"/>
        </w:rPr>
        <w:t>.</w:t>
      </w:r>
    </w:p>
    <w:p w14:paraId="743564BF" w14:textId="2E9FE126" w:rsidR="00456CEE" w:rsidRPr="00EC71D3" w:rsidRDefault="00456CEE" w:rsidP="00DF7BE5">
      <w:pPr>
        <w:pStyle w:val="ListParagraph"/>
        <w:numPr>
          <w:ilvl w:val="3"/>
          <w:numId w:val="3"/>
        </w:numPr>
        <w:spacing w:after="0" w:line="240" w:lineRule="auto"/>
        <w:ind w:left="1800"/>
        <w:rPr>
          <w:rFonts w:cs="Arial"/>
        </w:rPr>
      </w:pPr>
      <w:r w:rsidRPr="00EC71D3">
        <w:rPr>
          <w:rFonts w:cs="Arial"/>
        </w:rPr>
        <w:t xml:space="preserve">Discuss </w:t>
      </w:r>
      <w:hyperlink r:id="rId13" w:history="1">
        <w:r w:rsidRPr="00EC71D3">
          <w:rPr>
            <w:rStyle w:val="Hyperlink"/>
            <w:rFonts w:cs="Arial"/>
            <w:color w:val="auto"/>
          </w:rPr>
          <w:t>SB1009</w:t>
        </w:r>
      </w:hyperlink>
      <w:r w:rsidRPr="00EC71D3">
        <w:rPr>
          <w:rFonts w:cs="Arial"/>
        </w:rPr>
        <w:t xml:space="preserve"> – Relating to Parking. Establishes a state accessible parking space enforcement fine for parking in parking spaces reserved for persons with disabilities or electric vehicles. Increases the fines for any person who parks a non-electric vehicle in a space designated and marked as reserved for electric vehicles. Requires the fine to be deposited into the state general fund.</w:t>
      </w:r>
    </w:p>
    <w:p w14:paraId="77CD00E8" w14:textId="77777777" w:rsidR="00D805A9" w:rsidRPr="00EC71D3" w:rsidRDefault="00D805A9" w:rsidP="00DF7BE5">
      <w:pPr>
        <w:ind w:left="1440"/>
        <w:rPr>
          <w:rFonts w:ascii="Arial" w:hAnsi="Arial" w:cs="Arial"/>
          <w:sz w:val="22"/>
          <w:szCs w:val="22"/>
        </w:rPr>
      </w:pPr>
    </w:p>
    <w:p w14:paraId="682482B4" w14:textId="06A3F34F" w:rsidR="009F2558" w:rsidRPr="00CF6A1F" w:rsidRDefault="009F2558" w:rsidP="00DF7BE5">
      <w:pPr>
        <w:pStyle w:val="ListParagraph"/>
        <w:numPr>
          <w:ilvl w:val="0"/>
          <w:numId w:val="3"/>
        </w:numPr>
        <w:spacing w:after="0" w:line="240" w:lineRule="auto"/>
        <w:ind w:left="1440" w:hanging="720"/>
        <w:rPr>
          <w:rFonts w:cs="Arial"/>
        </w:rPr>
      </w:pPr>
      <w:r w:rsidRPr="00EC71D3">
        <w:rPr>
          <w:rFonts w:cs="Arial"/>
        </w:rPr>
        <w:t>Standin</w:t>
      </w:r>
      <w:r w:rsidRPr="00CF6A1F">
        <w:rPr>
          <w:rFonts w:cs="Arial"/>
        </w:rPr>
        <w:t>g Committee on Communication Access</w:t>
      </w:r>
    </w:p>
    <w:p w14:paraId="412509CE" w14:textId="56256CBF" w:rsidR="00266945" w:rsidRDefault="000442D4">
      <w:pPr>
        <w:pStyle w:val="ListParagraph"/>
        <w:numPr>
          <w:ilvl w:val="0"/>
          <w:numId w:val="5"/>
        </w:numPr>
        <w:spacing w:after="0" w:line="240" w:lineRule="auto"/>
        <w:rPr>
          <w:rFonts w:cs="Arial"/>
        </w:rPr>
      </w:pPr>
      <w:r w:rsidRPr="00CF6A1F">
        <w:rPr>
          <w:rFonts w:cs="Arial"/>
        </w:rPr>
        <w:t>Report on</w:t>
      </w:r>
      <w:r w:rsidR="00037B0A" w:rsidRPr="00CF6A1F">
        <w:rPr>
          <w:rFonts w:cs="Arial"/>
        </w:rPr>
        <w:t xml:space="preserve"> </w:t>
      </w:r>
      <w:hyperlink r:id="rId14" w:history="1">
        <w:r w:rsidR="00037B0A" w:rsidRPr="00CF6A1F">
          <w:rPr>
            <w:rStyle w:val="Hyperlink"/>
            <w:rFonts w:cs="Arial"/>
            <w:color w:val="auto"/>
          </w:rPr>
          <w:t>SB 3290 SD2 HD1 CD1</w:t>
        </w:r>
      </w:hyperlink>
      <w:r w:rsidR="00037B0A" w:rsidRPr="00CF6A1F">
        <w:rPr>
          <w:rFonts w:cs="Arial"/>
        </w:rPr>
        <w:t xml:space="preserve"> </w:t>
      </w:r>
      <w:r w:rsidRPr="00CF6A1F">
        <w:rPr>
          <w:rFonts w:cs="Arial"/>
        </w:rPr>
        <w:t xml:space="preserve">– Relating to American Sign Language. Requires the Disability and Communication Access Board to convene a working group to study the state of American Sign Language interpretation services in </w:t>
      </w:r>
      <w:r w:rsidR="00ED56D3" w:rsidRPr="00CF6A1F">
        <w:rPr>
          <w:rFonts w:cs="Arial"/>
        </w:rPr>
        <w:t>Hawaii</w:t>
      </w:r>
      <w:r w:rsidR="00037B0A" w:rsidRPr="00CF6A1F">
        <w:rPr>
          <w:rFonts w:cs="Arial"/>
        </w:rPr>
        <w:t xml:space="preserve"> (</w:t>
      </w:r>
      <w:hyperlink r:id="rId15" w:history="1">
        <w:r w:rsidR="00037B0A" w:rsidRPr="00CF6A1F">
          <w:rPr>
            <w:rStyle w:val="Hyperlink"/>
            <w:rFonts w:cs="Arial"/>
            <w:color w:val="auto"/>
          </w:rPr>
          <w:t>Act 204, SLH 2024</w:t>
        </w:r>
      </w:hyperlink>
      <w:r w:rsidR="00037B0A" w:rsidRPr="00CF6A1F">
        <w:rPr>
          <w:rFonts w:cs="Arial"/>
        </w:rPr>
        <w:t>)</w:t>
      </w:r>
      <w:r w:rsidRPr="00CF6A1F">
        <w:rPr>
          <w:rFonts w:cs="Arial"/>
        </w:rPr>
        <w:t>.</w:t>
      </w:r>
    </w:p>
    <w:p w14:paraId="339A824E" w14:textId="77777777" w:rsidR="00971D97" w:rsidRPr="00971D97" w:rsidRDefault="00971D97">
      <w:pPr>
        <w:pStyle w:val="ListParagraph"/>
        <w:numPr>
          <w:ilvl w:val="0"/>
          <w:numId w:val="5"/>
        </w:numPr>
        <w:spacing w:line="240" w:lineRule="auto"/>
        <w:rPr>
          <w:rFonts w:cs="Arial"/>
        </w:rPr>
      </w:pPr>
      <w:r w:rsidRPr="00971D97">
        <w:rPr>
          <w:rFonts w:cs="Arial"/>
        </w:rPr>
        <w:t>2025 Communication Access State Conference.</w:t>
      </w:r>
    </w:p>
    <w:p w14:paraId="4985B8DC" w14:textId="4CA7F660" w:rsidR="00971D97" w:rsidRPr="00971D97" w:rsidRDefault="00971D97">
      <w:pPr>
        <w:pStyle w:val="ListParagraph"/>
        <w:numPr>
          <w:ilvl w:val="0"/>
          <w:numId w:val="5"/>
        </w:numPr>
        <w:spacing w:after="0" w:line="240" w:lineRule="auto"/>
        <w:rPr>
          <w:rFonts w:cs="Arial"/>
        </w:rPr>
      </w:pPr>
      <w:r w:rsidRPr="00971D97">
        <w:rPr>
          <w:rFonts w:cs="Arial"/>
        </w:rPr>
        <w:t>Report on the Hawaii Quality Assurance System (HQAS) Test</w:t>
      </w:r>
      <w:r>
        <w:rPr>
          <w:rFonts w:cs="Arial"/>
        </w:rPr>
        <w:t>.</w:t>
      </w:r>
    </w:p>
    <w:p w14:paraId="62972226" w14:textId="77777777" w:rsidR="009F2558" w:rsidRPr="00CF6A1F" w:rsidRDefault="009F2558" w:rsidP="00DF7BE5">
      <w:pPr>
        <w:rPr>
          <w:rFonts w:ascii="Arial" w:hAnsi="Arial" w:cs="Arial"/>
          <w:sz w:val="22"/>
          <w:szCs w:val="22"/>
        </w:rPr>
      </w:pPr>
    </w:p>
    <w:p w14:paraId="5B05F142" w14:textId="76BB0883" w:rsidR="009F2558" w:rsidRPr="00CF6A1F" w:rsidRDefault="009F2558" w:rsidP="00D0576C">
      <w:pPr>
        <w:pStyle w:val="ListParagraph"/>
        <w:numPr>
          <w:ilvl w:val="0"/>
          <w:numId w:val="3"/>
        </w:numPr>
        <w:spacing w:after="0" w:line="240" w:lineRule="auto"/>
        <w:ind w:left="1440" w:hanging="720"/>
        <w:rPr>
          <w:rFonts w:cs="Arial"/>
        </w:rPr>
      </w:pPr>
      <w:r w:rsidRPr="00CF6A1F">
        <w:rPr>
          <w:rFonts w:cs="Arial"/>
        </w:rPr>
        <w:t>Standing Committee on Facility Access</w:t>
      </w:r>
    </w:p>
    <w:p w14:paraId="32156C17" w14:textId="5B85E4DA" w:rsidR="002A099D" w:rsidRPr="00DF05B0" w:rsidRDefault="008776F9" w:rsidP="00D0576C">
      <w:pPr>
        <w:pStyle w:val="ListParagraph"/>
        <w:numPr>
          <w:ilvl w:val="3"/>
          <w:numId w:val="3"/>
        </w:numPr>
        <w:spacing w:line="240" w:lineRule="auto"/>
        <w:ind w:left="1800"/>
        <w:rPr>
          <w:rFonts w:cs="Arial"/>
        </w:rPr>
      </w:pPr>
      <w:r w:rsidRPr="00DF05B0">
        <w:rPr>
          <w:rFonts w:cs="Arial"/>
        </w:rPr>
        <w:t xml:space="preserve">2024 Basic ADA </w:t>
      </w:r>
      <w:r w:rsidR="00287CED" w:rsidRPr="00DF05B0">
        <w:rPr>
          <w:rFonts w:cs="Arial"/>
        </w:rPr>
        <w:t>Training</w:t>
      </w:r>
      <w:r w:rsidRPr="00DF05B0">
        <w:rPr>
          <w:rFonts w:cs="Arial"/>
        </w:rPr>
        <w:t xml:space="preserve"> </w:t>
      </w:r>
      <w:r w:rsidR="00287CED" w:rsidRPr="00DF05B0">
        <w:rPr>
          <w:rFonts w:cs="Arial"/>
        </w:rPr>
        <w:t xml:space="preserve">Sessions on </w:t>
      </w:r>
      <w:r w:rsidR="00D6289B" w:rsidRPr="00DF05B0">
        <w:rPr>
          <w:rFonts w:cs="Arial"/>
        </w:rPr>
        <w:t>the</w:t>
      </w:r>
      <w:r w:rsidR="00E51DC9" w:rsidRPr="00DF05B0">
        <w:rPr>
          <w:rFonts w:cs="Arial"/>
        </w:rPr>
        <w:t xml:space="preserve"> ADA Accessibility Guidelines</w:t>
      </w:r>
      <w:r w:rsidR="00D6289B" w:rsidRPr="00DF05B0">
        <w:rPr>
          <w:rFonts w:cs="Arial"/>
        </w:rPr>
        <w:t xml:space="preserve"> (ADAAG</w:t>
      </w:r>
      <w:r w:rsidR="00822874" w:rsidRPr="00DF05B0">
        <w:rPr>
          <w:rFonts w:cs="Arial"/>
        </w:rPr>
        <w:t>)</w:t>
      </w:r>
      <w:r w:rsidR="00E51DC9" w:rsidRPr="00DF05B0">
        <w:rPr>
          <w:rFonts w:cs="Arial"/>
        </w:rPr>
        <w:t xml:space="preserve"> and Hawaii </w:t>
      </w:r>
      <w:r w:rsidR="00F32E87" w:rsidRPr="00DF05B0">
        <w:rPr>
          <w:rFonts w:cs="Arial"/>
        </w:rPr>
        <w:t>Outdoor</w:t>
      </w:r>
      <w:r w:rsidR="00E51DC9" w:rsidRPr="00DF05B0">
        <w:rPr>
          <w:rFonts w:cs="Arial"/>
        </w:rPr>
        <w:t xml:space="preserve"> Developed Area</w:t>
      </w:r>
      <w:r w:rsidR="005B1CB9" w:rsidRPr="00DF05B0">
        <w:rPr>
          <w:rFonts w:cs="Arial"/>
        </w:rPr>
        <w:t>s</w:t>
      </w:r>
      <w:r w:rsidR="00F32E87" w:rsidRPr="00DF05B0">
        <w:rPr>
          <w:rFonts w:cs="Arial"/>
        </w:rPr>
        <w:t xml:space="preserve"> Accessibility</w:t>
      </w:r>
      <w:r w:rsidR="00E51DC9" w:rsidRPr="00DF05B0">
        <w:rPr>
          <w:rFonts w:cs="Arial"/>
        </w:rPr>
        <w:t xml:space="preserve"> Guidelines</w:t>
      </w:r>
      <w:r w:rsidR="00F32E87" w:rsidRPr="00DF05B0">
        <w:rPr>
          <w:rFonts w:cs="Arial"/>
        </w:rPr>
        <w:t xml:space="preserve"> (</w:t>
      </w:r>
      <w:r w:rsidR="00F32E87" w:rsidRPr="00DF05B0">
        <w:rPr>
          <w:rFonts w:cs="Arial"/>
          <w:caps/>
        </w:rPr>
        <w:t>HODAAG</w:t>
      </w:r>
      <w:r w:rsidR="00BF24D6" w:rsidRPr="00DF05B0">
        <w:rPr>
          <w:rFonts w:cs="Arial"/>
          <w:caps/>
        </w:rPr>
        <w:t>)</w:t>
      </w:r>
      <w:r w:rsidR="00A904F1" w:rsidRPr="00DF05B0">
        <w:rPr>
          <w:rFonts w:cs="Arial"/>
        </w:rPr>
        <w:t xml:space="preserve"> </w:t>
      </w:r>
      <w:r w:rsidR="003D1641" w:rsidRPr="00DF05B0">
        <w:rPr>
          <w:rFonts w:cs="Arial"/>
        </w:rPr>
        <w:t xml:space="preserve">– Update. </w:t>
      </w:r>
    </w:p>
    <w:p w14:paraId="14033E9E" w14:textId="48E0ECED" w:rsidR="00DF05B0" w:rsidRPr="002B1CBB" w:rsidRDefault="00D0576C" w:rsidP="00D0576C">
      <w:pPr>
        <w:pStyle w:val="ListParagraph"/>
        <w:numPr>
          <w:ilvl w:val="3"/>
          <w:numId w:val="3"/>
        </w:numPr>
        <w:spacing w:after="0" w:line="240" w:lineRule="auto"/>
        <w:ind w:left="1800"/>
        <w:rPr>
          <w:rFonts w:cs="Arial"/>
          <w:szCs w:val="18"/>
        </w:rPr>
      </w:pPr>
      <w:r w:rsidRPr="002B1CBB">
        <w:rPr>
          <w:rFonts w:cs="Arial"/>
          <w:szCs w:val="18"/>
        </w:rPr>
        <w:t>Planning for the 2025 Disability Access Conference.</w:t>
      </w:r>
    </w:p>
    <w:p w14:paraId="36E28EC6" w14:textId="764A251B" w:rsidR="00EE0943" w:rsidRPr="00CF6A1F" w:rsidRDefault="00EE0943" w:rsidP="00DF7BE5">
      <w:pPr>
        <w:rPr>
          <w:rFonts w:ascii="Arial" w:hAnsi="Arial" w:cs="Arial"/>
          <w:sz w:val="22"/>
          <w:szCs w:val="22"/>
        </w:rPr>
      </w:pPr>
    </w:p>
    <w:p w14:paraId="3AE72F41" w14:textId="29ECBC62" w:rsidR="009F2558" w:rsidRPr="00CF6A1F" w:rsidRDefault="009F2558">
      <w:pPr>
        <w:pStyle w:val="ListParagraph"/>
        <w:numPr>
          <w:ilvl w:val="0"/>
          <w:numId w:val="3"/>
        </w:numPr>
        <w:spacing w:after="0" w:line="240" w:lineRule="auto"/>
        <w:ind w:left="1440" w:hanging="720"/>
        <w:rPr>
          <w:rFonts w:cs="Arial"/>
        </w:rPr>
      </w:pPr>
      <w:r w:rsidRPr="00CF6A1F">
        <w:rPr>
          <w:rFonts w:cs="Arial"/>
        </w:rPr>
        <w:t>Standing Committee on Parking</w:t>
      </w:r>
    </w:p>
    <w:p w14:paraId="248F7CCE" w14:textId="0AA3B0B4" w:rsidR="009E5245" w:rsidRPr="00EC0791" w:rsidRDefault="009E5245">
      <w:pPr>
        <w:pStyle w:val="ListParagraph"/>
        <w:numPr>
          <w:ilvl w:val="0"/>
          <w:numId w:val="17"/>
        </w:numPr>
        <w:spacing w:line="240" w:lineRule="auto"/>
        <w:rPr>
          <w:rFonts w:cs="Arial"/>
        </w:rPr>
      </w:pPr>
      <w:r w:rsidRPr="00EC0791">
        <w:rPr>
          <w:rFonts w:cs="Arial"/>
        </w:rPr>
        <w:t xml:space="preserve">The </w:t>
      </w:r>
      <w:r w:rsidR="00020E2A" w:rsidRPr="006D0D5B">
        <w:rPr>
          <w:rFonts w:cs="Arial"/>
        </w:rPr>
        <w:t>C</w:t>
      </w:r>
      <w:r w:rsidRPr="006D0D5B">
        <w:rPr>
          <w:rFonts w:cs="Arial"/>
        </w:rPr>
        <w:t>ommittee</w:t>
      </w:r>
      <w:r w:rsidRPr="00EC0791">
        <w:rPr>
          <w:rFonts w:cs="Arial"/>
        </w:rPr>
        <w:t xml:space="preserve"> </w:t>
      </w:r>
      <w:r w:rsidR="006F315A">
        <w:rPr>
          <w:rFonts w:cs="Arial"/>
        </w:rPr>
        <w:t xml:space="preserve">held a meeting </w:t>
      </w:r>
      <w:r w:rsidRPr="00EC0791">
        <w:rPr>
          <w:rFonts w:cs="Arial"/>
        </w:rPr>
        <w:t>on January 13</w:t>
      </w:r>
      <w:r w:rsidR="00A76C98">
        <w:rPr>
          <w:rFonts w:cs="Arial"/>
        </w:rPr>
        <w:t>, 2025.</w:t>
      </w:r>
    </w:p>
    <w:p w14:paraId="2FB3A3DC" w14:textId="44BE96DF" w:rsidR="009E5245" w:rsidRPr="00EC0791" w:rsidRDefault="009E5245">
      <w:pPr>
        <w:pStyle w:val="ListParagraph"/>
        <w:numPr>
          <w:ilvl w:val="0"/>
          <w:numId w:val="17"/>
        </w:numPr>
        <w:spacing w:line="240" w:lineRule="auto"/>
        <w:rPr>
          <w:rFonts w:cs="Arial"/>
        </w:rPr>
      </w:pPr>
      <w:r w:rsidRPr="00EC0791">
        <w:rPr>
          <w:rFonts w:cs="Arial"/>
        </w:rPr>
        <w:t xml:space="preserve">Disability Parking Placard Issuance Statistics for Quarter 1 and Quarter 2 </w:t>
      </w:r>
      <w:r w:rsidRPr="006D0D5B">
        <w:rPr>
          <w:rFonts w:cs="Arial"/>
        </w:rPr>
        <w:t>F</w:t>
      </w:r>
      <w:r w:rsidR="00020E2A" w:rsidRPr="006D0D5B">
        <w:rPr>
          <w:rFonts w:cs="Arial"/>
        </w:rPr>
        <w:t>iscal Year</w:t>
      </w:r>
      <w:r w:rsidRPr="00020E2A">
        <w:rPr>
          <w:rFonts w:cs="Arial"/>
          <w:color w:val="FF0000"/>
        </w:rPr>
        <w:t xml:space="preserve"> </w:t>
      </w:r>
      <w:r w:rsidRPr="00EC0791">
        <w:rPr>
          <w:rFonts w:cs="Arial"/>
        </w:rPr>
        <w:t xml:space="preserve">2024-2025 – Update. </w:t>
      </w:r>
    </w:p>
    <w:p w14:paraId="19A1EB2B" w14:textId="12EC3EE3" w:rsidR="009E5245" w:rsidRPr="00EC0791" w:rsidRDefault="009E5245">
      <w:pPr>
        <w:pStyle w:val="ListParagraph"/>
        <w:numPr>
          <w:ilvl w:val="0"/>
          <w:numId w:val="17"/>
        </w:numPr>
        <w:spacing w:line="240" w:lineRule="auto"/>
        <w:rPr>
          <w:rFonts w:cs="Arial"/>
        </w:rPr>
      </w:pPr>
      <w:r w:rsidRPr="00EC0791">
        <w:rPr>
          <w:rFonts w:cs="Arial"/>
        </w:rPr>
        <w:t xml:space="preserve">Report on the number of submissions via the webpage to report the misuse of disability parking permits and the webpage to report reserved parking spaces for persons with disabilities that do not comply with the ADA or State design requirements. </w:t>
      </w:r>
    </w:p>
    <w:p w14:paraId="73C78598" w14:textId="0C355805" w:rsidR="009E5245" w:rsidRPr="00EC0791" w:rsidRDefault="009E5245">
      <w:pPr>
        <w:pStyle w:val="ListParagraph"/>
        <w:numPr>
          <w:ilvl w:val="0"/>
          <w:numId w:val="17"/>
        </w:numPr>
        <w:spacing w:line="240" w:lineRule="auto"/>
        <w:rPr>
          <w:rFonts w:cs="Arial"/>
        </w:rPr>
      </w:pPr>
      <w:r w:rsidRPr="00EC0791">
        <w:rPr>
          <w:rFonts w:cs="Arial"/>
        </w:rPr>
        <w:t>Statistics on the number of emails sent to permittees regarding a pending disability parking permit expiration.</w:t>
      </w:r>
    </w:p>
    <w:p w14:paraId="485D022B" w14:textId="77777777" w:rsidR="009E5245" w:rsidRPr="00EC0791" w:rsidRDefault="009E5245">
      <w:pPr>
        <w:pStyle w:val="ListParagraph"/>
        <w:numPr>
          <w:ilvl w:val="0"/>
          <w:numId w:val="17"/>
        </w:numPr>
        <w:spacing w:line="240" w:lineRule="auto"/>
        <w:rPr>
          <w:rFonts w:cs="Arial"/>
        </w:rPr>
      </w:pPr>
      <w:r w:rsidRPr="00EC0791">
        <w:rPr>
          <w:rFonts w:cs="Arial"/>
        </w:rPr>
        <w:t>Update on procurement of placards and decals.</w:t>
      </w:r>
    </w:p>
    <w:p w14:paraId="3328FF51" w14:textId="0F8CE803" w:rsidR="009E5245" w:rsidRPr="006D0D5B" w:rsidRDefault="009E5245">
      <w:pPr>
        <w:pStyle w:val="ListParagraph"/>
        <w:numPr>
          <w:ilvl w:val="0"/>
          <w:numId w:val="17"/>
        </w:numPr>
        <w:spacing w:line="240" w:lineRule="auto"/>
        <w:rPr>
          <w:rFonts w:cs="Arial"/>
        </w:rPr>
      </w:pPr>
      <w:r w:rsidRPr="006D0D5B">
        <w:rPr>
          <w:rFonts w:cs="Arial"/>
        </w:rPr>
        <w:t>Summary of staff meetings with the Department</w:t>
      </w:r>
      <w:r w:rsidRPr="006D0D5B">
        <w:rPr>
          <w:rFonts w:cs="Arial"/>
          <w:strike/>
        </w:rPr>
        <w:t>s</w:t>
      </w:r>
      <w:r w:rsidRPr="006D0D5B">
        <w:rPr>
          <w:rFonts w:cs="Arial"/>
        </w:rPr>
        <w:t xml:space="preserve"> of Law Enforcement, Department of Land and Natural Resources, and H</w:t>
      </w:r>
      <w:r w:rsidR="00020E2A" w:rsidRPr="006D0D5B">
        <w:rPr>
          <w:rFonts w:cs="Arial"/>
        </w:rPr>
        <w:t>onolulu Police Department (HPD)</w:t>
      </w:r>
      <w:r w:rsidRPr="006D0D5B">
        <w:rPr>
          <w:rFonts w:cs="Arial"/>
        </w:rPr>
        <w:t xml:space="preserve"> Volunteer Special Enforcement Officer (VSEO) Program.</w:t>
      </w:r>
    </w:p>
    <w:p w14:paraId="5D0FDFE7" w14:textId="77777777" w:rsidR="009E5245" w:rsidRPr="00EC0791" w:rsidRDefault="009E5245">
      <w:pPr>
        <w:pStyle w:val="ListParagraph"/>
        <w:numPr>
          <w:ilvl w:val="0"/>
          <w:numId w:val="17"/>
        </w:numPr>
        <w:spacing w:line="240" w:lineRule="auto"/>
        <w:rPr>
          <w:rFonts w:cs="Arial"/>
        </w:rPr>
      </w:pPr>
      <w:r w:rsidRPr="00EC0791">
        <w:rPr>
          <w:rFonts w:cs="Arial"/>
        </w:rPr>
        <w:lastRenderedPageBreak/>
        <w:t>Update on letters sent to Retail Merchants Association and the Chamber of Commerce.</w:t>
      </w:r>
    </w:p>
    <w:p w14:paraId="6027F805" w14:textId="0E7F44B3" w:rsidR="0003306C" w:rsidRPr="00EF403C" w:rsidRDefault="009E5245">
      <w:pPr>
        <w:pStyle w:val="ListParagraph"/>
        <w:numPr>
          <w:ilvl w:val="0"/>
          <w:numId w:val="17"/>
        </w:numPr>
        <w:spacing w:line="240" w:lineRule="auto"/>
        <w:rPr>
          <w:rFonts w:cs="Arial"/>
        </w:rPr>
      </w:pPr>
      <w:r w:rsidRPr="00EF403C">
        <w:rPr>
          <w:rFonts w:cs="Arial"/>
        </w:rPr>
        <w:t>Update on Draft Legislation:</w:t>
      </w:r>
      <w:r w:rsidR="00020E2A" w:rsidRPr="00EF403C">
        <w:rPr>
          <w:rFonts w:cs="Arial"/>
        </w:rPr>
        <w:t xml:space="preserve"> </w:t>
      </w:r>
      <w:r w:rsidRPr="00EF403C">
        <w:rPr>
          <w:rFonts w:cs="Arial"/>
        </w:rPr>
        <w:t xml:space="preserve"> (1) Bill to authorize the counties to adopt and enforce design requirements for </w:t>
      </w:r>
      <w:r w:rsidR="00020E2A" w:rsidRPr="00EF403C">
        <w:rPr>
          <w:rFonts w:cs="Arial"/>
        </w:rPr>
        <w:t>a</w:t>
      </w:r>
      <w:r w:rsidRPr="00EF403C">
        <w:rPr>
          <w:rFonts w:cs="Arial"/>
        </w:rPr>
        <w:t xml:space="preserve">ccessible </w:t>
      </w:r>
      <w:r w:rsidR="00020E2A" w:rsidRPr="00EF403C">
        <w:rPr>
          <w:rFonts w:cs="Arial"/>
        </w:rPr>
        <w:t>p</w:t>
      </w:r>
      <w:r w:rsidRPr="00EF403C">
        <w:rPr>
          <w:rFonts w:cs="Arial"/>
        </w:rPr>
        <w:t>arking spaces</w:t>
      </w:r>
      <w:r w:rsidR="00020E2A" w:rsidRPr="00EF403C">
        <w:rPr>
          <w:rFonts w:cs="Arial"/>
        </w:rPr>
        <w:t>, and</w:t>
      </w:r>
      <w:r w:rsidRPr="00EF403C">
        <w:rPr>
          <w:rFonts w:cs="Arial"/>
        </w:rPr>
        <w:t xml:space="preserve"> (2) Bill to create a travel placard for use by a Hawaii permittee at their destination location.</w:t>
      </w:r>
    </w:p>
    <w:p w14:paraId="1AC208AF" w14:textId="33AA0760" w:rsidR="009F2558" w:rsidRPr="00CF6A1F" w:rsidRDefault="0003306C" w:rsidP="00456CEE">
      <w:pPr>
        <w:ind w:left="720"/>
        <w:rPr>
          <w:rFonts w:ascii="Arial" w:hAnsi="Arial" w:cs="Arial"/>
          <w:sz w:val="22"/>
          <w:szCs w:val="22"/>
        </w:rPr>
      </w:pPr>
      <w:r w:rsidRPr="00CF6A1F">
        <w:rPr>
          <w:rFonts w:ascii="Arial" w:hAnsi="Arial" w:cs="Arial"/>
          <w:sz w:val="22"/>
          <w:szCs w:val="22"/>
        </w:rPr>
        <w:t>F</w:t>
      </w:r>
      <w:r w:rsidR="009F2558" w:rsidRPr="00CF6A1F">
        <w:rPr>
          <w:rFonts w:ascii="Arial" w:hAnsi="Arial" w:cs="Arial"/>
          <w:sz w:val="22"/>
          <w:szCs w:val="22"/>
        </w:rPr>
        <w:t>.</w:t>
      </w:r>
      <w:r w:rsidR="009F2558" w:rsidRPr="00CF6A1F">
        <w:rPr>
          <w:rFonts w:ascii="Arial" w:hAnsi="Arial" w:cs="Arial"/>
          <w:sz w:val="22"/>
          <w:szCs w:val="22"/>
        </w:rPr>
        <w:tab/>
        <w:t>Standing Committee on Transportation</w:t>
      </w:r>
    </w:p>
    <w:p w14:paraId="541F97A2" w14:textId="00D545AF" w:rsidR="005A4D75" w:rsidRPr="005A4D75" w:rsidRDefault="005A4D75">
      <w:pPr>
        <w:numPr>
          <w:ilvl w:val="0"/>
          <w:numId w:val="4"/>
        </w:numPr>
        <w:tabs>
          <w:tab w:val="num" w:pos="720"/>
        </w:tabs>
        <w:rPr>
          <w:rFonts w:ascii="Arial" w:hAnsi="Arial" w:cs="Arial"/>
          <w:sz w:val="22"/>
          <w:szCs w:val="22"/>
        </w:rPr>
      </w:pPr>
      <w:r w:rsidRPr="005A4D75">
        <w:rPr>
          <w:rFonts w:ascii="Arial" w:hAnsi="Arial" w:cs="Arial"/>
          <w:sz w:val="22"/>
          <w:szCs w:val="22"/>
        </w:rPr>
        <w:t xml:space="preserve">The </w:t>
      </w:r>
      <w:r w:rsidR="00020E2A" w:rsidRPr="00E61D37">
        <w:rPr>
          <w:rFonts w:ascii="Arial" w:hAnsi="Arial" w:cs="Arial"/>
          <w:sz w:val="22"/>
          <w:szCs w:val="22"/>
        </w:rPr>
        <w:t>C</w:t>
      </w:r>
      <w:r w:rsidRPr="00E61D37">
        <w:rPr>
          <w:rFonts w:ascii="Arial" w:hAnsi="Arial" w:cs="Arial"/>
          <w:sz w:val="22"/>
          <w:szCs w:val="22"/>
        </w:rPr>
        <w:t>ommittee</w:t>
      </w:r>
      <w:r w:rsidRPr="005A4D75">
        <w:rPr>
          <w:rFonts w:ascii="Arial" w:hAnsi="Arial" w:cs="Arial"/>
          <w:sz w:val="22"/>
          <w:szCs w:val="22"/>
        </w:rPr>
        <w:t xml:space="preserve"> </w:t>
      </w:r>
      <w:r w:rsidR="006F315A">
        <w:rPr>
          <w:rFonts w:ascii="Arial" w:hAnsi="Arial" w:cs="Arial"/>
          <w:sz w:val="22"/>
          <w:szCs w:val="22"/>
        </w:rPr>
        <w:t>held a meeting</w:t>
      </w:r>
      <w:r w:rsidRPr="005A4D75">
        <w:rPr>
          <w:rFonts w:ascii="Arial" w:hAnsi="Arial" w:cs="Arial"/>
          <w:sz w:val="22"/>
          <w:szCs w:val="22"/>
        </w:rPr>
        <w:t xml:space="preserve"> on January 13</w:t>
      </w:r>
      <w:r w:rsidR="00A76C98">
        <w:rPr>
          <w:rFonts w:ascii="Arial" w:hAnsi="Arial" w:cs="Arial"/>
          <w:sz w:val="22"/>
          <w:szCs w:val="22"/>
        </w:rPr>
        <w:t>, 2025</w:t>
      </w:r>
      <w:r w:rsidRPr="005A4D75">
        <w:rPr>
          <w:rFonts w:ascii="Arial" w:hAnsi="Arial" w:cs="Arial"/>
          <w:sz w:val="22"/>
          <w:szCs w:val="22"/>
        </w:rPr>
        <w:t>.</w:t>
      </w:r>
    </w:p>
    <w:p w14:paraId="5B0901AF" w14:textId="527855FB" w:rsidR="005A4D75" w:rsidRPr="005A4D75" w:rsidRDefault="005A4D75">
      <w:pPr>
        <w:numPr>
          <w:ilvl w:val="0"/>
          <w:numId w:val="4"/>
        </w:numPr>
        <w:tabs>
          <w:tab w:val="num" w:pos="720"/>
        </w:tabs>
        <w:rPr>
          <w:rFonts w:ascii="Arial" w:hAnsi="Arial" w:cs="Arial"/>
          <w:sz w:val="22"/>
          <w:szCs w:val="22"/>
        </w:rPr>
      </w:pPr>
      <w:r w:rsidRPr="005A4D75">
        <w:rPr>
          <w:rFonts w:ascii="Arial" w:hAnsi="Arial" w:cs="Arial"/>
          <w:sz w:val="22"/>
          <w:szCs w:val="22"/>
        </w:rPr>
        <w:t>Maui County Bill 141 (2024) relating to taxi fare surcharges for wheelchairs.</w:t>
      </w:r>
    </w:p>
    <w:p w14:paraId="03927CA1" w14:textId="77777777" w:rsidR="005A4D75" w:rsidRPr="005A4D75" w:rsidRDefault="005A4D75">
      <w:pPr>
        <w:numPr>
          <w:ilvl w:val="0"/>
          <w:numId w:val="4"/>
        </w:numPr>
        <w:tabs>
          <w:tab w:val="num" w:pos="720"/>
        </w:tabs>
        <w:rPr>
          <w:rFonts w:ascii="Arial" w:hAnsi="Arial" w:cs="Arial"/>
          <w:sz w:val="22"/>
          <w:szCs w:val="22"/>
        </w:rPr>
      </w:pPr>
      <w:r w:rsidRPr="005A4D75">
        <w:rPr>
          <w:rFonts w:ascii="Arial" w:hAnsi="Arial" w:cs="Arial"/>
          <w:sz w:val="22"/>
          <w:szCs w:val="22"/>
        </w:rPr>
        <w:t>Proposed changes to metered on and off street parking in the City and County of Honolulu.</w:t>
      </w:r>
    </w:p>
    <w:p w14:paraId="009C8785" w14:textId="43BABA63" w:rsidR="00C85A99" w:rsidRDefault="005A4D75">
      <w:pPr>
        <w:numPr>
          <w:ilvl w:val="0"/>
          <w:numId w:val="4"/>
        </w:numPr>
        <w:tabs>
          <w:tab w:val="num" w:pos="720"/>
        </w:tabs>
        <w:rPr>
          <w:rFonts w:ascii="Arial" w:hAnsi="Arial" w:cs="Arial"/>
          <w:sz w:val="22"/>
          <w:szCs w:val="22"/>
        </w:rPr>
      </w:pPr>
      <w:r w:rsidRPr="005A4D75">
        <w:rPr>
          <w:rFonts w:ascii="Arial" w:hAnsi="Arial" w:cs="Arial"/>
          <w:sz w:val="22"/>
          <w:szCs w:val="22"/>
        </w:rPr>
        <w:t xml:space="preserve">Request that the full </w:t>
      </w:r>
      <w:r w:rsidR="00020E2A" w:rsidRPr="00F15666">
        <w:rPr>
          <w:rFonts w:ascii="Arial" w:hAnsi="Arial" w:cs="Arial"/>
          <w:sz w:val="22"/>
          <w:szCs w:val="22"/>
        </w:rPr>
        <w:t>B</w:t>
      </w:r>
      <w:r w:rsidRPr="00F15666">
        <w:rPr>
          <w:rFonts w:ascii="Arial" w:hAnsi="Arial" w:cs="Arial"/>
          <w:sz w:val="22"/>
          <w:szCs w:val="22"/>
        </w:rPr>
        <w:t>oard</w:t>
      </w:r>
      <w:r w:rsidRPr="005A4D75">
        <w:rPr>
          <w:rFonts w:ascii="Arial" w:hAnsi="Arial" w:cs="Arial"/>
          <w:sz w:val="22"/>
          <w:szCs w:val="22"/>
        </w:rPr>
        <w:t xml:space="preserve"> amend DCAB Guiding Principles on the Mobility and Safety of Pedestrians: “7) </w:t>
      </w:r>
      <w:r w:rsidRPr="005A4D75">
        <w:rPr>
          <w:rFonts w:ascii="Arial" w:hAnsi="Arial" w:cs="Arial"/>
          <w:sz w:val="22"/>
          <w:szCs w:val="22"/>
          <w:u w:val="single"/>
        </w:rPr>
        <w:t>Support regulations that new vehicles are designed to prevent pedestrian collisions or to minimize their impact, including through the use of technology such as pedestrian automatic emergency breaking.</w:t>
      </w:r>
      <w:r w:rsidRPr="00020E2A">
        <w:rPr>
          <w:rFonts w:ascii="Arial" w:hAnsi="Arial" w:cs="Arial"/>
          <w:sz w:val="22"/>
          <w:szCs w:val="22"/>
        </w:rPr>
        <w:t>”</w:t>
      </w:r>
    </w:p>
    <w:p w14:paraId="0EC21621" w14:textId="2C6886E9" w:rsidR="00020E2A" w:rsidRPr="00F15666" w:rsidRDefault="00020E2A">
      <w:pPr>
        <w:numPr>
          <w:ilvl w:val="0"/>
          <w:numId w:val="4"/>
        </w:numPr>
        <w:tabs>
          <w:tab w:val="num" w:pos="720"/>
        </w:tabs>
        <w:rPr>
          <w:rFonts w:ascii="Arial" w:hAnsi="Arial" w:cs="Arial"/>
          <w:sz w:val="22"/>
          <w:szCs w:val="22"/>
        </w:rPr>
      </w:pPr>
      <w:r w:rsidRPr="00F15666">
        <w:rPr>
          <w:rFonts w:ascii="Arial" w:hAnsi="Arial" w:cs="Arial"/>
          <w:sz w:val="22"/>
          <w:szCs w:val="22"/>
        </w:rPr>
        <w:t>Request</w:t>
      </w:r>
      <w:r w:rsidR="007B017B" w:rsidRPr="00F15666">
        <w:rPr>
          <w:rFonts w:ascii="Arial" w:hAnsi="Arial" w:cs="Arial"/>
          <w:sz w:val="22"/>
          <w:szCs w:val="22"/>
        </w:rPr>
        <w:t xml:space="preserve"> the</w:t>
      </w:r>
      <w:r w:rsidRPr="00F15666">
        <w:rPr>
          <w:rFonts w:ascii="Arial" w:hAnsi="Arial" w:cs="Arial"/>
          <w:sz w:val="22"/>
          <w:szCs w:val="22"/>
        </w:rPr>
        <w:t xml:space="preserve"> Board to Establish a Permitted Interaction Group to Investigate the Animal Inspection</w:t>
      </w:r>
      <w:r w:rsidR="007B017B" w:rsidRPr="00F15666">
        <w:rPr>
          <w:rFonts w:ascii="Arial" w:hAnsi="Arial" w:cs="Arial"/>
          <w:sz w:val="22"/>
          <w:szCs w:val="22"/>
        </w:rPr>
        <w:t xml:space="preserve"> Station</w:t>
      </w:r>
      <w:r w:rsidRPr="00F15666">
        <w:rPr>
          <w:rFonts w:ascii="Arial" w:hAnsi="Arial" w:cs="Arial"/>
          <w:sz w:val="22"/>
          <w:szCs w:val="22"/>
        </w:rPr>
        <w:t xml:space="preserve"> and Procedures</w:t>
      </w:r>
      <w:r w:rsidR="007B017B" w:rsidRPr="00F15666">
        <w:rPr>
          <w:rFonts w:ascii="Arial" w:hAnsi="Arial" w:cs="Arial"/>
          <w:sz w:val="22"/>
          <w:szCs w:val="22"/>
        </w:rPr>
        <w:t xml:space="preserve"> for Individuals Arriving with Animals</w:t>
      </w:r>
      <w:r w:rsidRPr="00F15666">
        <w:rPr>
          <w:rFonts w:ascii="Arial" w:hAnsi="Arial" w:cs="Arial"/>
          <w:sz w:val="22"/>
          <w:szCs w:val="22"/>
        </w:rPr>
        <w:t xml:space="preserve"> at the Daniel K. Inouye International Airport.</w:t>
      </w:r>
    </w:p>
    <w:p w14:paraId="0C08456E" w14:textId="77777777" w:rsidR="00E47EAB" w:rsidRPr="00CF6A1F" w:rsidRDefault="00E47EAB" w:rsidP="00456CEE">
      <w:pPr>
        <w:ind w:left="1800"/>
        <w:rPr>
          <w:rFonts w:ascii="Arial" w:hAnsi="Arial" w:cs="Arial"/>
          <w:sz w:val="22"/>
          <w:szCs w:val="22"/>
        </w:rPr>
      </w:pPr>
    </w:p>
    <w:p w14:paraId="19B90268" w14:textId="403D6840" w:rsidR="009F2558" w:rsidRPr="00CF6A1F" w:rsidRDefault="00E47EAB" w:rsidP="00456CEE">
      <w:pPr>
        <w:ind w:left="720"/>
        <w:rPr>
          <w:rFonts w:cs="Arial"/>
        </w:rPr>
      </w:pPr>
      <w:r w:rsidRPr="00CF6A1F">
        <w:rPr>
          <w:rFonts w:ascii="Arial" w:hAnsi="Arial" w:cs="Arial"/>
          <w:sz w:val="22"/>
          <w:szCs w:val="22"/>
        </w:rPr>
        <w:t>G</w:t>
      </w:r>
      <w:r w:rsidR="009F2558" w:rsidRPr="00CF6A1F">
        <w:rPr>
          <w:rFonts w:ascii="Arial" w:hAnsi="Arial" w:cs="Arial"/>
          <w:sz w:val="22"/>
          <w:szCs w:val="22"/>
        </w:rPr>
        <w:t>.</w:t>
      </w:r>
      <w:r w:rsidR="009F2558" w:rsidRPr="00CF6A1F">
        <w:rPr>
          <w:rFonts w:ascii="Arial" w:hAnsi="Arial" w:cs="Arial"/>
          <w:sz w:val="22"/>
          <w:szCs w:val="22"/>
        </w:rPr>
        <w:tab/>
        <w:t>Special Parent Information Network (SPIN)</w:t>
      </w:r>
    </w:p>
    <w:p w14:paraId="02EE3BC6" w14:textId="40A82CCC" w:rsidR="000B4019" w:rsidRPr="000B4019" w:rsidRDefault="000B4019">
      <w:pPr>
        <w:numPr>
          <w:ilvl w:val="0"/>
          <w:numId w:val="10"/>
        </w:numPr>
        <w:ind w:left="1800"/>
        <w:rPr>
          <w:rFonts w:ascii="Arial" w:hAnsi="Arial" w:cs="Arial"/>
          <w:sz w:val="22"/>
          <w:szCs w:val="22"/>
        </w:rPr>
      </w:pPr>
      <w:r w:rsidRPr="000B4019">
        <w:rPr>
          <w:rFonts w:ascii="Arial" w:hAnsi="Arial" w:cs="Arial"/>
          <w:sz w:val="22"/>
          <w:szCs w:val="22"/>
        </w:rPr>
        <w:t xml:space="preserve">Report on the </w:t>
      </w:r>
      <w:r w:rsidR="007B017B">
        <w:rPr>
          <w:rFonts w:ascii="Arial" w:hAnsi="Arial" w:cs="Arial"/>
          <w:sz w:val="22"/>
          <w:szCs w:val="22"/>
        </w:rPr>
        <w:t>December 3, 2024</w:t>
      </w:r>
      <w:r w:rsidRPr="007B017B">
        <w:rPr>
          <w:rFonts w:ascii="Arial" w:hAnsi="Arial" w:cs="Arial"/>
          <w:color w:val="FF0000"/>
          <w:sz w:val="22"/>
          <w:szCs w:val="22"/>
        </w:rPr>
        <w:t xml:space="preserve"> </w:t>
      </w:r>
      <w:r w:rsidRPr="000B4019">
        <w:rPr>
          <w:rFonts w:ascii="Arial" w:hAnsi="Arial" w:cs="Arial"/>
          <w:sz w:val="22"/>
          <w:szCs w:val="22"/>
        </w:rPr>
        <w:t>State Performance Plan/Annual Performance Report (SPPP/APR) Engagement Meeting</w:t>
      </w:r>
    </w:p>
    <w:p w14:paraId="21B741E2" w14:textId="0C54B9E7" w:rsidR="00643939" w:rsidRPr="00F66EBE" w:rsidRDefault="000B4019">
      <w:pPr>
        <w:numPr>
          <w:ilvl w:val="0"/>
          <w:numId w:val="10"/>
        </w:numPr>
        <w:ind w:left="1800"/>
        <w:rPr>
          <w:rFonts w:ascii="Arial" w:hAnsi="Arial" w:cs="Arial"/>
          <w:sz w:val="22"/>
          <w:szCs w:val="22"/>
        </w:rPr>
      </w:pPr>
      <w:r w:rsidRPr="00F66EBE">
        <w:rPr>
          <w:rFonts w:ascii="Arial" w:hAnsi="Arial" w:cs="Arial"/>
          <w:sz w:val="22"/>
          <w:szCs w:val="22"/>
        </w:rPr>
        <w:t>Planning for the March 22, 2025 SPIN Conference</w:t>
      </w:r>
      <w:r w:rsidR="007B017B" w:rsidRPr="00F66EBE">
        <w:rPr>
          <w:rFonts w:ascii="Arial" w:hAnsi="Arial" w:cs="Arial"/>
          <w:sz w:val="22"/>
          <w:szCs w:val="22"/>
        </w:rPr>
        <w:t>.  Update.</w:t>
      </w:r>
    </w:p>
    <w:p w14:paraId="63240DC6" w14:textId="6EC38E9C" w:rsidR="0052166F" w:rsidRDefault="000B4019">
      <w:pPr>
        <w:numPr>
          <w:ilvl w:val="0"/>
          <w:numId w:val="10"/>
        </w:numPr>
        <w:ind w:left="1800"/>
        <w:rPr>
          <w:rFonts w:ascii="Arial" w:hAnsi="Arial" w:cs="Arial"/>
          <w:sz w:val="22"/>
          <w:szCs w:val="22"/>
        </w:rPr>
      </w:pPr>
      <w:r w:rsidRPr="00F66EBE">
        <w:rPr>
          <w:rFonts w:ascii="Arial" w:hAnsi="Arial" w:cs="Arial"/>
          <w:sz w:val="22"/>
          <w:szCs w:val="22"/>
        </w:rPr>
        <w:t>New Infographic Series</w:t>
      </w:r>
      <w:r w:rsidR="007B017B" w:rsidRPr="00F66EBE">
        <w:rPr>
          <w:rFonts w:ascii="Arial" w:hAnsi="Arial" w:cs="Arial"/>
          <w:sz w:val="22"/>
          <w:szCs w:val="22"/>
        </w:rPr>
        <w:t xml:space="preserve"> – Coordination with the Department of Education.</w:t>
      </w:r>
    </w:p>
    <w:p w14:paraId="5F42DC59" w14:textId="77777777" w:rsidR="00456CEE" w:rsidRPr="00F66EBE" w:rsidRDefault="00456CEE" w:rsidP="00456CEE">
      <w:pPr>
        <w:ind w:left="1800"/>
        <w:rPr>
          <w:rFonts w:ascii="Arial" w:hAnsi="Arial" w:cs="Arial"/>
          <w:sz w:val="22"/>
          <w:szCs w:val="22"/>
        </w:rPr>
      </w:pPr>
    </w:p>
    <w:p w14:paraId="35A655A2" w14:textId="1CE9B1FD" w:rsidR="009F2558" w:rsidRPr="00456CEE" w:rsidRDefault="00A54D46" w:rsidP="00456CEE">
      <w:pPr>
        <w:pStyle w:val="Heading1"/>
        <w:numPr>
          <w:ilvl w:val="0"/>
          <w:numId w:val="1"/>
        </w:numPr>
        <w:ind w:left="720"/>
        <w:jc w:val="left"/>
        <w:rPr>
          <w:rFonts w:ascii="Arial" w:hAnsi="Arial" w:cs="Arial"/>
          <w:b w:val="0"/>
          <w:sz w:val="22"/>
          <w:szCs w:val="22"/>
        </w:rPr>
      </w:pPr>
      <w:r w:rsidRPr="00456CEE">
        <w:rPr>
          <w:rFonts w:ascii="Arial" w:hAnsi="Arial" w:cs="Arial"/>
          <w:b w:val="0"/>
          <w:sz w:val="22"/>
          <w:szCs w:val="22"/>
        </w:rPr>
        <w:t>Old</w:t>
      </w:r>
      <w:r w:rsidR="009F2558" w:rsidRPr="00456CEE">
        <w:rPr>
          <w:rFonts w:ascii="Arial" w:hAnsi="Arial" w:cs="Arial"/>
          <w:b w:val="0"/>
          <w:sz w:val="22"/>
          <w:szCs w:val="22"/>
        </w:rPr>
        <w:t xml:space="preserve"> Business</w:t>
      </w:r>
    </w:p>
    <w:p w14:paraId="79E0902F" w14:textId="77777777" w:rsidR="009F2558" w:rsidRPr="00CF6A1F" w:rsidRDefault="009F2558" w:rsidP="009F2558">
      <w:pPr>
        <w:rPr>
          <w:rFonts w:ascii="Arial" w:hAnsi="Arial" w:cs="Arial"/>
          <w:sz w:val="22"/>
          <w:szCs w:val="22"/>
        </w:rPr>
      </w:pPr>
    </w:p>
    <w:p w14:paraId="3708604C" w14:textId="4952097A" w:rsidR="009F2558" w:rsidRPr="00CF6A1F" w:rsidRDefault="004C5A25" w:rsidP="003B4B8A">
      <w:pPr>
        <w:ind w:left="720"/>
        <w:rPr>
          <w:rFonts w:cs="Arial"/>
        </w:rPr>
      </w:pPr>
      <w:r>
        <w:rPr>
          <w:rFonts w:ascii="Arial" w:hAnsi="Arial" w:cs="Arial"/>
          <w:sz w:val="22"/>
          <w:szCs w:val="22"/>
        </w:rPr>
        <w:t>A</w:t>
      </w:r>
      <w:r w:rsidR="00A91348" w:rsidRPr="00CF6A1F">
        <w:rPr>
          <w:rFonts w:ascii="Arial" w:hAnsi="Arial" w:cs="Arial"/>
          <w:sz w:val="22"/>
          <w:szCs w:val="22"/>
        </w:rPr>
        <w:t>.</w:t>
      </w:r>
      <w:r w:rsidR="00A91348" w:rsidRPr="00CF6A1F">
        <w:rPr>
          <w:rFonts w:ascii="Arial" w:hAnsi="Arial" w:cs="Arial"/>
          <w:sz w:val="22"/>
          <w:szCs w:val="22"/>
        </w:rPr>
        <w:tab/>
      </w:r>
      <w:r w:rsidR="009F2558" w:rsidRPr="00CF6A1F">
        <w:rPr>
          <w:rFonts w:ascii="Arial" w:hAnsi="Arial" w:cs="Arial"/>
          <w:sz w:val="22"/>
          <w:szCs w:val="22"/>
        </w:rPr>
        <w:t>ADA Coordination</w:t>
      </w:r>
    </w:p>
    <w:p w14:paraId="57631BF3" w14:textId="02087B02" w:rsidR="009F2558" w:rsidRPr="00CF6A1F" w:rsidRDefault="009F2558">
      <w:pPr>
        <w:pStyle w:val="ListParagraph"/>
        <w:numPr>
          <w:ilvl w:val="1"/>
          <w:numId w:val="6"/>
        </w:numPr>
        <w:spacing w:after="0" w:line="240" w:lineRule="auto"/>
        <w:rPr>
          <w:rFonts w:cs="Arial"/>
        </w:rPr>
      </w:pPr>
      <w:r w:rsidRPr="00CF6A1F">
        <w:rPr>
          <w:rFonts w:cs="Arial"/>
        </w:rPr>
        <w:t>Review statistics of ADA technical assistance program.  Update.</w:t>
      </w:r>
    </w:p>
    <w:p w14:paraId="6F64E4FD" w14:textId="732C056A" w:rsidR="00F76975" w:rsidRPr="00CF6A1F" w:rsidRDefault="00F76975">
      <w:pPr>
        <w:pStyle w:val="ListParagraph"/>
        <w:numPr>
          <w:ilvl w:val="1"/>
          <w:numId w:val="6"/>
        </w:numPr>
        <w:spacing w:after="0" w:line="240" w:lineRule="auto"/>
        <w:rPr>
          <w:rFonts w:cs="Arial"/>
        </w:rPr>
      </w:pPr>
      <w:r w:rsidRPr="00CF6A1F">
        <w:rPr>
          <w:rFonts w:cs="Arial"/>
        </w:rPr>
        <w:t>State and County ADA Coordinators meetings.</w:t>
      </w:r>
    </w:p>
    <w:p w14:paraId="70445353" w14:textId="582A49C6" w:rsidR="00146C37" w:rsidRPr="00CF6A1F" w:rsidRDefault="009F2558">
      <w:pPr>
        <w:pStyle w:val="ListParagraph"/>
        <w:numPr>
          <w:ilvl w:val="1"/>
          <w:numId w:val="6"/>
        </w:numPr>
        <w:spacing w:after="0" w:line="240" w:lineRule="auto"/>
        <w:rPr>
          <w:rFonts w:cs="Arial"/>
        </w:rPr>
      </w:pPr>
      <w:r w:rsidRPr="00CF6A1F">
        <w:rPr>
          <w:rFonts w:cs="Arial"/>
        </w:rPr>
        <w:t>Making</w:t>
      </w:r>
      <w:r w:rsidR="00B743BA" w:rsidRPr="00CF6A1F">
        <w:rPr>
          <w:rFonts w:cs="Arial"/>
        </w:rPr>
        <w:t xml:space="preserve"> State and </w:t>
      </w:r>
      <w:r w:rsidR="00584B13" w:rsidRPr="00CF6A1F">
        <w:rPr>
          <w:rFonts w:cs="Arial"/>
        </w:rPr>
        <w:t>C</w:t>
      </w:r>
      <w:r w:rsidR="00D35135" w:rsidRPr="00CF6A1F">
        <w:rPr>
          <w:rFonts w:cs="Arial"/>
        </w:rPr>
        <w:t>ounties</w:t>
      </w:r>
      <w:r w:rsidRPr="00CF6A1F">
        <w:rPr>
          <w:rFonts w:cs="Arial"/>
        </w:rPr>
        <w:t xml:space="preserve"> web content</w:t>
      </w:r>
      <w:r w:rsidR="00B743BA" w:rsidRPr="00CF6A1F">
        <w:rPr>
          <w:rFonts w:cs="Arial"/>
        </w:rPr>
        <w:t xml:space="preserve"> and mobile apps</w:t>
      </w:r>
      <w:r w:rsidRPr="00CF6A1F">
        <w:rPr>
          <w:rFonts w:cs="Arial"/>
        </w:rPr>
        <w:t xml:space="preserve"> accessible for persons with disabilities training sessions for ADA Coordinators</w:t>
      </w:r>
      <w:r w:rsidR="00A73A96" w:rsidRPr="00CF6A1F">
        <w:rPr>
          <w:rFonts w:cs="Arial"/>
        </w:rPr>
        <w:t xml:space="preserve">. </w:t>
      </w:r>
      <w:r w:rsidR="002625DB" w:rsidRPr="00CF6A1F">
        <w:rPr>
          <w:rFonts w:cs="Arial"/>
        </w:rPr>
        <w:t xml:space="preserve"> </w:t>
      </w:r>
      <w:r w:rsidR="00A73A96" w:rsidRPr="00CF6A1F">
        <w:rPr>
          <w:rFonts w:cs="Arial"/>
        </w:rPr>
        <w:t>Update.</w:t>
      </w:r>
    </w:p>
    <w:p w14:paraId="39B14D5B" w14:textId="77777777" w:rsidR="009F2558" w:rsidRPr="00CF6A1F" w:rsidRDefault="009F2558" w:rsidP="009F2558">
      <w:pPr>
        <w:rPr>
          <w:rFonts w:ascii="Arial Narrow" w:hAnsi="Arial Narrow" w:cs="Arial"/>
          <w:sz w:val="22"/>
          <w:szCs w:val="22"/>
        </w:rPr>
      </w:pPr>
    </w:p>
    <w:p w14:paraId="0B2EE112" w14:textId="5CD697A9" w:rsidR="00E228AF" w:rsidRPr="00CF6A1F" w:rsidRDefault="004C5A25" w:rsidP="00D90D53">
      <w:pPr>
        <w:ind w:left="720"/>
        <w:rPr>
          <w:rFonts w:ascii="Arial" w:hAnsi="Arial" w:cs="Arial"/>
          <w:sz w:val="22"/>
          <w:szCs w:val="22"/>
        </w:rPr>
      </w:pPr>
      <w:r>
        <w:rPr>
          <w:rFonts w:ascii="Arial" w:hAnsi="Arial" w:cs="Arial"/>
          <w:sz w:val="22"/>
          <w:szCs w:val="22"/>
        </w:rPr>
        <w:t>B</w:t>
      </w:r>
      <w:r w:rsidR="007A63E2" w:rsidRPr="00CF6A1F">
        <w:rPr>
          <w:rFonts w:ascii="Arial" w:hAnsi="Arial" w:cs="Arial"/>
          <w:sz w:val="22"/>
          <w:szCs w:val="22"/>
        </w:rPr>
        <w:t>.</w:t>
      </w:r>
      <w:r w:rsidR="00A54D46" w:rsidRPr="00CF6A1F">
        <w:rPr>
          <w:rFonts w:ascii="Arial" w:hAnsi="Arial" w:cs="Arial"/>
          <w:sz w:val="22"/>
          <w:szCs w:val="22"/>
        </w:rPr>
        <w:tab/>
      </w:r>
      <w:r w:rsidR="00643939">
        <w:rPr>
          <w:rFonts w:ascii="Arial" w:hAnsi="Arial" w:cs="Arial"/>
          <w:sz w:val="22"/>
          <w:szCs w:val="22"/>
        </w:rPr>
        <w:t>Emergency Preparedness Efforts</w:t>
      </w:r>
    </w:p>
    <w:p w14:paraId="17146700" w14:textId="274DF7CA" w:rsidR="00700AEC" w:rsidRDefault="005E219A" w:rsidP="005E219A">
      <w:pPr>
        <w:ind w:left="1800" w:hanging="360"/>
        <w:rPr>
          <w:rFonts w:ascii="Arial" w:hAnsi="Arial" w:cs="Arial"/>
          <w:sz w:val="22"/>
          <w:szCs w:val="22"/>
        </w:rPr>
      </w:pPr>
      <w:r>
        <w:rPr>
          <w:rFonts w:ascii="Arial" w:hAnsi="Arial" w:cs="Arial"/>
          <w:sz w:val="22"/>
          <w:szCs w:val="22"/>
        </w:rPr>
        <w:t>1.</w:t>
      </w:r>
      <w:r>
        <w:rPr>
          <w:rFonts w:ascii="Arial" w:hAnsi="Arial" w:cs="Arial"/>
          <w:sz w:val="22"/>
          <w:szCs w:val="22"/>
        </w:rPr>
        <w:tab/>
        <w:t>Meetings with the Federal Emergency Management Agency (FEMA)</w:t>
      </w:r>
      <w:r w:rsidR="00984E66">
        <w:rPr>
          <w:rFonts w:ascii="Arial" w:hAnsi="Arial" w:cs="Arial"/>
          <w:sz w:val="22"/>
          <w:szCs w:val="22"/>
        </w:rPr>
        <w:t>.</w:t>
      </w:r>
    </w:p>
    <w:p w14:paraId="2A2514C0" w14:textId="296C9528" w:rsidR="00984E66" w:rsidRDefault="00984E66" w:rsidP="005E219A">
      <w:pPr>
        <w:ind w:left="1800" w:hanging="360"/>
        <w:rPr>
          <w:rFonts w:ascii="Arial" w:hAnsi="Arial" w:cs="Arial"/>
          <w:sz w:val="22"/>
          <w:szCs w:val="22"/>
        </w:rPr>
      </w:pPr>
      <w:r>
        <w:rPr>
          <w:rFonts w:ascii="Arial" w:hAnsi="Arial" w:cs="Arial"/>
          <w:sz w:val="22"/>
          <w:szCs w:val="22"/>
        </w:rPr>
        <w:t>2.</w:t>
      </w:r>
      <w:r>
        <w:rPr>
          <w:rFonts w:ascii="Arial" w:hAnsi="Arial" w:cs="Arial"/>
          <w:sz w:val="22"/>
          <w:szCs w:val="22"/>
        </w:rPr>
        <w:tab/>
        <w:t>Update on the 2009 Interagency Plan</w:t>
      </w:r>
      <w:r w:rsidR="007B017B">
        <w:rPr>
          <w:rFonts w:ascii="Arial" w:hAnsi="Arial" w:cs="Arial"/>
          <w:sz w:val="22"/>
          <w:szCs w:val="22"/>
        </w:rPr>
        <w:t>.</w:t>
      </w:r>
    </w:p>
    <w:p w14:paraId="4512F80A" w14:textId="77777777" w:rsidR="005E219A" w:rsidRPr="00CF6A1F" w:rsidRDefault="005E219A" w:rsidP="005E219A">
      <w:pPr>
        <w:ind w:left="1800" w:hanging="360"/>
        <w:rPr>
          <w:rFonts w:ascii="Arial" w:hAnsi="Arial" w:cs="Arial"/>
          <w:sz w:val="22"/>
          <w:szCs w:val="22"/>
        </w:rPr>
      </w:pPr>
    </w:p>
    <w:p w14:paraId="61F162CA" w14:textId="77777777" w:rsidR="009F2558" w:rsidRPr="00CF6A1F" w:rsidRDefault="009F2558">
      <w:pPr>
        <w:pStyle w:val="ListParagraph"/>
        <w:numPr>
          <w:ilvl w:val="0"/>
          <w:numId w:val="1"/>
        </w:numPr>
        <w:spacing w:after="0" w:line="240" w:lineRule="auto"/>
        <w:ind w:left="720"/>
        <w:rPr>
          <w:rFonts w:cs="Arial"/>
        </w:rPr>
      </w:pPr>
      <w:r w:rsidRPr="00CF6A1F">
        <w:rPr>
          <w:rFonts w:cs="Arial"/>
        </w:rPr>
        <w:t>New Business</w:t>
      </w:r>
    </w:p>
    <w:p w14:paraId="46F25DCB" w14:textId="77777777" w:rsidR="009F2558" w:rsidRPr="00CF6A1F" w:rsidRDefault="009F2558" w:rsidP="00ED2ED7">
      <w:pPr>
        <w:rPr>
          <w:rFonts w:ascii="Arial" w:hAnsi="Arial" w:cs="Arial"/>
          <w:b/>
          <w:bCs/>
          <w:sz w:val="22"/>
          <w:szCs w:val="22"/>
        </w:rPr>
      </w:pPr>
    </w:p>
    <w:p w14:paraId="3AA99739" w14:textId="5FD3B394" w:rsidR="00231FBF" w:rsidRPr="00456CEE" w:rsidRDefault="002B1CBB" w:rsidP="00231FBF">
      <w:pPr>
        <w:ind w:left="1440" w:hanging="720"/>
        <w:rPr>
          <w:rFonts w:ascii="Arial" w:hAnsi="Arial" w:cs="Arial"/>
          <w:color w:val="000000" w:themeColor="text1"/>
          <w:sz w:val="22"/>
          <w:szCs w:val="22"/>
        </w:rPr>
      </w:pPr>
      <w:r>
        <w:rPr>
          <w:rFonts w:ascii="Arial" w:hAnsi="Arial" w:cs="Arial"/>
          <w:color w:val="000000" w:themeColor="text1"/>
          <w:sz w:val="22"/>
          <w:szCs w:val="22"/>
        </w:rPr>
        <w:t>None.</w:t>
      </w:r>
    </w:p>
    <w:p w14:paraId="747A00EA" w14:textId="230C2EE8" w:rsidR="003744B8" w:rsidRPr="00CF6A1F" w:rsidRDefault="003744B8" w:rsidP="00231FBF">
      <w:pPr>
        <w:ind w:left="720"/>
        <w:rPr>
          <w:rFonts w:ascii="Arial" w:hAnsi="Arial" w:cs="Arial"/>
          <w:sz w:val="22"/>
          <w:szCs w:val="22"/>
        </w:rPr>
      </w:pPr>
    </w:p>
    <w:p w14:paraId="5B050452" w14:textId="77777777" w:rsidR="009F2558" w:rsidRPr="00CF6A1F" w:rsidRDefault="009F2558">
      <w:pPr>
        <w:pStyle w:val="ListParagraph"/>
        <w:numPr>
          <w:ilvl w:val="0"/>
          <w:numId w:val="1"/>
        </w:numPr>
        <w:spacing w:after="0" w:line="240" w:lineRule="auto"/>
        <w:ind w:left="720"/>
        <w:rPr>
          <w:rFonts w:cs="Arial"/>
        </w:rPr>
      </w:pPr>
      <w:r w:rsidRPr="00CF6A1F">
        <w:rPr>
          <w:rFonts w:cs="Arial"/>
        </w:rPr>
        <w:t>Open Forum:  Public comment on issues not on the agenda for consideration for the Board’s agenda at the next meeting.</w:t>
      </w:r>
    </w:p>
    <w:p w14:paraId="6A8393E1" w14:textId="77777777" w:rsidR="009F2558" w:rsidRPr="00CF6A1F" w:rsidRDefault="009F2558" w:rsidP="009F2558">
      <w:pPr>
        <w:pStyle w:val="ListParagraph"/>
        <w:spacing w:after="0" w:line="240" w:lineRule="auto"/>
        <w:rPr>
          <w:rFonts w:cs="Arial"/>
        </w:rPr>
      </w:pPr>
    </w:p>
    <w:p w14:paraId="54CD13A0" w14:textId="5912DAD9" w:rsidR="009F2558" w:rsidRPr="00CF6A1F" w:rsidRDefault="009F2558">
      <w:pPr>
        <w:pStyle w:val="ListParagraph"/>
        <w:numPr>
          <w:ilvl w:val="0"/>
          <w:numId w:val="1"/>
        </w:numPr>
        <w:spacing w:after="0" w:line="240" w:lineRule="auto"/>
        <w:ind w:left="720"/>
        <w:rPr>
          <w:rFonts w:cs="Arial"/>
        </w:rPr>
      </w:pPr>
      <w:r w:rsidRPr="00CF6A1F">
        <w:rPr>
          <w:rFonts w:cs="Arial"/>
        </w:rPr>
        <w:t>Next Meeting</w:t>
      </w:r>
      <w:r w:rsidR="002F3F1B" w:rsidRPr="00CF6A1F">
        <w:rPr>
          <w:rFonts w:cs="Arial"/>
        </w:rPr>
        <w:t xml:space="preserve">s: </w:t>
      </w:r>
      <w:r w:rsidR="00EE0943" w:rsidRPr="00CF6A1F">
        <w:rPr>
          <w:rFonts w:cs="Arial"/>
        </w:rPr>
        <w:t xml:space="preserve"> </w:t>
      </w:r>
      <w:r w:rsidR="00D87BD1" w:rsidRPr="00CF6A1F">
        <w:rPr>
          <w:rFonts w:cs="Arial"/>
        </w:rPr>
        <w:t>March 20</w:t>
      </w:r>
      <w:r w:rsidR="009E0AAE" w:rsidRPr="00CF6A1F">
        <w:rPr>
          <w:rFonts w:cs="Arial"/>
        </w:rPr>
        <w:t>, 2025</w:t>
      </w:r>
      <w:r w:rsidR="00EE0943" w:rsidRPr="00CF6A1F">
        <w:rPr>
          <w:rFonts w:cs="Arial"/>
        </w:rPr>
        <w:t xml:space="preserve">, 11:00 </w:t>
      </w:r>
      <w:r w:rsidR="00107645" w:rsidRPr="00CF6A1F">
        <w:rPr>
          <w:rFonts w:cs="Arial"/>
        </w:rPr>
        <w:t>a</w:t>
      </w:r>
      <w:r w:rsidR="00EE0943" w:rsidRPr="00CF6A1F">
        <w:rPr>
          <w:rFonts w:cs="Arial"/>
        </w:rPr>
        <w:t>.m</w:t>
      </w:r>
      <w:r w:rsidR="000F637D" w:rsidRPr="00CF6A1F">
        <w:rPr>
          <w:rFonts w:cs="Arial"/>
        </w:rPr>
        <w:t>. – 1:00 p.m.</w:t>
      </w:r>
    </w:p>
    <w:p w14:paraId="5A76C8C0" w14:textId="77777777" w:rsidR="009F2558" w:rsidRPr="00CF6A1F" w:rsidRDefault="009F2558" w:rsidP="009F2558">
      <w:pPr>
        <w:rPr>
          <w:rFonts w:ascii="Arial" w:hAnsi="Arial" w:cs="Arial"/>
          <w:sz w:val="22"/>
          <w:szCs w:val="22"/>
        </w:rPr>
      </w:pPr>
    </w:p>
    <w:p w14:paraId="1A004F9C" w14:textId="77777777" w:rsidR="009F2558" w:rsidRPr="00CF6A1F" w:rsidRDefault="009F2558">
      <w:pPr>
        <w:pStyle w:val="ListParagraph"/>
        <w:numPr>
          <w:ilvl w:val="0"/>
          <w:numId w:val="1"/>
        </w:numPr>
        <w:spacing w:after="0" w:line="240" w:lineRule="auto"/>
        <w:ind w:left="720"/>
        <w:rPr>
          <w:rFonts w:cs="Arial"/>
        </w:rPr>
      </w:pPr>
      <w:r w:rsidRPr="00CF6A1F">
        <w:rPr>
          <w:rFonts w:cs="Arial"/>
        </w:rPr>
        <w:t>Adjournment</w:t>
      </w:r>
    </w:p>
    <w:p w14:paraId="18FACFB1" w14:textId="77777777" w:rsidR="009F2558" w:rsidRPr="00CF6A1F" w:rsidRDefault="009F2558" w:rsidP="00410B92">
      <w:pPr>
        <w:rPr>
          <w:rFonts w:ascii="Arial" w:hAnsi="Arial" w:cs="Arial"/>
          <w:sz w:val="22"/>
          <w:szCs w:val="22"/>
        </w:rPr>
      </w:pPr>
    </w:p>
    <w:p w14:paraId="68FE7FBB" w14:textId="77777777" w:rsidR="009F2558" w:rsidRPr="00CF6A1F" w:rsidRDefault="009F2558" w:rsidP="00410B92">
      <w:pPr>
        <w:rPr>
          <w:rStyle w:val="Strong"/>
          <w:rFonts w:ascii="Arial" w:eastAsia="MS Gothic" w:hAnsi="Arial" w:cs="Arial"/>
          <w:b w:val="0"/>
          <w:bCs w:val="0"/>
          <w:sz w:val="22"/>
          <w:szCs w:val="22"/>
          <w:shd w:val="clear" w:color="auto" w:fill="FFFFFF"/>
        </w:rPr>
      </w:pPr>
      <w:r w:rsidRPr="00CF6A1F">
        <w:rPr>
          <w:rFonts w:ascii="Arial" w:hAnsi="Arial" w:cs="Arial"/>
          <w:sz w:val="22"/>
          <w:szCs w:val="22"/>
          <w:shd w:val="clear" w:color="auto" w:fill="FFFFFF"/>
        </w:rPr>
        <w:t xml:space="preserve">If you need an auxiliary aid/service or other accommodation due to disability, contact Scott Castor at (808) 586-8121 or email </w:t>
      </w:r>
      <w:hyperlink r:id="rId16" w:history="1">
        <w:r w:rsidRPr="00CF6A1F">
          <w:rPr>
            <w:rStyle w:val="Hyperlink"/>
            <w:rFonts w:ascii="Arial" w:hAnsi="Arial" w:cs="Arial"/>
            <w:color w:val="auto"/>
            <w:sz w:val="22"/>
            <w:szCs w:val="22"/>
            <w:shd w:val="clear" w:color="auto" w:fill="FFFFFF"/>
          </w:rPr>
          <w:t>dcab@doh.hawaii.gov</w:t>
        </w:r>
      </w:hyperlink>
      <w:r w:rsidRPr="00CF6A1F">
        <w:rPr>
          <w:rFonts w:ascii="Arial" w:hAnsi="Arial" w:cs="Arial"/>
          <w:sz w:val="22"/>
          <w:szCs w:val="22"/>
          <w:shd w:val="clear" w:color="auto" w:fill="FFFFFF"/>
        </w:rPr>
        <w:t xml:space="preserve"> as soon as possible.  Requests made as early as possible have a greater likelihood of being fulfilled.</w:t>
      </w:r>
    </w:p>
    <w:p w14:paraId="06771F40" w14:textId="77777777" w:rsidR="009F2558" w:rsidRPr="00CF6A1F" w:rsidRDefault="009F2558" w:rsidP="00410B92">
      <w:pPr>
        <w:rPr>
          <w:rStyle w:val="Strong"/>
          <w:rFonts w:ascii="Arial" w:eastAsia="MS Gothic" w:hAnsi="Arial" w:cs="Arial"/>
          <w:b w:val="0"/>
          <w:bCs w:val="0"/>
          <w:sz w:val="22"/>
          <w:szCs w:val="22"/>
          <w:shd w:val="clear" w:color="auto" w:fill="FFFFFF"/>
        </w:rPr>
      </w:pPr>
    </w:p>
    <w:p w14:paraId="22F68676" w14:textId="77777777" w:rsidR="009F2558" w:rsidRPr="00CF6A1F" w:rsidRDefault="009F2558" w:rsidP="00410B92">
      <w:pPr>
        <w:rPr>
          <w:rStyle w:val="markedcontent"/>
          <w:rFonts w:ascii="Arial" w:hAnsi="Arial" w:cs="Arial"/>
          <w:sz w:val="22"/>
          <w:szCs w:val="22"/>
        </w:rPr>
      </w:pPr>
      <w:r w:rsidRPr="00CF6A1F">
        <w:rPr>
          <w:rStyle w:val="markedcontent"/>
          <w:rFonts w:ascii="Arial" w:hAnsi="Arial" w:cs="Arial"/>
          <w:sz w:val="22"/>
          <w:szCs w:val="22"/>
        </w:rPr>
        <w:lastRenderedPageBreak/>
        <w:t>Upon request, this notice is available in alternate/accessible formats.</w:t>
      </w:r>
    </w:p>
    <w:p w14:paraId="669116C9" w14:textId="77777777" w:rsidR="009F2558" w:rsidRPr="00CF6A1F" w:rsidRDefault="009F2558" w:rsidP="00410B92">
      <w:pPr>
        <w:rPr>
          <w:rStyle w:val="Strong"/>
          <w:rFonts w:ascii="Arial" w:eastAsia="MS Gothic" w:hAnsi="Arial" w:cs="Arial"/>
          <w:b w:val="0"/>
          <w:bCs w:val="0"/>
          <w:sz w:val="22"/>
          <w:szCs w:val="22"/>
          <w:shd w:val="clear" w:color="auto" w:fill="FFFFFF"/>
        </w:rPr>
      </w:pPr>
    </w:p>
    <w:p w14:paraId="5313D4F7" w14:textId="3482DF61" w:rsidR="00143C68" w:rsidRPr="00CF6A1F" w:rsidRDefault="009F2558">
      <w:pPr>
        <w:rPr>
          <w:rFonts w:ascii="Arial" w:eastAsia="MS Gothic" w:hAnsi="Arial" w:cs="Arial"/>
          <w:bCs/>
          <w:sz w:val="22"/>
          <w:szCs w:val="22"/>
          <w:shd w:val="clear" w:color="auto" w:fill="FFFFFF"/>
        </w:rPr>
      </w:pPr>
      <w:r w:rsidRPr="00CF6A1F">
        <w:rPr>
          <w:rStyle w:val="Strong"/>
          <w:rFonts w:ascii="Arial" w:eastAsia="MS Gothic" w:hAnsi="Arial" w:cs="Arial"/>
          <w:b w:val="0"/>
          <w:sz w:val="22"/>
          <w:szCs w:val="22"/>
          <w:shd w:val="clear" w:color="auto" w:fill="FFFFFF"/>
        </w:rPr>
        <w:t xml:space="preserve">The agenda and meeting materials for this meeting are available for inspection at DCAB’s office located at </w:t>
      </w:r>
      <w:r w:rsidRPr="00CF6A1F">
        <w:rPr>
          <w:rStyle w:val="markedcontent"/>
          <w:rFonts w:ascii="Arial" w:hAnsi="Arial" w:cs="Arial"/>
          <w:sz w:val="22"/>
          <w:szCs w:val="22"/>
        </w:rPr>
        <w:t xml:space="preserve">1010 Richards Street, Room 118, Honolulu, Hawaii 96813 and </w:t>
      </w:r>
      <w:r w:rsidRPr="00CF6A1F">
        <w:rPr>
          <w:rStyle w:val="Strong"/>
          <w:rFonts w:ascii="Arial" w:eastAsia="MS Gothic" w:hAnsi="Arial" w:cs="Arial"/>
          <w:b w:val="0"/>
          <w:sz w:val="22"/>
          <w:szCs w:val="22"/>
          <w:shd w:val="clear" w:color="auto" w:fill="FFFFFF"/>
        </w:rPr>
        <w:t xml:space="preserve">on DCAB‘s website at: </w:t>
      </w:r>
      <w:hyperlink r:id="rId17" w:history="1">
        <w:r w:rsidRPr="00CF6A1F">
          <w:rPr>
            <w:rStyle w:val="Hyperlink"/>
            <w:rFonts w:ascii="Arial" w:eastAsia="MS Gothic" w:hAnsi="Arial" w:cs="Arial"/>
            <w:color w:val="auto"/>
            <w:sz w:val="22"/>
            <w:szCs w:val="22"/>
            <w:shd w:val="clear" w:color="auto" w:fill="FFFFFF"/>
          </w:rPr>
          <w:t>https://health.hawaii.gov/dcab/dcab-agendas-and-minutes/</w:t>
        </w:r>
      </w:hyperlink>
      <w:r w:rsidRPr="00CF6A1F">
        <w:rPr>
          <w:rStyle w:val="Strong"/>
          <w:rFonts w:ascii="Arial" w:eastAsia="MS Gothic" w:hAnsi="Arial" w:cs="Arial"/>
          <w:b w:val="0"/>
          <w:sz w:val="22"/>
          <w:szCs w:val="22"/>
          <w:shd w:val="clear" w:color="auto" w:fill="FFFFFF"/>
        </w:rPr>
        <w:t>.</w:t>
      </w:r>
    </w:p>
    <w:p w14:paraId="13FA4CE0" w14:textId="5924738E" w:rsidR="00061BC2" w:rsidRDefault="00061BC2">
      <w:pPr>
        <w:rPr>
          <w:rFonts w:ascii="Arial" w:eastAsia="MS Gothic" w:hAnsi="Arial" w:cs="Arial"/>
          <w:bCs/>
          <w:sz w:val="22"/>
          <w:szCs w:val="22"/>
          <w:shd w:val="clear" w:color="auto" w:fill="FFFFFF"/>
        </w:rPr>
      </w:pPr>
      <w:r>
        <w:rPr>
          <w:rFonts w:ascii="Arial" w:eastAsia="MS Gothic" w:hAnsi="Arial" w:cs="Arial"/>
          <w:bCs/>
          <w:sz w:val="22"/>
          <w:szCs w:val="22"/>
          <w:shd w:val="clear" w:color="auto" w:fill="FFFFFF"/>
        </w:rPr>
        <w:br w:type="page"/>
      </w:r>
    </w:p>
    <w:tbl>
      <w:tblPr>
        <w:tblW w:w="0" w:type="auto"/>
        <w:tblInd w:w="-522" w:type="dxa"/>
        <w:tblLayout w:type="fixed"/>
        <w:tblLook w:val="0000" w:firstRow="0" w:lastRow="0" w:firstColumn="0" w:lastColumn="0" w:noHBand="0" w:noVBand="0"/>
      </w:tblPr>
      <w:tblGrid>
        <w:gridCol w:w="2070"/>
        <w:gridCol w:w="8640"/>
      </w:tblGrid>
      <w:tr w:rsidR="00061BC2" w:rsidRPr="001129AD" w14:paraId="00A72B72" w14:textId="77777777" w:rsidTr="002B049F">
        <w:tc>
          <w:tcPr>
            <w:tcW w:w="2070" w:type="dxa"/>
            <w:tcBorders>
              <w:bottom w:val="single" w:sz="4" w:space="0" w:color="auto"/>
            </w:tcBorders>
          </w:tcPr>
          <w:p w14:paraId="1D2D8A60" w14:textId="77777777" w:rsidR="00061BC2" w:rsidRPr="001129AD" w:rsidRDefault="00061BC2" w:rsidP="002B049F">
            <w:pPr>
              <w:jc w:val="center"/>
              <w:rPr>
                <w:b/>
                <w:sz w:val="32"/>
              </w:rPr>
            </w:pPr>
            <w:r w:rsidRPr="001129AD">
              <w:rPr>
                <w:b/>
                <w:noProof/>
                <w:sz w:val="32"/>
              </w:rPr>
              <w:lastRenderedPageBreak/>
              <mc:AlternateContent>
                <mc:Choice Requires="wps">
                  <w:drawing>
                    <wp:anchor distT="0" distB="0" distL="114300" distR="114300" simplePos="0" relativeHeight="251660288" behindDoc="0" locked="0" layoutInCell="1" allowOverlap="1" wp14:anchorId="6D98582C" wp14:editId="087B7FEF">
                      <wp:simplePos x="0" y="0"/>
                      <wp:positionH relativeFrom="column">
                        <wp:posOffset>132080</wp:posOffset>
                      </wp:positionH>
                      <wp:positionV relativeFrom="paragraph">
                        <wp:posOffset>-269875</wp:posOffset>
                      </wp:positionV>
                      <wp:extent cx="1259205" cy="1158240"/>
                      <wp:effectExtent l="0" t="0" r="0" b="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1158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30B682" w14:textId="77777777" w:rsidR="00061BC2" w:rsidRDefault="00061BC2" w:rsidP="00061BC2">
                                  <w:r>
                                    <w:rPr>
                                      <w:noProof/>
                                    </w:rPr>
                                    <w:drawing>
                                      <wp:inline distT="0" distB="0" distL="0" distR="0" wp14:anchorId="0BB396C5" wp14:editId="03ABC86E">
                                        <wp:extent cx="1075055" cy="1066800"/>
                                        <wp:effectExtent l="0" t="0" r="0" b="0"/>
                                        <wp:docPr id="4" name="Picture 4"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98582C" id="_x0000_t202" coordsize="21600,21600" o:spt="202" path="m,l,21600r21600,l21600,xe">
                      <v:stroke joinstyle="miter"/>
                      <v:path gradientshapeok="t" o:connecttype="rect"/>
                    </v:shapetype>
                    <v:shape id="Text Box 12" o:spid="_x0000_s1026" type="#_x0000_t202" style="position:absolute;left:0;text-align:left;margin-left:10.4pt;margin-top:-21.25pt;width:99.15pt;height:9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" stroked="f">
                      <v:textbox>
                        <w:txbxContent>
                          <w:p w14:paraId="2F30B682" w14:textId="77777777" w:rsidR="00061BC2" w:rsidRDefault="00061BC2" w:rsidP="00061BC2">
                            <w:r>
                              <w:rPr>
                                <w:noProof/>
                              </w:rPr>
                              <w:drawing>
                                <wp:inline distT="0" distB="0" distL="0" distR="0" wp14:anchorId="0BB396C5" wp14:editId="03ABC86E">
                                  <wp:extent cx="1075055" cy="1066800"/>
                                  <wp:effectExtent l="0" t="0" r="0" b="0"/>
                                  <wp:docPr id="4" name="Picture 4"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v:textbox>
                    </v:shape>
                  </w:pict>
                </mc:Fallback>
              </mc:AlternateContent>
            </w:r>
            <w:proofErr w:type="spellStart"/>
            <w:r w:rsidRPr="001129AD">
              <w:rPr>
                <w:b/>
                <w:sz w:val="32"/>
              </w:rPr>
              <w:t>traad</w:t>
            </w:r>
            <w:proofErr w:type="spellEnd"/>
          </w:p>
        </w:tc>
        <w:tc>
          <w:tcPr>
            <w:tcW w:w="8640" w:type="dxa"/>
            <w:tcBorders>
              <w:bottom w:val="single" w:sz="4" w:space="0" w:color="auto"/>
            </w:tcBorders>
          </w:tcPr>
          <w:p w14:paraId="77224C5B" w14:textId="77777777" w:rsidR="00061BC2" w:rsidRPr="001129AD" w:rsidRDefault="00061BC2" w:rsidP="002B049F">
            <w:pPr>
              <w:jc w:val="center"/>
              <w:rPr>
                <w:b/>
                <w:sz w:val="16"/>
              </w:rPr>
            </w:pPr>
          </w:p>
          <w:p w14:paraId="79D823D5" w14:textId="77777777" w:rsidR="00061BC2" w:rsidRPr="001129AD" w:rsidRDefault="00061BC2" w:rsidP="002B049F">
            <w:pPr>
              <w:jc w:val="center"/>
              <w:rPr>
                <w:b/>
                <w:sz w:val="31"/>
              </w:rPr>
            </w:pPr>
            <w:r w:rsidRPr="001129AD">
              <w:rPr>
                <w:b/>
                <w:sz w:val="31"/>
              </w:rPr>
              <w:t>DISABILITY AND COMMUNICATION ACCESS BOARD</w:t>
            </w:r>
          </w:p>
          <w:p w14:paraId="73E3AE6B" w14:textId="77777777" w:rsidR="00061BC2" w:rsidRPr="001129AD" w:rsidRDefault="00061BC2" w:rsidP="002B049F">
            <w:pPr>
              <w:jc w:val="center"/>
              <w:rPr>
                <w:b/>
                <w:sz w:val="8"/>
              </w:rPr>
            </w:pPr>
          </w:p>
        </w:tc>
      </w:tr>
      <w:tr w:rsidR="00061BC2" w:rsidRPr="001129AD" w14:paraId="099F99C8" w14:textId="77777777" w:rsidTr="002B049F">
        <w:tc>
          <w:tcPr>
            <w:tcW w:w="2070" w:type="dxa"/>
          </w:tcPr>
          <w:p w14:paraId="283A6F89" w14:textId="77777777" w:rsidR="00061BC2" w:rsidRPr="001129AD" w:rsidRDefault="00061BC2" w:rsidP="002B049F">
            <w:pPr>
              <w:jc w:val="center"/>
              <w:rPr>
                <w:b/>
                <w:sz w:val="32"/>
              </w:rPr>
            </w:pPr>
          </w:p>
        </w:tc>
        <w:tc>
          <w:tcPr>
            <w:tcW w:w="8640" w:type="dxa"/>
          </w:tcPr>
          <w:p w14:paraId="64D59A4F" w14:textId="77777777" w:rsidR="00061BC2" w:rsidRPr="001129AD" w:rsidRDefault="00061BC2" w:rsidP="002B049F">
            <w:pPr>
              <w:jc w:val="center"/>
              <w:rPr>
                <w:sz w:val="20"/>
              </w:rPr>
            </w:pPr>
            <w:r w:rsidRPr="001129AD">
              <w:rPr>
                <w:sz w:val="20"/>
              </w:rPr>
              <w:t>1010 Richards Street, Rm. 118 • Honolulu, Hawai’i 96813</w:t>
            </w:r>
          </w:p>
          <w:p w14:paraId="718DAF3C" w14:textId="77777777" w:rsidR="00061BC2" w:rsidRPr="001129AD" w:rsidRDefault="00061BC2" w:rsidP="002B049F">
            <w:pPr>
              <w:ind w:hanging="2178"/>
              <w:jc w:val="center"/>
              <w:rPr>
                <w:sz w:val="20"/>
              </w:rPr>
            </w:pPr>
            <w:r w:rsidRPr="001129AD">
              <w:rPr>
                <w:sz w:val="20"/>
              </w:rPr>
              <w:t xml:space="preserve">                                                Ph. (808) 586-8121 (V) • Fax (808) 586-8129</w:t>
            </w:r>
            <w:r>
              <w:rPr>
                <w:sz w:val="20"/>
              </w:rPr>
              <w:t xml:space="preserve"> • (808) 586-8162</w:t>
            </w:r>
            <w:r w:rsidRPr="001129AD">
              <w:rPr>
                <w:sz w:val="20"/>
              </w:rPr>
              <w:t xml:space="preserve"> TTY</w:t>
            </w:r>
          </w:p>
          <w:p w14:paraId="638893EB" w14:textId="77777777" w:rsidR="00061BC2" w:rsidRPr="001129AD" w:rsidRDefault="00061BC2" w:rsidP="002B049F">
            <w:pPr>
              <w:jc w:val="center"/>
              <w:rPr>
                <w:b/>
                <w:sz w:val="16"/>
              </w:rPr>
            </w:pPr>
          </w:p>
        </w:tc>
      </w:tr>
    </w:tbl>
    <w:p w14:paraId="4ADB475A" w14:textId="77777777" w:rsidR="00061BC2" w:rsidRDefault="00061BC2" w:rsidP="00061BC2">
      <w:pPr>
        <w:rPr>
          <w:rFonts w:ascii="Arial" w:hAnsi="Arial" w:cs="Arial"/>
          <w:sz w:val="23"/>
          <w:szCs w:val="23"/>
        </w:rPr>
      </w:pPr>
    </w:p>
    <w:p w14:paraId="594D1C4A" w14:textId="77777777" w:rsidR="00061BC2" w:rsidRPr="00CA6E6F" w:rsidRDefault="00061BC2" w:rsidP="00061BC2">
      <w:pPr>
        <w:pStyle w:val="Subtitle"/>
        <w:spacing w:after="0"/>
        <w:jc w:val="center"/>
        <w:rPr>
          <w:rFonts w:ascii="Arial" w:hAnsi="Arial" w:cs="Arial"/>
          <w:color w:val="000000" w:themeColor="text1"/>
          <w:sz w:val="22"/>
          <w:szCs w:val="22"/>
          <w:u w:val="single"/>
        </w:rPr>
      </w:pPr>
      <w:r w:rsidRPr="00CA6E6F">
        <w:rPr>
          <w:rFonts w:ascii="Arial" w:hAnsi="Arial" w:cs="Arial"/>
          <w:color w:val="000000" w:themeColor="text1"/>
          <w:sz w:val="22"/>
          <w:szCs w:val="22"/>
          <w:u w:val="single"/>
        </w:rPr>
        <w:t>DRAFT MINUTES</w:t>
      </w:r>
    </w:p>
    <w:p w14:paraId="7E431F7E" w14:textId="77777777" w:rsidR="00061BC2" w:rsidRPr="00565491" w:rsidRDefault="00061BC2" w:rsidP="00061BC2">
      <w:pPr>
        <w:jc w:val="center"/>
        <w:rPr>
          <w:rFonts w:ascii="Arial" w:hAnsi="Arial" w:cs="Arial"/>
          <w:b/>
          <w:color w:val="000000" w:themeColor="text1"/>
          <w:sz w:val="22"/>
          <w:szCs w:val="22"/>
        </w:rPr>
      </w:pPr>
      <w:r w:rsidRPr="00565491">
        <w:rPr>
          <w:rFonts w:ascii="Arial" w:hAnsi="Arial" w:cs="Arial"/>
          <w:b/>
          <w:color w:val="000000" w:themeColor="text1"/>
          <w:sz w:val="22"/>
          <w:szCs w:val="22"/>
        </w:rPr>
        <w:t>Disability and Communication Access Board</w:t>
      </w:r>
    </w:p>
    <w:p w14:paraId="701C1217" w14:textId="77777777" w:rsidR="00061BC2" w:rsidRPr="00565491" w:rsidRDefault="00061BC2" w:rsidP="00061BC2">
      <w:pPr>
        <w:pStyle w:val="Subtitle"/>
        <w:spacing w:after="0"/>
        <w:jc w:val="center"/>
        <w:rPr>
          <w:rFonts w:ascii="Arial" w:hAnsi="Arial" w:cs="Arial"/>
          <w:color w:val="000000" w:themeColor="text1"/>
          <w:sz w:val="22"/>
          <w:szCs w:val="22"/>
        </w:rPr>
      </w:pPr>
      <w:r w:rsidRPr="00565491">
        <w:rPr>
          <w:rFonts w:ascii="Arial" w:hAnsi="Arial" w:cs="Arial"/>
          <w:color w:val="000000" w:themeColor="text1"/>
          <w:sz w:val="22"/>
          <w:szCs w:val="22"/>
        </w:rPr>
        <w:t>General Board Meeting</w:t>
      </w:r>
    </w:p>
    <w:p w14:paraId="7FEEFD27" w14:textId="77777777" w:rsidR="00061BC2" w:rsidRPr="00565491" w:rsidRDefault="00061BC2" w:rsidP="00061BC2">
      <w:pPr>
        <w:rPr>
          <w:rFonts w:ascii="Arial" w:hAnsi="Arial" w:cs="Arial"/>
          <w:color w:val="000000" w:themeColor="text1"/>
          <w:sz w:val="22"/>
          <w:szCs w:val="22"/>
        </w:rPr>
      </w:pPr>
    </w:p>
    <w:p w14:paraId="0E72CAAA" w14:textId="77777777" w:rsidR="00061BC2" w:rsidRDefault="00061BC2" w:rsidP="00061BC2">
      <w:pPr>
        <w:rPr>
          <w:rStyle w:val="normaltextrun"/>
          <w:rFonts w:ascii="Arial" w:hAnsi="Arial" w:cs="Arial"/>
          <w:bCs/>
          <w:color w:val="000000" w:themeColor="text1"/>
          <w:sz w:val="22"/>
          <w:szCs w:val="22"/>
          <w:shd w:val="clear" w:color="auto" w:fill="FFFFFF"/>
        </w:rPr>
      </w:pPr>
      <w:r>
        <w:rPr>
          <w:rStyle w:val="normaltextrun"/>
          <w:rFonts w:ascii="Arial" w:hAnsi="Arial" w:cs="Arial"/>
          <w:bCs/>
          <w:color w:val="000000" w:themeColor="text1"/>
          <w:sz w:val="22"/>
          <w:szCs w:val="22"/>
          <w:shd w:val="clear" w:color="auto" w:fill="FFFFFF"/>
        </w:rPr>
        <w:t>Location:</w:t>
      </w:r>
      <w:r>
        <w:rPr>
          <w:rStyle w:val="normaltextrun"/>
          <w:rFonts w:ascii="Arial" w:hAnsi="Arial" w:cs="Arial"/>
          <w:bCs/>
          <w:color w:val="000000" w:themeColor="text1"/>
          <w:sz w:val="22"/>
          <w:szCs w:val="22"/>
          <w:shd w:val="clear" w:color="auto" w:fill="FFFFFF"/>
        </w:rPr>
        <w:tab/>
        <w:t>Virtual and 1010 Richards Street, Room 118</w:t>
      </w:r>
    </w:p>
    <w:p w14:paraId="64D59B38" w14:textId="77777777" w:rsidR="00061BC2" w:rsidRPr="00565491" w:rsidRDefault="00061BC2" w:rsidP="00061BC2">
      <w:pPr>
        <w:rPr>
          <w:rStyle w:val="normaltextrun"/>
          <w:rFonts w:ascii="Arial" w:hAnsi="Arial" w:cs="Arial"/>
          <w:bCs/>
          <w:color w:val="000000" w:themeColor="text1"/>
          <w:sz w:val="22"/>
          <w:szCs w:val="22"/>
          <w:shd w:val="clear" w:color="auto" w:fill="FFFFFF"/>
        </w:rPr>
      </w:pPr>
      <w:r>
        <w:rPr>
          <w:rStyle w:val="normaltextrun"/>
          <w:rFonts w:ascii="Arial" w:hAnsi="Arial" w:cs="Arial"/>
          <w:bCs/>
          <w:color w:val="000000" w:themeColor="text1"/>
          <w:sz w:val="22"/>
          <w:szCs w:val="22"/>
          <w:shd w:val="clear" w:color="auto" w:fill="FFFFFF"/>
        </w:rPr>
        <w:t>Date:</w:t>
      </w:r>
      <w:r>
        <w:rPr>
          <w:rStyle w:val="normaltextrun"/>
          <w:rFonts w:ascii="Arial" w:hAnsi="Arial" w:cs="Arial"/>
          <w:bCs/>
          <w:color w:val="000000" w:themeColor="text1"/>
          <w:sz w:val="22"/>
          <w:szCs w:val="22"/>
          <w:shd w:val="clear" w:color="auto" w:fill="FFFFFF"/>
        </w:rPr>
        <w:tab/>
      </w:r>
      <w:r>
        <w:rPr>
          <w:rStyle w:val="normaltextrun"/>
          <w:rFonts w:ascii="Arial" w:hAnsi="Arial" w:cs="Arial"/>
          <w:bCs/>
          <w:color w:val="000000" w:themeColor="text1"/>
          <w:sz w:val="22"/>
          <w:szCs w:val="22"/>
          <w:shd w:val="clear" w:color="auto" w:fill="FFFFFF"/>
        </w:rPr>
        <w:tab/>
        <w:t>September 26</w:t>
      </w:r>
      <w:r w:rsidRPr="00565491">
        <w:rPr>
          <w:rStyle w:val="normaltextrun"/>
          <w:rFonts w:ascii="Arial" w:hAnsi="Arial" w:cs="Arial"/>
          <w:bCs/>
          <w:color w:val="000000" w:themeColor="text1"/>
          <w:sz w:val="22"/>
          <w:szCs w:val="22"/>
          <w:shd w:val="clear" w:color="auto" w:fill="FFFFFF"/>
        </w:rPr>
        <w:t>, 2024</w:t>
      </w:r>
    </w:p>
    <w:p w14:paraId="71B0ADC6" w14:textId="77777777" w:rsidR="00061BC2" w:rsidRPr="00565491" w:rsidRDefault="00061BC2" w:rsidP="00061BC2">
      <w:pPr>
        <w:rPr>
          <w:rStyle w:val="normaltextrun"/>
          <w:rFonts w:ascii="Arial" w:hAnsi="Arial" w:cs="Arial"/>
          <w:bCs/>
          <w:color w:val="000000" w:themeColor="text1"/>
          <w:sz w:val="22"/>
          <w:szCs w:val="22"/>
          <w:shd w:val="clear" w:color="auto" w:fill="FFFFFF"/>
        </w:rPr>
      </w:pPr>
      <w:r>
        <w:rPr>
          <w:rStyle w:val="normaltextrun"/>
          <w:rFonts w:ascii="Arial" w:hAnsi="Arial" w:cs="Arial"/>
          <w:bCs/>
          <w:color w:val="000000" w:themeColor="text1"/>
          <w:sz w:val="22"/>
          <w:szCs w:val="22"/>
          <w:shd w:val="clear" w:color="auto" w:fill="FFFFFF"/>
        </w:rPr>
        <w:t>Time:</w:t>
      </w:r>
      <w:r>
        <w:rPr>
          <w:rStyle w:val="normaltextrun"/>
          <w:rFonts w:ascii="Arial" w:hAnsi="Arial" w:cs="Arial"/>
          <w:bCs/>
          <w:color w:val="000000" w:themeColor="text1"/>
          <w:sz w:val="22"/>
          <w:szCs w:val="22"/>
          <w:shd w:val="clear" w:color="auto" w:fill="FFFFFF"/>
        </w:rPr>
        <w:tab/>
      </w:r>
      <w:r>
        <w:rPr>
          <w:rStyle w:val="normaltextrun"/>
          <w:rFonts w:ascii="Arial" w:hAnsi="Arial" w:cs="Arial"/>
          <w:bCs/>
          <w:color w:val="000000" w:themeColor="text1"/>
          <w:sz w:val="22"/>
          <w:szCs w:val="22"/>
          <w:shd w:val="clear" w:color="auto" w:fill="FFFFFF"/>
        </w:rPr>
        <w:tab/>
      </w:r>
      <w:r w:rsidRPr="00565491">
        <w:rPr>
          <w:rStyle w:val="normaltextrun"/>
          <w:rFonts w:ascii="Arial" w:hAnsi="Arial" w:cs="Arial"/>
          <w:color w:val="000000" w:themeColor="text1"/>
          <w:sz w:val="22"/>
          <w:szCs w:val="22"/>
          <w:shd w:val="clear" w:color="auto" w:fill="FFFFFF"/>
        </w:rPr>
        <w:t>11:00 a.m. – 1:00 p.m.</w:t>
      </w:r>
    </w:p>
    <w:p w14:paraId="22077D7E" w14:textId="77777777" w:rsidR="00061BC2" w:rsidRPr="00565491" w:rsidRDefault="00061BC2" w:rsidP="00061BC2">
      <w:pPr>
        <w:jc w:val="center"/>
        <w:rPr>
          <w:rStyle w:val="normaltextrun"/>
          <w:rFonts w:ascii="Arial" w:hAnsi="Arial" w:cs="Arial"/>
          <w:b/>
          <w:color w:val="000000" w:themeColor="text1"/>
          <w:sz w:val="22"/>
          <w:szCs w:val="22"/>
          <w:shd w:val="clear" w:color="auto" w:fill="FFFFFF"/>
        </w:rPr>
      </w:pPr>
    </w:p>
    <w:p w14:paraId="1466084B" w14:textId="77777777" w:rsidR="00061BC2" w:rsidRDefault="00061BC2" w:rsidP="00061BC2">
      <w:pPr>
        <w:ind w:left="1440" w:hanging="1440"/>
        <w:rPr>
          <w:rStyle w:val="normaltextrun"/>
          <w:rFonts w:ascii="Arial" w:hAnsi="Arial" w:cs="Arial"/>
          <w:color w:val="000000" w:themeColor="text1"/>
          <w:sz w:val="22"/>
          <w:szCs w:val="22"/>
          <w:shd w:val="clear" w:color="auto" w:fill="FFFFFF"/>
        </w:rPr>
      </w:pPr>
      <w:r>
        <w:rPr>
          <w:rStyle w:val="normaltextrun"/>
          <w:rFonts w:ascii="Arial" w:hAnsi="Arial" w:cs="Arial"/>
          <w:color w:val="000000" w:themeColor="text1"/>
          <w:sz w:val="22"/>
          <w:szCs w:val="22"/>
          <w:shd w:val="clear" w:color="auto" w:fill="FFFFFF"/>
        </w:rPr>
        <w:t>PRESENT:</w:t>
      </w:r>
      <w:r>
        <w:rPr>
          <w:rStyle w:val="normaltextrun"/>
          <w:rFonts w:ascii="Arial" w:hAnsi="Arial" w:cs="Arial"/>
          <w:color w:val="000000" w:themeColor="text1"/>
          <w:sz w:val="22"/>
          <w:szCs w:val="22"/>
          <w:shd w:val="clear" w:color="auto" w:fill="FFFFFF"/>
        </w:rPr>
        <w:tab/>
        <w:t xml:space="preserve">Violet Horvath, Chairperson; </w:t>
      </w:r>
      <w:r w:rsidRPr="0018327D">
        <w:rPr>
          <w:rStyle w:val="normaltextrun"/>
          <w:rFonts w:ascii="Arial" w:hAnsi="Arial" w:cs="Arial"/>
          <w:sz w:val="22"/>
          <w:szCs w:val="22"/>
          <w:shd w:val="clear" w:color="auto" w:fill="FFFFFF"/>
        </w:rPr>
        <w:t xml:space="preserve">Anthony </w:t>
      </w:r>
      <w:proofErr w:type="spellStart"/>
      <w:r w:rsidRPr="0018327D">
        <w:rPr>
          <w:rStyle w:val="normaltextrun"/>
          <w:rFonts w:ascii="Arial" w:hAnsi="Arial" w:cs="Arial"/>
          <w:sz w:val="22"/>
          <w:szCs w:val="22"/>
          <w:shd w:val="clear" w:color="auto" w:fill="FFFFFF"/>
        </w:rPr>
        <w:t>Akamine</w:t>
      </w:r>
      <w:proofErr w:type="spellEnd"/>
      <w:r w:rsidRPr="0018327D">
        <w:rPr>
          <w:rStyle w:val="normaltextrun"/>
          <w:rFonts w:ascii="Arial" w:hAnsi="Arial" w:cs="Arial"/>
          <w:sz w:val="22"/>
          <w:szCs w:val="22"/>
          <w:shd w:val="clear" w:color="auto" w:fill="FFFFFF"/>
        </w:rPr>
        <w:t>, Ronald Awa, Rosanna Daniel-</w:t>
      </w:r>
      <w:proofErr w:type="spellStart"/>
      <w:r w:rsidRPr="0018327D">
        <w:rPr>
          <w:rStyle w:val="normaltextrun"/>
          <w:rFonts w:ascii="Arial" w:hAnsi="Arial" w:cs="Arial"/>
          <w:sz w:val="22"/>
          <w:szCs w:val="22"/>
          <w:shd w:val="clear" w:color="auto" w:fill="FFFFFF"/>
        </w:rPr>
        <w:t>Kanetake</w:t>
      </w:r>
      <w:proofErr w:type="spellEnd"/>
      <w:r w:rsidRPr="0018327D">
        <w:rPr>
          <w:rStyle w:val="normaltextrun"/>
          <w:rFonts w:ascii="Arial" w:hAnsi="Arial" w:cs="Arial"/>
          <w:sz w:val="22"/>
          <w:szCs w:val="22"/>
          <w:shd w:val="clear" w:color="auto" w:fill="FFFFFF"/>
        </w:rPr>
        <w:t>, Scott Fleming, Nikk</w:t>
      </w:r>
      <w:r>
        <w:rPr>
          <w:rStyle w:val="normaltextrun"/>
          <w:rFonts w:ascii="Arial" w:hAnsi="Arial" w:cs="Arial"/>
          <w:color w:val="000000" w:themeColor="text1"/>
          <w:sz w:val="22"/>
          <w:szCs w:val="22"/>
          <w:shd w:val="clear" w:color="auto" w:fill="FFFFFF"/>
        </w:rPr>
        <w:t xml:space="preserve">i </w:t>
      </w:r>
      <w:proofErr w:type="spellStart"/>
      <w:r>
        <w:rPr>
          <w:rStyle w:val="normaltextrun"/>
          <w:rFonts w:ascii="Arial" w:hAnsi="Arial" w:cs="Arial"/>
          <w:color w:val="000000" w:themeColor="text1"/>
          <w:sz w:val="22"/>
          <w:szCs w:val="22"/>
          <w:shd w:val="clear" w:color="auto" w:fill="FFFFFF"/>
        </w:rPr>
        <w:t>Kepo’o</w:t>
      </w:r>
      <w:proofErr w:type="spellEnd"/>
      <w:r>
        <w:rPr>
          <w:rStyle w:val="normaltextrun"/>
          <w:rFonts w:ascii="Arial" w:hAnsi="Arial" w:cs="Arial"/>
          <w:color w:val="000000" w:themeColor="text1"/>
          <w:sz w:val="22"/>
          <w:szCs w:val="22"/>
          <w:shd w:val="clear" w:color="auto" w:fill="FFFFFF"/>
        </w:rPr>
        <w:t xml:space="preserve">, Marie </w:t>
      </w:r>
      <w:proofErr w:type="spellStart"/>
      <w:r>
        <w:rPr>
          <w:rStyle w:val="normaltextrun"/>
          <w:rFonts w:ascii="Arial" w:hAnsi="Arial" w:cs="Arial"/>
          <w:color w:val="000000" w:themeColor="text1"/>
          <w:sz w:val="22"/>
          <w:szCs w:val="22"/>
          <w:shd w:val="clear" w:color="auto" w:fill="FFFFFF"/>
        </w:rPr>
        <w:t>Kimmey</w:t>
      </w:r>
      <w:proofErr w:type="spellEnd"/>
      <w:r>
        <w:rPr>
          <w:rStyle w:val="normaltextrun"/>
          <w:rFonts w:ascii="Arial" w:hAnsi="Arial" w:cs="Arial"/>
          <w:color w:val="000000" w:themeColor="text1"/>
          <w:sz w:val="22"/>
          <w:szCs w:val="22"/>
          <w:shd w:val="clear" w:color="auto" w:fill="FFFFFF"/>
        </w:rPr>
        <w:t xml:space="preserve">, Michael </w:t>
      </w:r>
      <w:proofErr w:type="spellStart"/>
      <w:r>
        <w:rPr>
          <w:rStyle w:val="normaltextrun"/>
          <w:rFonts w:ascii="Arial" w:hAnsi="Arial" w:cs="Arial"/>
          <w:color w:val="000000" w:themeColor="text1"/>
          <w:sz w:val="22"/>
          <w:szCs w:val="22"/>
          <w:shd w:val="clear" w:color="auto" w:fill="FFFFFF"/>
        </w:rPr>
        <w:t>Nojima</w:t>
      </w:r>
      <w:proofErr w:type="spellEnd"/>
      <w:r>
        <w:rPr>
          <w:rStyle w:val="normaltextrun"/>
          <w:rFonts w:ascii="Arial" w:hAnsi="Arial" w:cs="Arial"/>
          <w:color w:val="000000" w:themeColor="text1"/>
          <w:sz w:val="22"/>
          <w:szCs w:val="22"/>
          <w:shd w:val="clear" w:color="auto" w:fill="FFFFFF"/>
        </w:rPr>
        <w:t xml:space="preserve">, Gerald </w:t>
      </w:r>
      <w:proofErr w:type="spellStart"/>
      <w:r>
        <w:rPr>
          <w:rStyle w:val="normaltextrun"/>
          <w:rFonts w:ascii="Arial" w:hAnsi="Arial" w:cs="Arial"/>
          <w:color w:val="000000" w:themeColor="text1"/>
          <w:sz w:val="22"/>
          <w:szCs w:val="22"/>
          <w:shd w:val="clear" w:color="auto" w:fill="FFFFFF"/>
        </w:rPr>
        <w:t>Ohta</w:t>
      </w:r>
      <w:proofErr w:type="spellEnd"/>
      <w:r>
        <w:rPr>
          <w:rStyle w:val="normaltextrun"/>
          <w:rFonts w:ascii="Arial" w:hAnsi="Arial" w:cs="Arial"/>
          <w:color w:val="000000" w:themeColor="text1"/>
          <w:sz w:val="22"/>
          <w:szCs w:val="22"/>
          <w:shd w:val="clear" w:color="auto" w:fill="FFFFFF"/>
        </w:rPr>
        <w:t xml:space="preserve">, Teri </w:t>
      </w:r>
      <w:proofErr w:type="spellStart"/>
      <w:r>
        <w:rPr>
          <w:rStyle w:val="normaltextrun"/>
          <w:rFonts w:ascii="Arial" w:hAnsi="Arial" w:cs="Arial"/>
          <w:color w:val="000000" w:themeColor="text1"/>
          <w:sz w:val="22"/>
          <w:szCs w:val="22"/>
          <w:shd w:val="clear" w:color="auto" w:fill="FFFFFF"/>
        </w:rPr>
        <w:t>Spinola</w:t>
      </w:r>
      <w:proofErr w:type="spellEnd"/>
      <w:r>
        <w:rPr>
          <w:rStyle w:val="normaltextrun"/>
          <w:rFonts w:ascii="Arial" w:hAnsi="Arial" w:cs="Arial"/>
          <w:color w:val="000000" w:themeColor="text1"/>
          <w:sz w:val="22"/>
          <w:szCs w:val="22"/>
          <w:shd w:val="clear" w:color="auto" w:fill="FFFFFF"/>
        </w:rPr>
        <w:t xml:space="preserve">-Campbell, </w:t>
      </w:r>
      <w:proofErr w:type="spellStart"/>
      <w:r>
        <w:rPr>
          <w:rStyle w:val="normaltextrun"/>
          <w:rFonts w:ascii="Arial" w:hAnsi="Arial" w:cs="Arial"/>
          <w:color w:val="000000" w:themeColor="text1"/>
          <w:sz w:val="22"/>
          <w:szCs w:val="22"/>
          <w:shd w:val="clear" w:color="auto" w:fill="FFFFFF"/>
        </w:rPr>
        <w:t>LisaAnnTom</w:t>
      </w:r>
      <w:proofErr w:type="spellEnd"/>
      <w:r>
        <w:rPr>
          <w:rStyle w:val="normaltextrun"/>
          <w:rFonts w:ascii="Arial" w:hAnsi="Arial" w:cs="Arial"/>
          <w:color w:val="000000" w:themeColor="text1"/>
          <w:sz w:val="22"/>
          <w:szCs w:val="22"/>
          <w:shd w:val="clear" w:color="auto" w:fill="FFFFFF"/>
        </w:rPr>
        <w:t xml:space="preserve">, Charlotte Townsend, Board Members; Kirby Shaw, Rodney </w:t>
      </w:r>
      <w:proofErr w:type="spellStart"/>
      <w:r>
        <w:rPr>
          <w:rStyle w:val="normaltextrun"/>
          <w:rFonts w:ascii="Arial" w:hAnsi="Arial" w:cs="Arial"/>
          <w:color w:val="000000" w:themeColor="text1"/>
          <w:sz w:val="22"/>
          <w:szCs w:val="22"/>
          <w:shd w:val="clear" w:color="auto" w:fill="FFFFFF"/>
        </w:rPr>
        <w:t>Kanno</w:t>
      </w:r>
      <w:proofErr w:type="spellEnd"/>
      <w:r>
        <w:rPr>
          <w:rStyle w:val="normaltextrun"/>
          <w:rFonts w:ascii="Arial" w:hAnsi="Arial" w:cs="Arial"/>
          <w:color w:val="000000" w:themeColor="text1"/>
          <w:sz w:val="22"/>
          <w:szCs w:val="22"/>
          <w:shd w:val="clear" w:color="auto" w:fill="FFFFFF"/>
        </w:rPr>
        <w:t>, Bryan Mick, Kristine Pagano, Elizabeth Pearson, Sue Radcliffe, Susan Rocco, Justin “</w:t>
      </w:r>
      <w:proofErr w:type="spellStart"/>
      <w:r>
        <w:rPr>
          <w:rStyle w:val="normaltextrun"/>
          <w:rFonts w:ascii="Arial" w:hAnsi="Arial" w:cs="Arial"/>
          <w:color w:val="000000" w:themeColor="text1"/>
          <w:sz w:val="22"/>
          <w:szCs w:val="22"/>
          <w:shd w:val="clear" w:color="auto" w:fill="FFFFFF"/>
        </w:rPr>
        <w:t>Pono</w:t>
      </w:r>
      <w:proofErr w:type="spellEnd"/>
      <w:r>
        <w:rPr>
          <w:rStyle w:val="normaltextrun"/>
          <w:rFonts w:ascii="Arial" w:hAnsi="Arial" w:cs="Arial"/>
          <w:color w:val="000000" w:themeColor="text1"/>
          <w:sz w:val="22"/>
          <w:szCs w:val="22"/>
          <w:shd w:val="clear" w:color="auto" w:fill="FFFFFF"/>
        </w:rPr>
        <w:t xml:space="preserve">” </w:t>
      </w:r>
      <w:proofErr w:type="spellStart"/>
      <w:r>
        <w:rPr>
          <w:rStyle w:val="normaltextrun"/>
          <w:rFonts w:ascii="Arial" w:hAnsi="Arial" w:cs="Arial"/>
          <w:color w:val="000000" w:themeColor="text1"/>
          <w:sz w:val="22"/>
          <w:szCs w:val="22"/>
          <w:shd w:val="clear" w:color="auto" w:fill="FFFFFF"/>
        </w:rPr>
        <w:t>Tokioka</w:t>
      </w:r>
      <w:proofErr w:type="spellEnd"/>
      <w:r>
        <w:rPr>
          <w:rStyle w:val="normaltextrun"/>
          <w:rFonts w:ascii="Arial" w:hAnsi="Arial" w:cs="Arial"/>
          <w:color w:val="000000" w:themeColor="text1"/>
          <w:sz w:val="22"/>
          <w:szCs w:val="22"/>
          <w:shd w:val="clear" w:color="auto" w:fill="FFFFFF"/>
        </w:rPr>
        <w:t>, Staff</w:t>
      </w:r>
    </w:p>
    <w:p w14:paraId="2958DD98" w14:textId="77777777" w:rsidR="00061BC2" w:rsidRDefault="00061BC2" w:rsidP="00061BC2">
      <w:pPr>
        <w:rPr>
          <w:rFonts w:ascii="Arial" w:hAnsi="Arial" w:cs="Arial"/>
          <w:color w:val="232333"/>
          <w:sz w:val="22"/>
          <w:szCs w:val="22"/>
          <w:shd w:val="clear" w:color="auto" w:fill="FFFFFF"/>
        </w:rPr>
      </w:pPr>
    </w:p>
    <w:p w14:paraId="5139DA79" w14:textId="77777777" w:rsidR="00061BC2" w:rsidRDefault="00061BC2" w:rsidP="00061BC2">
      <w:pPr>
        <w:rPr>
          <w:rFonts w:ascii="Arial" w:hAnsi="Arial" w:cs="Arial"/>
          <w:color w:val="232333"/>
          <w:sz w:val="22"/>
          <w:szCs w:val="22"/>
          <w:shd w:val="clear" w:color="auto" w:fill="FFFFFF"/>
        </w:rPr>
      </w:pPr>
      <w:r>
        <w:rPr>
          <w:rFonts w:ascii="Arial" w:hAnsi="Arial" w:cs="Arial"/>
          <w:color w:val="232333"/>
          <w:sz w:val="22"/>
          <w:szCs w:val="22"/>
          <w:shd w:val="clear" w:color="auto" w:fill="FFFFFF"/>
        </w:rPr>
        <w:t>ABSENT:</w:t>
      </w:r>
      <w:r>
        <w:rPr>
          <w:rFonts w:ascii="Arial" w:hAnsi="Arial" w:cs="Arial"/>
          <w:color w:val="232333"/>
          <w:sz w:val="22"/>
          <w:szCs w:val="22"/>
          <w:shd w:val="clear" w:color="auto" w:fill="FFFFFF"/>
        </w:rPr>
        <w:tab/>
      </w:r>
      <w:r w:rsidRPr="0018327D">
        <w:rPr>
          <w:rFonts w:ascii="Arial" w:hAnsi="Arial" w:cs="Arial"/>
          <w:sz w:val="22"/>
          <w:szCs w:val="22"/>
          <w:shd w:val="clear" w:color="auto" w:fill="FFFFFF"/>
        </w:rPr>
        <w:t xml:space="preserve">Anthony </w:t>
      </w:r>
      <w:proofErr w:type="spellStart"/>
      <w:r w:rsidRPr="0018327D">
        <w:rPr>
          <w:rFonts w:ascii="Arial" w:hAnsi="Arial" w:cs="Arial"/>
          <w:sz w:val="22"/>
          <w:szCs w:val="22"/>
          <w:shd w:val="clear" w:color="auto" w:fill="FFFFFF"/>
        </w:rPr>
        <w:t>Akamine</w:t>
      </w:r>
      <w:proofErr w:type="spellEnd"/>
      <w:r w:rsidRPr="0018327D">
        <w:rPr>
          <w:rFonts w:ascii="Arial" w:hAnsi="Arial" w:cs="Arial"/>
          <w:sz w:val="22"/>
          <w:szCs w:val="22"/>
          <w:shd w:val="clear" w:color="auto" w:fill="FFFFFF"/>
        </w:rPr>
        <w:t>, Scott Fleming</w:t>
      </w:r>
      <w:r>
        <w:rPr>
          <w:rFonts w:ascii="Arial" w:hAnsi="Arial" w:cs="Arial"/>
          <w:color w:val="232333"/>
          <w:sz w:val="22"/>
          <w:szCs w:val="22"/>
          <w:shd w:val="clear" w:color="auto" w:fill="FFFFFF"/>
        </w:rPr>
        <w:t xml:space="preserve">, Gerald </w:t>
      </w:r>
      <w:proofErr w:type="spellStart"/>
      <w:r>
        <w:rPr>
          <w:rFonts w:ascii="Arial" w:hAnsi="Arial" w:cs="Arial"/>
          <w:color w:val="232333"/>
          <w:sz w:val="22"/>
          <w:szCs w:val="22"/>
          <w:shd w:val="clear" w:color="auto" w:fill="FFFFFF"/>
        </w:rPr>
        <w:t>Isobe</w:t>
      </w:r>
      <w:proofErr w:type="spellEnd"/>
      <w:r>
        <w:rPr>
          <w:rFonts w:ascii="Arial" w:hAnsi="Arial" w:cs="Arial"/>
          <w:color w:val="232333"/>
          <w:sz w:val="22"/>
          <w:szCs w:val="22"/>
          <w:shd w:val="clear" w:color="auto" w:fill="FFFFFF"/>
        </w:rPr>
        <w:t>, Board Members</w:t>
      </w:r>
    </w:p>
    <w:p w14:paraId="337F2E06" w14:textId="77777777" w:rsidR="00061BC2" w:rsidRDefault="00061BC2" w:rsidP="00061BC2">
      <w:pPr>
        <w:rPr>
          <w:rFonts w:ascii="Arial" w:hAnsi="Arial" w:cs="Arial"/>
          <w:color w:val="232333"/>
          <w:sz w:val="22"/>
          <w:szCs w:val="22"/>
          <w:shd w:val="clear" w:color="auto" w:fill="FFFFFF"/>
        </w:rPr>
      </w:pPr>
    </w:p>
    <w:p w14:paraId="31155C65" w14:textId="77777777" w:rsidR="00061BC2" w:rsidRDefault="00061BC2" w:rsidP="00061BC2">
      <w:pPr>
        <w:rPr>
          <w:rFonts w:ascii="Arial" w:hAnsi="Arial" w:cs="Arial"/>
          <w:color w:val="232333"/>
          <w:sz w:val="22"/>
          <w:szCs w:val="22"/>
          <w:shd w:val="clear" w:color="auto" w:fill="FFFFFF"/>
        </w:rPr>
      </w:pPr>
      <w:r>
        <w:rPr>
          <w:rFonts w:ascii="Arial" w:hAnsi="Arial" w:cs="Arial"/>
          <w:color w:val="232333"/>
          <w:sz w:val="22"/>
          <w:szCs w:val="22"/>
          <w:shd w:val="clear" w:color="auto" w:fill="FFFFFF"/>
        </w:rPr>
        <w:t>PUBLIC PARTICIPANTS:</w:t>
      </w:r>
      <w:r>
        <w:rPr>
          <w:rFonts w:ascii="Arial" w:hAnsi="Arial" w:cs="Arial"/>
          <w:color w:val="232333"/>
          <w:sz w:val="22"/>
          <w:szCs w:val="22"/>
          <w:shd w:val="clear" w:color="auto" w:fill="FFFFFF"/>
        </w:rPr>
        <w:tab/>
        <w:t>Peter Fritz, Donald Sakamoto</w:t>
      </w:r>
    </w:p>
    <w:p w14:paraId="1B865BB8" w14:textId="77777777" w:rsidR="00061BC2" w:rsidRDefault="00061BC2" w:rsidP="00061BC2">
      <w:pPr>
        <w:rPr>
          <w:rFonts w:ascii="Arial" w:hAnsi="Arial" w:cs="Arial"/>
          <w:color w:val="232333"/>
          <w:sz w:val="22"/>
          <w:szCs w:val="22"/>
          <w:shd w:val="clear" w:color="auto" w:fill="FFFFFF"/>
        </w:rPr>
      </w:pPr>
    </w:p>
    <w:p w14:paraId="0C797132" w14:textId="77777777" w:rsidR="00061BC2" w:rsidRDefault="00061BC2" w:rsidP="00061BC2">
      <w:pPr>
        <w:rPr>
          <w:rFonts w:ascii="Arial" w:hAnsi="Arial" w:cs="Arial"/>
          <w:color w:val="232333"/>
          <w:sz w:val="22"/>
          <w:szCs w:val="22"/>
          <w:shd w:val="clear" w:color="auto" w:fill="FFFFFF"/>
        </w:rPr>
      </w:pPr>
      <w:r>
        <w:rPr>
          <w:rFonts w:ascii="Arial" w:hAnsi="Arial" w:cs="Arial"/>
          <w:color w:val="232333"/>
          <w:sz w:val="22"/>
          <w:szCs w:val="22"/>
          <w:shd w:val="clear" w:color="auto" w:fill="FFFFFF"/>
        </w:rPr>
        <w:t>SIGN LANGUAGE</w:t>
      </w:r>
    </w:p>
    <w:p w14:paraId="29F84C5A" w14:textId="77777777" w:rsidR="00061BC2" w:rsidRPr="009C1E3E" w:rsidRDefault="00061BC2" w:rsidP="00061BC2">
      <w:pPr>
        <w:rPr>
          <w:rFonts w:ascii="Arial" w:hAnsi="Arial" w:cs="Arial"/>
          <w:sz w:val="22"/>
          <w:szCs w:val="22"/>
          <w:shd w:val="clear" w:color="auto" w:fill="FFFFFF"/>
        </w:rPr>
      </w:pPr>
      <w:r>
        <w:rPr>
          <w:rFonts w:ascii="Arial" w:hAnsi="Arial" w:cs="Arial"/>
          <w:color w:val="232333"/>
          <w:sz w:val="22"/>
          <w:szCs w:val="22"/>
          <w:shd w:val="clear" w:color="auto" w:fill="FFFFFF"/>
        </w:rPr>
        <w:t>INTERPRETERS:</w:t>
      </w:r>
      <w:r>
        <w:rPr>
          <w:rFonts w:ascii="Arial" w:hAnsi="Arial" w:cs="Arial"/>
          <w:color w:val="232333"/>
          <w:sz w:val="22"/>
          <w:szCs w:val="22"/>
          <w:shd w:val="clear" w:color="auto" w:fill="FFFFFF"/>
        </w:rPr>
        <w:tab/>
      </w:r>
      <w:r w:rsidRPr="009C1E3E">
        <w:rPr>
          <w:rFonts w:ascii="Arial" w:hAnsi="Arial" w:cs="Arial"/>
          <w:sz w:val="22"/>
          <w:szCs w:val="22"/>
          <w:shd w:val="clear" w:color="auto" w:fill="FFFFFF"/>
        </w:rPr>
        <w:t>Darlene Baird and Michele Morris</w:t>
      </w:r>
    </w:p>
    <w:p w14:paraId="3595F396" w14:textId="77777777" w:rsidR="00061BC2" w:rsidRDefault="00061BC2" w:rsidP="00061BC2">
      <w:pPr>
        <w:rPr>
          <w:rFonts w:ascii="Arial" w:hAnsi="Arial" w:cs="Arial"/>
          <w:color w:val="232333"/>
          <w:sz w:val="22"/>
          <w:szCs w:val="22"/>
          <w:shd w:val="clear" w:color="auto" w:fill="FFFFFF"/>
        </w:rPr>
      </w:pPr>
    </w:p>
    <w:p w14:paraId="54AE81A1" w14:textId="77777777" w:rsidR="00061BC2" w:rsidRDefault="00061BC2" w:rsidP="00061BC2">
      <w:pPr>
        <w:rPr>
          <w:rFonts w:ascii="Arial" w:hAnsi="Arial" w:cs="Arial"/>
          <w:color w:val="232333"/>
          <w:sz w:val="22"/>
          <w:szCs w:val="22"/>
          <w:shd w:val="clear" w:color="auto" w:fill="FFFFFF"/>
        </w:rPr>
      </w:pPr>
      <w:r>
        <w:rPr>
          <w:rFonts w:ascii="Arial" w:hAnsi="Arial" w:cs="Arial"/>
          <w:color w:val="232333"/>
          <w:sz w:val="22"/>
          <w:szCs w:val="22"/>
          <w:shd w:val="clear" w:color="auto" w:fill="FFFFFF"/>
        </w:rPr>
        <w:t>REAL TIME</w:t>
      </w:r>
    </w:p>
    <w:p w14:paraId="45AFE9E9" w14:textId="77777777" w:rsidR="00061BC2" w:rsidRDefault="00061BC2" w:rsidP="00061BC2">
      <w:pPr>
        <w:rPr>
          <w:rFonts w:ascii="Arial" w:hAnsi="Arial" w:cs="Arial"/>
          <w:color w:val="232333"/>
          <w:sz w:val="22"/>
          <w:szCs w:val="22"/>
          <w:shd w:val="clear" w:color="auto" w:fill="FFFFFF"/>
        </w:rPr>
      </w:pPr>
      <w:r>
        <w:rPr>
          <w:rFonts w:ascii="Arial" w:hAnsi="Arial" w:cs="Arial"/>
          <w:color w:val="232333"/>
          <w:sz w:val="22"/>
          <w:szCs w:val="22"/>
          <w:shd w:val="clear" w:color="auto" w:fill="FFFFFF"/>
        </w:rPr>
        <w:t>CAPTIONERS:</w:t>
      </w:r>
      <w:r>
        <w:rPr>
          <w:rFonts w:ascii="Arial" w:hAnsi="Arial" w:cs="Arial"/>
          <w:color w:val="232333"/>
          <w:sz w:val="22"/>
          <w:szCs w:val="22"/>
          <w:shd w:val="clear" w:color="auto" w:fill="FFFFFF"/>
        </w:rPr>
        <w:tab/>
      </w:r>
      <w:r w:rsidRPr="0018327D">
        <w:rPr>
          <w:rFonts w:ascii="Arial" w:hAnsi="Arial" w:cs="Arial"/>
          <w:sz w:val="22"/>
          <w:szCs w:val="22"/>
          <w:shd w:val="clear" w:color="auto" w:fill="FFFFFF"/>
        </w:rPr>
        <w:t xml:space="preserve">April Chandler and </w:t>
      </w:r>
      <w:r>
        <w:rPr>
          <w:rFonts w:ascii="Arial" w:hAnsi="Arial" w:cs="Arial"/>
          <w:sz w:val="22"/>
          <w:szCs w:val="22"/>
          <w:shd w:val="clear" w:color="auto" w:fill="FFFFFF"/>
        </w:rPr>
        <w:t xml:space="preserve">Kelly </w:t>
      </w:r>
      <w:proofErr w:type="spellStart"/>
      <w:r>
        <w:rPr>
          <w:rFonts w:ascii="Arial" w:hAnsi="Arial" w:cs="Arial"/>
          <w:sz w:val="22"/>
          <w:szCs w:val="22"/>
          <w:shd w:val="clear" w:color="auto" w:fill="FFFFFF"/>
        </w:rPr>
        <w:t>DeCamp</w:t>
      </w:r>
      <w:proofErr w:type="spellEnd"/>
    </w:p>
    <w:p w14:paraId="08AD631E" w14:textId="77777777" w:rsidR="00061BC2" w:rsidRPr="00500F17" w:rsidRDefault="00061BC2" w:rsidP="00061BC2">
      <w:pPr>
        <w:rPr>
          <w:rFonts w:ascii="Arial" w:hAnsi="Arial" w:cs="Arial"/>
          <w:color w:val="232333"/>
          <w:sz w:val="22"/>
          <w:szCs w:val="22"/>
          <w:shd w:val="clear" w:color="auto" w:fill="FFFFFF"/>
        </w:rPr>
      </w:pPr>
    </w:p>
    <w:p w14:paraId="7EC036B5" w14:textId="77777777" w:rsidR="00061BC2" w:rsidRPr="00500F17" w:rsidRDefault="00061BC2" w:rsidP="00061BC2">
      <w:pPr>
        <w:pStyle w:val="Heading1"/>
        <w:numPr>
          <w:ilvl w:val="0"/>
          <w:numId w:val="1"/>
        </w:numPr>
        <w:ind w:left="720"/>
        <w:jc w:val="left"/>
        <w:rPr>
          <w:rFonts w:ascii="Arial" w:hAnsi="Arial" w:cs="Arial"/>
          <w:b w:val="0"/>
          <w:color w:val="000000" w:themeColor="text1"/>
          <w:sz w:val="22"/>
          <w:szCs w:val="22"/>
        </w:rPr>
      </w:pPr>
      <w:r w:rsidRPr="00500F17">
        <w:rPr>
          <w:rFonts w:ascii="Arial" w:hAnsi="Arial" w:cs="Arial"/>
          <w:b w:val="0"/>
          <w:color w:val="000000" w:themeColor="text1"/>
          <w:sz w:val="22"/>
          <w:szCs w:val="22"/>
        </w:rPr>
        <w:t xml:space="preserve">Chairperson Violet Horvath called the meeting to order at </w:t>
      </w:r>
      <w:r w:rsidRPr="00824D21">
        <w:rPr>
          <w:rFonts w:ascii="Arial" w:hAnsi="Arial" w:cs="Arial"/>
          <w:b w:val="0"/>
          <w:sz w:val="22"/>
          <w:szCs w:val="22"/>
        </w:rPr>
        <w:t xml:space="preserve">11:11 a.m.  </w:t>
      </w:r>
      <w:r w:rsidRPr="00500F17">
        <w:rPr>
          <w:rFonts w:ascii="Arial" w:hAnsi="Arial" w:cs="Arial"/>
          <w:b w:val="0"/>
          <w:color w:val="000000" w:themeColor="text1"/>
          <w:sz w:val="22"/>
          <w:szCs w:val="22"/>
        </w:rPr>
        <w:t>She provided an overview of the procedures for public testimony or comments, and remote meeting procedures.</w:t>
      </w:r>
    </w:p>
    <w:p w14:paraId="2EFFC287" w14:textId="77777777" w:rsidR="00061BC2" w:rsidRPr="00500F17" w:rsidRDefault="00061BC2" w:rsidP="00061BC2">
      <w:pPr>
        <w:pStyle w:val="ListParagraph"/>
        <w:spacing w:after="0" w:line="240" w:lineRule="auto"/>
        <w:ind w:left="1440"/>
        <w:rPr>
          <w:rFonts w:cs="Arial"/>
          <w:color w:val="000000" w:themeColor="text1"/>
        </w:rPr>
      </w:pPr>
    </w:p>
    <w:p w14:paraId="24D689CA" w14:textId="77777777" w:rsidR="00061BC2" w:rsidRPr="00500F17" w:rsidRDefault="00061BC2" w:rsidP="00061BC2">
      <w:pPr>
        <w:pStyle w:val="Heading1"/>
        <w:numPr>
          <w:ilvl w:val="0"/>
          <w:numId w:val="1"/>
        </w:numPr>
        <w:ind w:left="720"/>
        <w:jc w:val="left"/>
        <w:rPr>
          <w:rFonts w:ascii="Arial" w:hAnsi="Arial" w:cs="Arial"/>
          <w:b w:val="0"/>
          <w:color w:val="000000" w:themeColor="text1"/>
          <w:sz w:val="22"/>
          <w:szCs w:val="22"/>
        </w:rPr>
      </w:pPr>
      <w:r w:rsidRPr="00500F17">
        <w:rPr>
          <w:rFonts w:ascii="Arial" w:hAnsi="Arial" w:cs="Arial"/>
          <w:b w:val="0"/>
          <w:color w:val="000000" w:themeColor="text1"/>
          <w:sz w:val="22"/>
          <w:szCs w:val="22"/>
        </w:rPr>
        <w:t xml:space="preserve">Roll was called, and Board members, </w:t>
      </w:r>
      <w:r>
        <w:rPr>
          <w:rFonts w:ascii="Arial" w:hAnsi="Arial" w:cs="Arial"/>
          <w:b w:val="0"/>
          <w:color w:val="000000" w:themeColor="text1"/>
          <w:sz w:val="22"/>
          <w:szCs w:val="22"/>
        </w:rPr>
        <w:t xml:space="preserve">and </w:t>
      </w:r>
      <w:r w:rsidRPr="00500F17">
        <w:rPr>
          <w:rFonts w:ascii="Arial" w:hAnsi="Arial" w:cs="Arial"/>
          <w:b w:val="0"/>
          <w:color w:val="000000" w:themeColor="text1"/>
          <w:sz w:val="22"/>
          <w:szCs w:val="22"/>
        </w:rPr>
        <w:t>staff</w:t>
      </w:r>
      <w:r>
        <w:rPr>
          <w:rFonts w:ascii="Arial" w:hAnsi="Arial" w:cs="Arial"/>
          <w:b w:val="0"/>
          <w:color w:val="000000" w:themeColor="text1"/>
          <w:sz w:val="22"/>
          <w:szCs w:val="22"/>
        </w:rPr>
        <w:t xml:space="preserve"> </w:t>
      </w:r>
      <w:r w:rsidRPr="00500F17">
        <w:rPr>
          <w:rFonts w:ascii="Arial" w:hAnsi="Arial" w:cs="Arial"/>
          <w:b w:val="0"/>
          <w:color w:val="000000" w:themeColor="text1"/>
          <w:sz w:val="22"/>
          <w:szCs w:val="22"/>
        </w:rPr>
        <w:t>introduced themselves.</w:t>
      </w:r>
    </w:p>
    <w:p w14:paraId="5570CE91" w14:textId="77777777" w:rsidR="00061BC2" w:rsidRPr="00500F17" w:rsidRDefault="00061BC2" w:rsidP="00061BC2">
      <w:pPr>
        <w:rPr>
          <w:rFonts w:ascii="Arial" w:hAnsi="Arial" w:cs="Arial"/>
          <w:color w:val="000000" w:themeColor="text1"/>
          <w:sz w:val="22"/>
          <w:szCs w:val="22"/>
        </w:rPr>
      </w:pPr>
    </w:p>
    <w:p w14:paraId="63B175C1" w14:textId="77777777" w:rsidR="00061BC2" w:rsidRPr="00500F17" w:rsidRDefault="00061BC2" w:rsidP="00061BC2">
      <w:pPr>
        <w:pStyle w:val="Heading1"/>
        <w:numPr>
          <w:ilvl w:val="0"/>
          <w:numId w:val="1"/>
        </w:numPr>
        <w:ind w:left="720"/>
        <w:jc w:val="left"/>
        <w:rPr>
          <w:rFonts w:ascii="Arial" w:hAnsi="Arial" w:cs="Arial"/>
          <w:b w:val="0"/>
          <w:color w:val="000000" w:themeColor="text1"/>
          <w:sz w:val="22"/>
          <w:szCs w:val="22"/>
          <w:u w:val="single"/>
        </w:rPr>
      </w:pPr>
      <w:r w:rsidRPr="00500F17">
        <w:rPr>
          <w:rFonts w:ascii="Arial" w:hAnsi="Arial" w:cs="Arial"/>
          <w:b w:val="0"/>
          <w:color w:val="000000" w:themeColor="text1"/>
          <w:sz w:val="22"/>
          <w:szCs w:val="22"/>
          <w:u w:val="single"/>
        </w:rPr>
        <w:t>Statement from Public and Written Testimonies Submitted</w:t>
      </w:r>
    </w:p>
    <w:p w14:paraId="29FF483A" w14:textId="77777777" w:rsidR="00061BC2" w:rsidRPr="00500F17" w:rsidRDefault="00061BC2" w:rsidP="00061BC2">
      <w:pPr>
        <w:rPr>
          <w:rFonts w:ascii="Arial" w:hAnsi="Arial" w:cs="Arial"/>
          <w:sz w:val="22"/>
          <w:szCs w:val="22"/>
        </w:rPr>
      </w:pPr>
    </w:p>
    <w:p w14:paraId="4182AE1D" w14:textId="77777777" w:rsidR="00061BC2" w:rsidRPr="00025600" w:rsidRDefault="00061BC2" w:rsidP="00061BC2">
      <w:pPr>
        <w:ind w:left="720"/>
        <w:rPr>
          <w:rFonts w:ascii="Arial" w:hAnsi="Arial" w:cs="Arial"/>
          <w:sz w:val="22"/>
          <w:szCs w:val="22"/>
        </w:rPr>
      </w:pPr>
      <w:r w:rsidRPr="00025600">
        <w:rPr>
          <w:rFonts w:ascii="Arial" w:hAnsi="Arial" w:cs="Arial"/>
          <w:sz w:val="22"/>
          <w:szCs w:val="22"/>
        </w:rPr>
        <w:t>Chairperson Violet Horvath reported that the office received one testimony.</w:t>
      </w:r>
    </w:p>
    <w:p w14:paraId="4D5E6E98" w14:textId="77777777" w:rsidR="00061BC2" w:rsidRDefault="00061BC2" w:rsidP="00061BC2">
      <w:pPr>
        <w:rPr>
          <w:rFonts w:ascii="Arial" w:hAnsi="Arial" w:cs="Arial"/>
          <w:sz w:val="22"/>
          <w:szCs w:val="22"/>
        </w:rPr>
      </w:pPr>
    </w:p>
    <w:p w14:paraId="3AC591D0" w14:textId="77777777" w:rsidR="00061BC2" w:rsidRPr="00B5401D" w:rsidRDefault="00061BC2" w:rsidP="00061BC2">
      <w:pPr>
        <w:ind w:left="216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summarized the written testimony he submitted.  He stated the importance of language on meeting notices, and communication between the Disability and Communication Access Board (DCAB) and State Americans with Disabilities Act (ADA) Coordinators.</w:t>
      </w:r>
    </w:p>
    <w:p w14:paraId="4877B52C" w14:textId="77777777" w:rsidR="00061BC2" w:rsidRPr="00B5401D" w:rsidRDefault="00061BC2" w:rsidP="00061BC2">
      <w:pPr>
        <w:rPr>
          <w:rFonts w:ascii="Arial" w:hAnsi="Arial" w:cs="Arial"/>
          <w:sz w:val="22"/>
          <w:szCs w:val="22"/>
        </w:rPr>
      </w:pPr>
    </w:p>
    <w:p w14:paraId="336E464E" w14:textId="77777777" w:rsidR="00061BC2" w:rsidRPr="00500F17" w:rsidRDefault="00061BC2" w:rsidP="00061BC2">
      <w:pPr>
        <w:pStyle w:val="Heading1"/>
        <w:numPr>
          <w:ilvl w:val="0"/>
          <w:numId w:val="1"/>
        </w:numPr>
        <w:ind w:left="720"/>
        <w:jc w:val="left"/>
        <w:rPr>
          <w:rFonts w:ascii="Arial" w:hAnsi="Arial" w:cs="Arial"/>
          <w:b w:val="0"/>
          <w:sz w:val="22"/>
          <w:szCs w:val="22"/>
          <w:u w:val="single"/>
        </w:rPr>
      </w:pPr>
      <w:r w:rsidRPr="00500F17">
        <w:rPr>
          <w:rFonts w:ascii="Arial" w:hAnsi="Arial" w:cs="Arial"/>
          <w:b w:val="0"/>
          <w:sz w:val="22"/>
          <w:szCs w:val="22"/>
          <w:u w:val="single"/>
        </w:rPr>
        <w:t>Approval of Annual Planning Meeting Minutes and General Board Meeting Minutes of August 1, 2024.</w:t>
      </w:r>
    </w:p>
    <w:p w14:paraId="288BF8B4" w14:textId="77777777" w:rsidR="00061BC2" w:rsidRPr="00500F17" w:rsidRDefault="00061BC2" w:rsidP="00061BC2">
      <w:pPr>
        <w:rPr>
          <w:rFonts w:ascii="Arial" w:hAnsi="Arial" w:cs="Arial"/>
          <w:sz w:val="22"/>
          <w:szCs w:val="22"/>
        </w:rPr>
      </w:pPr>
    </w:p>
    <w:p w14:paraId="1CD0C71E" w14:textId="77777777" w:rsidR="00061BC2" w:rsidRPr="00E010BB" w:rsidRDefault="00061BC2" w:rsidP="00061BC2">
      <w:pPr>
        <w:ind w:left="720"/>
        <w:rPr>
          <w:rFonts w:ascii="Arial" w:hAnsi="Arial" w:cs="Arial"/>
          <w:sz w:val="22"/>
          <w:szCs w:val="22"/>
        </w:rPr>
      </w:pPr>
      <w:r w:rsidRPr="00E010BB">
        <w:rPr>
          <w:rFonts w:ascii="Arial" w:hAnsi="Arial" w:cs="Arial"/>
          <w:sz w:val="22"/>
          <w:szCs w:val="22"/>
        </w:rPr>
        <w:t>Minutes of the August 1, 2024 Annual Planning meeting were approved as circulated  (M/S/P  Townsend/Daniel-</w:t>
      </w:r>
      <w:proofErr w:type="spellStart"/>
      <w:r w:rsidRPr="00E010BB">
        <w:rPr>
          <w:rFonts w:ascii="Arial" w:hAnsi="Arial" w:cs="Arial"/>
          <w:sz w:val="22"/>
          <w:szCs w:val="22"/>
        </w:rPr>
        <w:t>Kanetake</w:t>
      </w:r>
      <w:proofErr w:type="spellEnd"/>
      <w:r w:rsidRPr="00E010BB">
        <w:rPr>
          <w:rFonts w:ascii="Arial" w:hAnsi="Arial" w:cs="Arial"/>
          <w:sz w:val="22"/>
          <w:szCs w:val="22"/>
        </w:rPr>
        <w:t>).</w:t>
      </w:r>
    </w:p>
    <w:p w14:paraId="10738672" w14:textId="77777777" w:rsidR="00061BC2" w:rsidRPr="00E010BB" w:rsidRDefault="00061BC2" w:rsidP="00061BC2">
      <w:pPr>
        <w:ind w:left="720"/>
        <w:rPr>
          <w:rFonts w:ascii="Arial" w:hAnsi="Arial" w:cs="Arial"/>
          <w:sz w:val="22"/>
          <w:szCs w:val="22"/>
        </w:rPr>
      </w:pPr>
    </w:p>
    <w:p w14:paraId="3AF96DE6" w14:textId="77777777" w:rsidR="00061BC2" w:rsidRPr="00E010BB" w:rsidRDefault="00061BC2" w:rsidP="00061BC2">
      <w:pPr>
        <w:ind w:left="720"/>
        <w:rPr>
          <w:rFonts w:ascii="Arial" w:hAnsi="Arial" w:cs="Arial"/>
          <w:sz w:val="22"/>
          <w:szCs w:val="22"/>
        </w:rPr>
      </w:pPr>
      <w:r w:rsidRPr="00E010BB">
        <w:rPr>
          <w:rFonts w:ascii="Arial" w:hAnsi="Arial" w:cs="Arial"/>
          <w:sz w:val="22"/>
          <w:szCs w:val="22"/>
        </w:rPr>
        <w:t xml:space="preserve">Minutes of the August 1, 2024 DCAB General meeting were approved as circulated  (M/S/P  </w:t>
      </w:r>
      <w:proofErr w:type="spellStart"/>
      <w:r w:rsidRPr="00E010BB">
        <w:rPr>
          <w:rFonts w:ascii="Arial" w:hAnsi="Arial" w:cs="Arial"/>
          <w:sz w:val="22"/>
          <w:szCs w:val="22"/>
        </w:rPr>
        <w:t>Kimmey</w:t>
      </w:r>
      <w:proofErr w:type="spellEnd"/>
      <w:r w:rsidRPr="00E010BB">
        <w:rPr>
          <w:rFonts w:ascii="Arial" w:hAnsi="Arial" w:cs="Arial"/>
          <w:sz w:val="22"/>
          <w:szCs w:val="22"/>
        </w:rPr>
        <w:t>/</w:t>
      </w:r>
      <w:proofErr w:type="spellStart"/>
      <w:r w:rsidRPr="00E010BB">
        <w:rPr>
          <w:rFonts w:ascii="Arial" w:hAnsi="Arial" w:cs="Arial"/>
          <w:sz w:val="22"/>
          <w:szCs w:val="22"/>
        </w:rPr>
        <w:t>Ohta</w:t>
      </w:r>
      <w:proofErr w:type="spellEnd"/>
      <w:r w:rsidRPr="00E010BB">
        <w:rPr>
          <w:rFonts w:ascii="Arial" w:hAnsi="Arial" w:cs="Arial"/>
          <w:sz w:val="22"/>
          <w:szCs w:val="22"/>
        </w:rPr>
        <w:t>).</w:t>
      </w:r>
    </w:p>
    <w:p w14:paraId="0DF9EA06" w14:textId="77777777" w:rsidR="00061BC2" w:rsidRPr="00E010BB" w:rsidRDefault="00061BC2" w:rsidP="00061BC2">
      <w:pPr>
        <w:rPr>
          <w:rFonts w:ascii="Arial" w:hAnsi="Arial" w:cs="Arial"/>
          <w:sz w:val="22"/>
          <w:szCs w:val="22"/>
        </w:rPr>
      </w:pPr>
    </w:p>
    <w:p w14:paraId="47939702" w14:textId="77777777" w:rsidR="00061BC2" w:rsidRPr="00500F17" w:rsidRDefault="00061BC2" w:rsidP="00061BC2">
      <w:pPr>
        <w:pStyle w:val="Heading1"/>
        <w:numPr>
          <w:ilvl w:val="0"/>
          <w:numId w:val="1"/>
        </w:numPr>
        <w:ind w:left="720"/>
        <w:jc w:val="left"/>
        <w:rPr>
          <w:rFonts w:ascii="Arial" w:hAnsi="Arial" w:cs="Arial"/>
          <w:b w:val="0"/>
          <w:color w:val="000000" w:themeColor="text1"/>
          <w:sz w:val="22"/>
          <w:szCs w:val="22"/>
          <w:u w:val="single"/>
        </w:rPr>
      </w:pPr>
      <w:r w:rsidRPr="00500F17">
        <w:rPr>
          <w:rFonts w:ascii="Arial" w:hAnsi="Arial" w:cs="Arial"/>
          <w:b w:val="0"/>
          <w:color w:val="000000" w:themeColor="text1"/>
          <w:sz w:val="22"/>
          <w:szCs w:val="22"/>
          <w:u w:val="single"/>
        </w:rPr>
        <w:lastRenderedPageBreak/>
        <w:t>Executive Director’s Report</w:t>
      </w:r>
    </w:p>
    <w:p w14:paraId="041515BA" w14:textId="77777777" w:rsidR="00061BC2" w:rsidRPr="00500F17" w:rsidRDefault="00061BC2" w:rsidP="00061BC2">
      <w:pPr>
        <w:pStyle w:val="Heading1"/>
        <w:ind w:left="720"/>
        <w:jc w:val="left"/>
        <w:rPr>
          <w:rFonts w:ascii="Arial" w:hAnsi="Arial" w:cs="Arial"/>
          <w:b w:val="0"/>
          <w:bCs/>
          <w:color w:val="000000" w:themeColor="text1"/>
          <w:sz w:val="22"/>
          <w:szCs w:val="22"/>
        </w:rPr>
      </w:pPr>
    </w:p>
    <w:p w14:paraId="37EF268F" w14:textId="77777777" w:rsidR="00061BC2" w:rsidRPr="00500F17" w:rsidRDefault="00061BC2">
      <w:pPr>
        <w:pStyle w:val="Heading1"/>
        <w:numPr>
          <w:ilvl w:val="0"/>
          <w:numId w:val="7"/>
        </w:numPr>
        <w:ind w:left="1800" w:hanging="360"/>
        <w:jc w:val="left"/>
        <w:rPr>
          <w:rFonts w:ascii="Arial" w:hAnsi="Arial" w:cs="Arial"/>
          <w:color w:val="000000" w:themeColor="text1"/>
          <w:sz w:val="22"/>
          <w:szCs w:val="22"/>
          <w:u w:val="single"/>
        </w:rPr>
      </w:pPr>
      <w:r w:rsidRPr="00500F17">
        <w:rPr>
          <w:rFonts w:ascii="Arial" w:hAnsi="Arial" w:cs="Arial"/>
          <w:b w:val="0"/>
          <w:color w:val="000000" w:themeColor="text1"/>
          <w:sz w:val="22"/>
          <w:szCs w:val="22"/>
          <w:u w:val="single"/>
        </w:rPr>
        <w:t xml:space="preserve">Update on </w:t>
      </w:r>
      <w:hyperlink r:id="rId18" w:history="1">
        <w:r w:rsidRPr="00500F17">
          <w:rPr>
            <w:rStyle w:val="Hyperlink"/>
            <w:rFonts w:ascii="Arial" w:hAnsi="Arial" w:cs="Arial"/>
            <w:b w:val="0"/>
            <w:color w:val="auto"/>
            <w:sz w:val="22"/>
            <w:szCs w:val="22"/>
          </w:rPr>
          <w:t>Act 172, SLH 2022</w:t>
        </w:r>
      </w:hyperlink>
      <w:r w:rsidRPr="00500F17">
        <w:rPr>
          <w:rFonts w:ascii="Arial" w:hAnsi="Arial" w:cs="Arial"/>
          <w:b w:val="0"/>
          <w:color w:val="000000" w:themeColor="text1"/>
          <w:sz w:val="22"/>
          <w:szCs w:val="22"/>
          <w:u w:val="single"/>
        </w:rPr>
        <w:t xml:space="preserve"> </w:t>
      </w:r>
      <w:r w:rsidRPr="00500F17">
        <w:rPr>
          <w:rFonts w:ascii="Arial" w:hAnsi="Arial" w:cs="Arial"/>
          <w:b w:val="0"/>
          <w:color w:val="000000" w:themeColor="text1"/>
          <w:sz w:val="22"/>
          <w:szCs w:val="22"/>
          <w:u w:val="single"/>
          <w:lang w:val="haw-US"/>
        </w:rPr>
        <w:t xml:space="preserve">- </w:t>
      </w:r>
      <w:r w:rsidRPr="00500F17">
        <w:rPr>
          <w:rFonts w:ascii="Arial" w:hAnsi="Arial" w:cs="Arial"/>
          <w:b w:val="0"/>
          <w:color w:val="000000" w:themeColor="text1"/>
          <w:sz w:val="22"/>
          <w:szCs w:val="22"/>
          <w:u w:val="single"/>
        </w:rPr>
        <w:t>Hawaii Electronic Information Technology Accessibility Act – Working Group progress on developing the “Hawaii Electronic Information Technology Disability Access Standards”.</w:t>
      </w:r>
    </w:p>
    <w:p w14:paraId="6CA7194F" w14:textId="77777777" w:rsidR="00061BC2" w:rsidRPr="00B5401D" w:rsidRDefault="00061BC2" w:rsidP="00061BC2">
      <w:pPr>
        <w:rPr>
          <w:rFonts w:ascii="Arial" w:hAnsi="Arial" w:cs="Arial"/>
          <w:sz w:val="22"/>
          <w:szCs w:val="22"/>
        </w:rPr>
      </w:pPr>
    </w:p>
    <w:p w14:paraId="6182D1FA" w14:textId="77777777" w:rsidR="00061BC2" w:rsidRPr="00B5401D" w:rsidRDefault="00061BC2" w:rsidP="00061BC2">
      <w:pPr>
        <w:ind w:left="1440"/>
        <w:rPr>
          <w:rFonts w:ascii="Arial" w:hAnsi="Arial" w:cs="Arial"/>
          <w:sz w:val="22"/>
          <w:szCs w:val="22"/>
        </w:rPr>
      </w:pPr>
      <w:r w:rsidRPr="00B5401D">
        <w:rPr>
          <w:rFonts w:ascii="Arial" w:hAnsi="Arial" w:cs="Arial"/>
          <w:sz w:val="22"/>
          <w:szCs w:val="22"/>
        </w:rPr>
        <w:t>Kirby Shaw reported the Office of Enterprise Technology Services (ETS) received comments on the draft standards from several entities and individuals.  ETS is editing the draft standards to incorporate the comments.</w:t>
      </w:r>
    </w:p>
    <w:p w14:paraId="72BE3B69" w14:textId="77777777" w:rsidR="00061BC2" w:rsidRPr="00B5401D" w:rsidRDefault="00061BC2" w:rsidP="00061BC2">
      <w:pPr>
        <w:ind w:left="1440"/>
        <w:rPr>
          <w:rFonts w:ascii="Arial" w:hAnsi="Arial" w:cs="Arial"/>
          <w:sz w:val="22"/>
          <w:szCs w:val="22"/>
        </w:rPr>
      </w:pPr>
    </w:p>
    <w:p w14:paraId="06FA11F3" w14:textId="77777777" w:rsidR="00061BC2" w:rsidRPr="00B5401D" w:rsidRDefault="00061BC2" w:rsidP="00061BC2">
      <w:pPr>
        <w:ind w:left="288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said he submitted comments on the ambiguity from a drafting standpoint that might raise the standard from 2.1 Web Content Accessibility Guidelines.  The Guidelines are up to 2.2, but haven’t been incorporated into the 508 Standards, so there’s confusion between those standards and the ADA.</w:t>
      </w:r>
    </w:p>
    <w:p w14:paraId="428F52D8" w14:textId="77777777" w:rsidR="00061BC2" w:rsidRPr="00B5401D" w:rsidRDefault="00061BC2" w:rsidP="00061BC2">
      <w:pPr>
        <w:ind w:left="1440"/>
        <w:rPr>
          <w:rFonts w:ascii="Arial" w:hAnsi="Arial" w:cs="Arial"/>
          <w:sz w:val="22"/>
          <w:szCs w:val="22"/>
        </w:rPr>
      </w:pPr>
    </w:p>
    <w:p w14:paraId="0F6A11D2" w14:textId="77777777" w:rsidR="00061BC2" w:rsidRPr="00500F17" w:rsidRDefault="00061BC2">
      <w:pPr>
        <w:pStyle w:val="Heading1"/>
        <w:numPr>
          <w:ilvl w:val="0"/>
          <w:numId w:val="7"/>
        </w:numPr>
        <w:ind w:left="1800" w:hanging="360"/>
        <w:jc w:val="left"/>
        <w:rPr>
          <w:rFonts w:ascii="Arial" w:hAnsi="Arial" w:cs="Arial"/>
          <w:b w:val="0"/>
          <w:bCs/>
          <w:color w:val="000000" w:themeColor="text1"/>
          <w:sz w:val="22"/>
          <w:szCs w:val="22"/>
          <w:u w:val="single"/>
        </w:rPr>
      </w:pPr>
      <w:r w:rsidRPr="00500F17">
        <w:rPr>
          <w:rFonts w:ascii="Arial" w:hAnsi="Arial" w:cs="Arial"/>
          <w:b w:val="0"/>
          <w:bCs/>
          <w:color w:val="000000" w:themeColor="text1"/>
          <w:sz w:val="22"/>
          <w:szCs w:val="22"/>
          <w:u w:val="single"/>
        </w:rPr>
        <w:t>Personnel</w:t>
      </w:r>
    </w:p>
    <w:p w14:paraId="733A6799" w14:textId="77777777" w:rsidR="00061BC2" w:rsidRPr="00500F17" w:rsidRDefault="00061BC2" w:rsidP="00061BC2">
      <w:pPr>
        <w:rPr>
          <w:rFonts w:ascii="Arial" w:hAnsi="Arial" w:cs="Arial"/>
          <w:sz w:val="22"/>
          <w:szCs w:val="22"/>
        </w:rPr>
      </w:pPr>
    </w:p>
    <w:p w14:paraId="22A54F45" w14:textId="77777777" w:rsidR="00061BC2" w:rsidRPr="00500F17" w:rsidRDefault="00061BC2">
      <w:pPr>
        <w:pStyle w:val="ListParagraph"/>
        <w:numPr>
          <w:ilvl w:val="0"/>
          <w:numId w:val="8"/>
        </w:numPr>
        <w:spacing w:after="0" w:line="240" w:lineRule="auto"/>
        <w:rPr>
          <w:rFonts w:cs="Arial"/>
          <w:u w:val="single"/>
        </w:rPr>
      </w:pPr>
      <w:r w:rsidRPr="00500F17">
        <w:rPr>
          <w:rFonts w:cs="Arial"/>
          <w:u w:val="single"/>
        </w:rPr>
        <w:t>DCAB Staffing Status.</w:t>
      </w:r>
    </w:p>
    <w:p w14:paraId="3ADED91E" w14:textId="77777777" w:rsidR="00061BC2" w:rsidRPr="00500F17" w:rsidRDefault="00061BC2">
      <w:pPr>
        <w:pStyle w:val="ListParagraph"/>
        <w:numPr>
          <w:ilvl w:val="0"/>
          <w:numId w:val="12"/>
        </w:numPr>
        <w:spacing w:line="240" w:lineRule="auto"/>
        <w:rPr>
          <w:rFonts w:cs="Arial"/>
          <w:u w:val="single"/>
        </w:rPr>
      </w:pPr>
      <w:r w:rsidRPr="00500F17">
        <w:rPr>
          <w:rFonts w:cs="Arial"/>
          <w:u w:val="single"/>
        </w:rPr>
        <w:t>Program Support Technician I position</w:t>
      </w:r>
    </w:p>
    <w:p w14:paraId="123C1F94" w14:textId="77777777" w:rsidR="00061BC2" w:rsidRPr="00500F17" w:rsidRDefault="00061BC2">
      <w:pPr>
        <w:pStyle w:val="ListParagraph"/>
        <w:numPr>
          <w:ilvl w:val="0"/>
          <w:numId w:val="12"/>
        </w:numPr>
        <w:spacing w:line="240" w:lineRule="auto"/>
        <w:rPr>
          <w:rFonts w:cs="Arial"/>
          <w:u w:val="single"/>
        </w:rPr>
      </w:pPr>
      <w:r w:rsidRPr="00500F17">
        <w:rPr>
          <w:rFonts w:cs="Arial"/>
          <w:u w:val="single"/>
        </w:rPr>
        <w:t>Facility Access Specialist II position</w:t>
      </w:r>
    </w:p>
    <w:p w14:paraId="279435C7" w14:textId="77777777" w:rsidR="00061BC2" w:rsidRPr="00500F17" w:rsidRDefault="00061BC2" w:rsidP="00061BC2">
      <w:pPr>
        <w:pStyle w:val="ListParagraph"/>
        <w:spacing w:line="240" w:lineRule="auto"/>
        <w:ind w:left="2160"/>
        <w:rPr>
          <w:rFonts w:cs="Arial"/>
        </w:rPr>
      </w:pPr>
    </w:p>
    <w:p w14:paraId="7BDFD1EE" w14:textId="77777777" w:rsidR="00061BC2" w:rsidRPr="00B5401D" w:rsidRDefault="00061BC2" w:rsidP="00061BC2">
      <w:pPr>
        <w:pStyle w:val="ListParagraph"/>
        <w:spacing w:after="0" w:line="240" w:lineRule="auto"/>
        <w:ind w:left="1800"/>
        <w:rPr>
          <w:rFonts w:cs="Arial"/>
        </w:rPr>
      </w:pPr>
      <w:r w:rsidRPr="00B5401D">
        <w:rPr>
          <w:rFonts w:cs="Arial"/>
        </w:rPr>
        <w:t>Kirby Shaw reported that the Program Support Technician I position is vacant, and the job announcement can be found on the DCAB website.</w:t>
      </w:r>
    </w:p>
    <w:p w14:paraId="548591F8" w14:textId="77777777" w:rsidR="00061BC2" w:rsidRPr="00B5401D" w:rsidRDefault="00061BC2" w:rsidP="00061BC2">
      <w:pPr>
        <w:pStyle w:val="ListParagraph"/>
        <w:spacing w:after="0" w:line="240" w:lineRule="auto"/>
        <w:ind w:left="1800"/>
        <w:rPr>
          <w:rFonts w:cs="Arial"/>
        </w:rPr>
      </w:pPr>
      <w:r w:rsidRPr="00B5401D">
        <w:rPr>
          <w:rFonts w:cs="Arial"/>
        </w:rPr>
        <w:t>Staff is waiting for approval to hire the Facility Access Specialist II position.</w:t>
      </w:r>
    </w:p>
    <w:p w14:paraId="233DB056" w14:textId="77777777" w:rsidR="00061BC2" w:rsidRPr="00B5401D" w:rsidRDefault="00061BC2" w:rsidP="00061BC2">
      <w:pPr>
        <w:pStyle w:val="ListParagraph"/>
        <w:spacing w:line="240" w:lineRule="auto"/>
        <w:ind w:left="1800"/>
        <w:rPr>
          <w:rFonts w:cs="Arial"/>
        </w:rPr>
      </w:pPr>
    </w:p>
    <w:p w14:paraId="10A29389" w14:textId="77777777" w:rsidR="00061BC2" w:rsidRPr="00500F17" w:rsidRDefault="00061BC2">
      <w:pPr>
        <w:pStyle w:val="ListParagraph"/>
        <w:numPr>
          <w:ilvl w:val="0"/>
          <w:numId w:val="8"/>
        </w:numPr>
        <w:spacing w:after="0" w:line="240" w:lineRule="auto"/>
        <w:rPr>
          <w:rFonts w:cs="Arial"/>
          <w:color w:val="000000" w:themeColor="text1"/>
          <w:u w:val="single"/>
        </w:rPr>
      </w:pPr>
      <w:r w:rsidRPr="00500F17">
        <w:rPr>
          <w:rFonts w:cs="Arial"/>
          <w:u w:val="single"/>
        </w:rPr>
        <w:t xml:space="preserve">Submittal of request for new Program Specialist to provide technical assistance to state and county entities on making web content and mobile </w:t>
      </w:r>
      <w:r w:rsidRPr="00500F17">
        <w:rPr>
          <w:rFonts w:cs="Arial"/>
          <w:color w:val="000000" w:themeColor="text1"/>
          <w:u w:val="single"/>
        </w:rPr>
        <w:t>apps accessible to persons with disabilities pursuant to the recently amended U.S. Department of Justice ADA Title II regulations – Update.</w:t>
      </w:r>
    </w:p>
    <w:p w14:paraId="48029C67" w14:textId="77777777" w:rsidR="00061BC2" w:rsidRPr="00500F17" w:rsidRDefault="00061BC2" w:rsidP="00061BC2">
      <w:pPr>
        <w:rPr>
          <w:rFonts w:ascii="Arial" w:hAnsi="Arial" w:cs="Arial"/>
          <w:color w:val="000000" w:themeColor="text1"/>
          <w:sz w:val="22"/>
          <w:szCs w:val="22"/>
          <w:lang w:val="haw-US"/>
        </w:rPr>
      </w:pPr>
    </w:p>
    <w:p w14:paraId="2736E6A6" w14:textId="77777777" w:rsidR="00061BC2" w:rsidRPr="00B5401D" w:rsidRDefault="00061BC2" w:rsidP="00061BC2">
      <w:pPr>
        <w:ind w:left="1800"/>
        <w:rPr>
          <w:rFonts w:ascii="Arial" w:hAnsi="Arial" w:cs="Arial"/>
          <w:sz w:val="22"/>
          <w:szCs w:val="22"/>
          <w:lang w:val="haw-US"/>
        </w:rPr>
      </w:pPr>
      <w:r w:rsidRPr="00B5401D">
        <w:rPr>
          <w:rFonts w:ascii="Arial" w:hAnsi="Arial" w:cs="Arial"/>
          <w:sz w:val="22"/>
          <w:szCs w:val="22"/>
          <w:lang w:val="haw-US"/>
        </w:rPr>
        <w:t>Kirby Shaw reported there is no update on the position, however, staff is optimistic that the Legislature and Governor will see the importance of the position because of the new requirements under the ADA.</w:t>
      </w:r>
    </w:p>
    <w:p w14:paraId="003B2FDF" w14:textId="77777777" w:rsidR="00061BC2" w:rsidRPr="00B5401D" w:rsidRDefault="00061BC2" w:rsidP="00061BC2">
      <w:pPr>
        <w:ind w:left="1800"/>
        <w:rPr>
          <w:rFonts w:ascii="Arial" w:hAnsi="Arial" w:cs="Arial"/>
          <w:sz w:val="22"/>
          <w:szCs w:val="22"/>
          <w:lang w:val="haw-US"/>
        </w:rPr>
      </w:pPr>
    </w:p>
    <w:p w14:paraId="79A82F03" w14:textId="77777777" w:rsidR="00061BC2" w:rsidRPr="00B5401D" w:rsidRDefault="00061BC2" w:rsidP="00061BC2">
      <w:pPr>
        <w:ind w:left="3240" w:hanging="1440"/>
        <w:rPr>
          <w:rFonts w:ascii="Arial" w:hAnsi="Arial" w:cs="Arial"/>
          <w:sz w:val="22"/>
          <w:szCs w:val="22"/>
          <w:lang w:val="haw-US"/>
        </w:rPr>
      </w:pPr>
      <w:r w:rsidRPr="00B5401D">
        <w:rPr>
          <w:rFonts w:ascii="Arial" w:hAnsi="Arial" w:cs="Arial"/>
          <w:sz w:val="22"/>
          <w:szCs w:val="22"/>
          <w:lang w:val="haw-US"/>
        </w:rPr>
        <w:t>Testimony:</w:t>
      </w:r>
      <w:r w:rsidRPr="00B5401D">
        <w:rPr>
          <w:rFonts w:ascii="Arial" w:hAnsi="Arial" w:cs="Arial"/>
          <w:sz w:val="22"/>
          <w:szCs w:val="22"/>
          <w:lang w:val="haw-US"/>
        </w:rPr>
        <w:tab/>
        <w:t>Peter Fritz said ETS is responsible for the State website.  How will DCAB explain to the Legislature why they are doing something that is the responbility of ETS, contractors, and other entities.</w:t>
      </w:r>
    </w:p>
    <w:p w14:paraId="44207E5A" w14:textId="77777777" w:rsidR="00061BC2" w:rsidRPr="00B5401D" w:rsidRDefault="00061BC2" w:rsidP="00061BC2">
      <w:pPr>
        <w:ind w:left="1800"/>
        <w:rPr>
          <w:rFonts w:ascii="Arial" w:hAnsi="Arial" w:cs="Arial"/>
          <w:sz w:val="22"/>
          <w:szCs w:val="22"/>
          <w:lang w:val="haw-US"/>
        </w:rPr>
      </w:pPr>
    </w:p>
    <w:p w14:paraId="2D9C1917" w14:textId="77777777" w:rsidR="00061BC2" w:rsidRPr="00B5401D" w:rsidRDefault="00061BC2" w:rsidP="00061BC2">
      <w:pPr>
        <w:ind w:left="1800"/>
        <w:rPr>
          <w:rFonts w:ascii="Arial" w:hAnsi="Arial" w:cs="Arial"/>
          <w:sz w:val="22"/>
          <w:szCs w:val="22"/>
          <w:lang w:val="haw-US"/>
        </w:rPr>
      </w:pPr>
      <w:r w:rsidRPr="00B5401D">
        <w:rPr>
          <w:rFonts w:ascii="Arial" w:hAnsi="Arial" w:cs="Arial"/>
          <w:sz w:val="22"/>
          <w:szCs w:val="22"/>
          <w:lang w:val="haw-US"/>
        </w:rPr>
        <w:t>Board member Charlotte Townsend inquired what level will this new position have (e.g., II, III, etc.); with specific skills toward technology.  Does the State have such a position to give this new job responsibility to have clout to be able to handle the technology.</w:t>
      </w:r>
    </w:p>
    <w:p w14:paraId="587B4B64" w14:textId="77777777" w:rsidR="00061BC2" w:rsidRPr="00B5401D" w:rsidRDefault="00061BC2" w:rsidP="00061BC2">
      <w:pPr>
        <w:ind w:left="1800"/>
        <w:rPr>
          <w:rFonts w:ascii="Arial" w:hAnsi="Arial" w:cs="Arial"/>
          <w:sz w:val="22"/>
          <w:szCs w:val="22"/>
          <w:lang w:val="haw-US"/>
        </w:rPr>
      </w:pPr>
    </w:p>
    <w:p w14:paraId="0D081279" w14:textId="77777777" w:rsidR="00061BC2" w:rsidRPr="00B5401D" w:rsidRDefault="00061BC2" w:rsidP="00061BC2">
      <w:pPr>
        <w:ind w:left="1800"/>
        <w:rPr>
          <w:rFonts w:ascii="Arial" w:hAnsi="Arial" w:cs="Arial"/>
          <w:sz w:val="22"/>
          <w:szCs w:val="22"/>
          <w:lang w:val="haw-US"/>
        </w:rPr>
      </w:pPr>
      <w:r w:rsidRPr="00B5401D">
        <w:rPr>
          <w:rFonts w:ascii="Arial" w:hAnsi="Arial" w:cs="Arial"/>
          <w:sz w:val="22"/>
          <w:szCs w:val="22"/>
          <w:lang w:val="haw-US"/>
        </w:rPr>
        <w:t>Kristine Pagano said that staff did research on this new position.  She said that the position is specific to ensuring the web content is accessible.  Kirby Shaw also added that there is no position in the State who can inform entities and individuals how to make documents accessible, how to make videos accessible, how to caption, etc.</w:t>
      </w:r>
    </w:p>
    <w:p w14:paraId="09B968F4" w14:textId="77777777" w:rsidR="00061BC2" w:rsidRPr="00B5401D" w:rsidRDefault="00061BC2" w:rsidP="00061BC2">
      <w:pPr>
        <w:ind w:left="1800"/>
        <w:rPr>
          <w:rFonts w:ascii="Arial" w:hAnsi="Arial" w:cs="Arial"/>
          <w:sz w:val="22"/>
          <w:szCs w:val="22"/>
          <w:lang w:val="haw-US"/>
        </w:rPr>
      </w:pPr>
    </w:p>
    <w:p w14:paraId="28FC0693" w14:textId="77777777" w:rsidR="00061BC2" w:rsidRPr="00B5401D" w:rsidRDefault="00061BC2" w:rsidP="00061BC2">
      <w:pPr>
        <w:ind w:left="1800"/>
        <w:rPr>
          <w:rFonts w:ascii="Arial" w:hAnsi="Arial" w:cs="Arial"/>
          <w:sz w:val="22"/>
          <w:szCs w:val="22"/>
          <w:lang w:val="haw-US"/>
        </w:rPr>
      </w:pPr>
      <w:r w:rsidRPr="00B5401D">
        <w:rPr>
          <w:rFonts w:ascii="Arial" w:hAnsi="Arial" w:cs="Arial"/>
          <w:sz w:val="22"/>
          <w:szCs w:val="22"/>
          <w:lang w:val="haw-US"/>
        </w:rPr>
        <w:t xml:space="preserve">Board member Charlotte Townsend asked if the position would be equivalent to the technical position at the Department of Accounting and General Services or be more of a Policy Program Specialist to provide support.  She </w:t>
      </w:r>
      <w:r w:rsidRPr="00B5401D">
        <w:rPr>
          <w:rFonts w:ascii="Arial" w:hAnsi="Arial" w:cs="Arial"/>
          <w:sz w:val="22"/>
          <w:szCs w:val="22"/>
          <w:lang w:val="haw-US"/>
        </w:rPr>
        <w:lastRenderedPageBreak/>
        <w:t>said she was trying to give that position some clout within government, that would give a ranking of an individual with that skill set the incentive to want to be assigned to a state government job.</w:t>
      </w:r>
    </w:p>
    <w:p w14:paraId="6794F623" w14:textId="77777777" w:rsidR="00061BC2" w:rsidRPr="003D03E1" w:rsidRDefault="00061BC2" w:rsidP="00061BC2">
      <w:pPr>
        <w:rPr>
          <w:rFonts w:ascii="Arial" w:hAnsi="Arial" w:cs="Arial"/>
          <w:color w:val="FF0000"/>
          <w:sz w:val="22"/>
          <w:szCs w:val="22"/>
          <w:lang w:val="haw-US"/>
        </w:rPr>
      </w:pPr>
    </w:p>
    <w:p w14:paraId="58B39A85" w14:textId="77777777" w:rsidR="00061BC2" w:rsidRPr="00500F17" w:rsidRDefault="00061BC2">
      <w:pPr>
        <w:pStyle w:val="ListParagraph"/>
        <w:numPr>
          <w:ilvl w:val="0"/>
          <w:numId w:val="7"/>
        </w:numPr>
        <w:spacing w:after="0" w:line="240" w:lineRule="auto"/>
        <w:rPr>
          <w:rFonts w:cs="Arial"/>
          <w:color w:val="000000" w:themeColor="text1"/>
          <w:u w:val="single"/>
        </w:rPr>
      </w:pPr>
      <w:r w:rsidRPr="00500F17">
        <w:rPr>
          <w:rFonts w:cs="Arial"/>
          <w:color w:val="000000" w:themeColor="text1"/>
          <w:u w:val="single"/>
        </w:rPr>
        <w:t>Report on staff attendance at conferences and events.</w:t>
      </w:r>
    </w:p>
    <w:p w14:paraId="7D3BB92E" w14:textId="77777777" w:rsidR="00061BC2" w:rsidRPr="00500F17" w:rsidRDefault="00061BC2" w:rsidP="00061BC2">
      <w:pPr>
        <w:pStyle w:val="ListParagraph"/>
        <w:spacing w:after="0" w:line="240" w:lineRule="auto"/>
        <w:ind w:left="1440"/>
        <w:rPr>
          <w:rFonts w:cs="Arial"/>
          <w:color w:val="000000" w:themeColor="text1"/>
        </w:rPr>
      </w:pPr>
    </w:p>
    <w:p w14:paraId="773C03E2" w14:textId="77777777" w:rsidR="00061BC2" w:rsidRPr="00500F17" w:rsidRDefault="00061BC2">
      <w:pPr>
        <w:pStyle w:val="ListParagraph"/>
        <w:numPr>
          <w:ilvl w:val="0"/>
          <w:numId w:val="11"/>
        </w:numPr>
        <w:spacing w:after="0" w:line="240" w:lineRule="auto"/>
        <w:rPr>
          <w:rFonts w:cs="Arial"/>
          <w:color w:val="000000" w:themeColor="text1"/>
        </w:rPr>
      </w:pPr>
      <w:r w:rsidRPr="00500F17">
        <w:rPr>
          <w:rFonts w:cs="Arial"/>
          <w:color w:val="000000" w:themeColor="text1"/>
        </w:rPr>
        <w:t>2024 ADA Coordinator Training Certification Program (ACTCP), Fall ADA Coordinator Conference, Madison, Wisconsin, October 21–22, 2024.</w:t>
      </w:r>
    </w:p>
    <w:p w14:paraId="546DDDC7" w14:textId="77777777" w:rsidR="00061BC2" w:rsidRPr="00B5401D" w:rsidRDefault="00061BC2" w:rsidP="00061BC2">
      <w:pPr>
        <w:rPr>
          <w:rFonts w:ascii="Arial" w:hAnsi="Arial" w:cs="Arial"/>
          <w:sz w:val="22"/>
          <w:szCs w:val="22"/>
        </w:rPr>
      </w:pPr>
    </w:p>
    <w:p w14:paraId="15E1EBB2"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Kirby Shaw reported Elizabeth Pearson, Planner and ADA Coordinator, will be attending this conference to complete her ADA Coordinator certification training.</w:t>
      </w:r>
    </w:p>
    <w:p w14:paraId="171BBB52" w14:textId="77777777" w:rsidR="00061BC2" w:rsidRPr="00B5401D" w:rsidRDefault="00061BC2" w:rsidP="00061BC2">
      <w:pPr>
        <w:ind w:left="1800"/>
        <w:rPr>
          <w:rFonts w:ascii="Arial" w:hAnsi="Arial" w:cs="Arial"/>
          <w:sz w:val="22"/>
          <w:szCs w:val="22"/>
        </w:rPr>
      </w:pPr>
    </w:p>
    <w:p w14:paraId="1DEE0059" w14:textId="77777777" w:rsidR="00061BC2" w:rsidRPr="00B5401D" w:rsidRDefault="00061BC2" w:rsidP="00061BC2">
      <w:pPr>
        <w:ind w:left="324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inquired if a report will be written and circulated.</w:t>
      </w:r>
    </w:p>
    <w:p w14:paraId="4E901BB7" w14:textId="77777777" w:rsidR="00061BC2" w:rsidRPr="00B5401D" w:rsidRDefault="00061BC2" w:rsidP="00061BC2">
      <w:pPr>
        <w:rPr>
          <w:rFonts w:ascii="Arial" w:hAnsi="Arial" w:cs="Arial"/>
          <w:sz w:val="22"/>
          <w:szCs w:val="22"/>
        </w:rPr>
      </w:pPr>
    </w:p>
    <w:p w14:paraId="09841CF7" w14:textId="77777777" w:rsidR="00061BC2" w:rsidRPr="005C0575" w:rsidRDefault="00061BC2">
      <w:pPr>
        <w:pStyle w:val="ListParagraph"/>
        <w:numPr>
          <w:ilvl w:val="0"/>
          <w:numId w:val="7"/>
        </w:numPr>
        <w:spacing w:after="0" w:line="240" w:lineRule="auto"/>
        <w:rPr>
          <w:rFonts w:cs="Arial"/>
          <w:color w:val="000000" w:themeColor="text1"/>
          <w:u w:val="single"/>
        </w:rPr>
      </w:pPr>
      <w:r w:rsidRPr="005C0575">
        <w:rPr>
          <w:rFonts w:cs="Arial"/>
          <w:color w:val="000000" w:themeColor="text1"/>
          <w:u w:val="single"/>
        </w:rPr>
        <w:t>The Pacific ADA Center research team (from the University of Guam) survey of persons with disabilities and caregivers.</w:t>
      </w:r>
    </w:p>
    <w:p w14:paraId="2C57EF45" w14:textId="77777777" w:rsidR="00061BC2" w:rsidRPr="00500F17" w:rsidRDefault="00061BC2" w:rsidP="00061BC2">
      <w:pPr>
        <w:pStyle w:val="ListParagraph"/>
        <w:spacing w:after="0" w:line="240" w:lineRule="auto"/>
        <w:ind w:left="1440"/>
        <w:rPr>
          <w:rFonts w:cs="Arial"/>
          <w:color w:val="000000" w:themeColor="text1"/>
        </w:rPr>
      </w:pPr>
    </w:p>
    <w:p w14:paraId="4483051B" w14:textId="77777777" w:rsidR="00061BC2" w:rsidRPr="00692871" w:rsidRDefault="00061BC2">
      <w:pPr>
        <w:pStyle w:val="ListParagraph"/>
        <w:numPr>
          <w:ilvl w:val="0"/>
          <w:numId w:val="16"/>
        </w:numPr>
        <w:spacing w:after="0" w:line="240" w:lineRule="auto"/>
        <w:rPr>
          <w:rFonts w:cs="Arial"/>
          <w:color w:val="000000" w:themeColor="text1"/>
          <w:u w:val="single"/>
        </w:rPr>
      </w:pPr>
      <w:r w:rsidRPr="00692871">
        <w:rPr>
          <w:rFonts w:cs="Arial"/>
          <w:color w:val="000000" w:themeColor="text1"/>
          <w:u w:val="single"/>
        </w:rPr>
        <w:t>Requesting participants for the “Healthcare staff implementation of Americans with Disabilities Act responsibilities: barriers and strategies to address” survey.</w:t>
      </w:r>
    </w:p>
    <w:p w14:paraId="7167AAE2" w14:textId="77777777" w:rsidR="00061BC2" w:rsidRPr="00692871" w:rsidRDefault="00061BC2" w:rsidP="00061BC2">
      <w:pPr>
        <w:rPr>
          <w:rFonts w:ascii="Arial" w:hAnsi="Arial" w:cs="Arial"/>
          <w:color w:val="000000" w:themeColor="text1"/>
          <w:sz w:val="22"/>
          <w:szCs w:val="22"/>
        </w:rPr>
      </w:pPr>
    </w:p>
    <w:p w14:paraId="31138448"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Kirby Shaw reported the survey is about gathering information from people with disabilities and caregivers on the ease or difficulty of receiving health care; from are exam rooms accessible, to proper equipment, is staff trained, etc., to show where problems are and how it should be addressed.</w:t>
      </w:r>
    </w:p>
    <w:p w14:paraId="54C69273" w14:textId="77777777" w:rsidR="00061BC2" w:rsidRPr="00B5401D" w:rsidRDefault="00061BC2" w:rsidP="00061BC2">
      <w:pPr>
        <w:ind w:left="1800"/>
        <w:rPr>
          <w:rFonts w:ascii="Arial" w:hAnsi="Arial" w:cs="Arial"/>
          <w:sz w:val="22"/>
          <w:szCs w:val="22"/>
        </w:rPr>
      </w:pPr>
    </w:p>
    <w:p w14:paraId="60ED2CE1"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Board member Charlotte Townsend said that several members of the Board took part in a previous survey from Guam.  Members who participated never received a report.  Will the comments be incorporated into the new survey?</w:t>
      </w:r>
    </w:p>
    <w:p w14:paraId="05DF8B2F" w14:textId="77777777" w:rsidR="00061BC2" w:rsidRPr="00B5401D" w:rsidRDefault="00061BC2" w:rsidP="00061BC2">
      <w:pPr>
        <w:ind w:left="1800"/>
        <w:rPr>
          <w:rFonts w:ascii="Arial" w:hAnsi="Arial" w:cs="Arial"/>
          <w:sz w:val="22"/>
          <w:szCs w:val="22"/>
        </w:rPr>
      </w:pPr>
    </w:p>
    <w:p w14:paraId="6BEB3C93"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Kirby Shaw said he believes this is the same effort and the University of Guam received a lot of input, but not enough, so this is another opportunity for Region IX States (e.g., Hawaii, California, Arizona, Oregon, etc.) to provide additional input.  He is also contacting counties as experiences on the neighbor islands are possibly different than on Oahu.</w:t>
      </w:r>
    </w:p>
    <w:p w14:paraId="3A7FBD94" w14:textId="77777777" w:rsidR="00061BC2" w:rsidRPr="00B5401D" w:rsidRDefault="00061BC2" w:rsidP="00061BC2">
      <w:pPr>
        <w:ind w:left="1800"/>
        <w:rPr>
          <w:rFonts w:ascii="Arial" w:hAnsi="Arial" w:cs="Arial"/>
          <w:sz w:val="22"/>
          <w:szCs w:val="22"/>
        </w:rPr>
      </w:pPr>
    </w:p>
    <w:p w14:paraId="51989914" w14:textId="77777777" w:rsidR="00061BC2" w:rsidRPr="00B5401D" w:rsidRDefault="00061BC2" w:rsidP="00061BC2">
      <w:pPr>
        <w:ind w:left="324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Donald Sakamoto inquired if the survey was accessible to screen readers.</w:t>
      </w:r>
    </w:p>
    <w:p w14:paraId="66356496" w14:textId="77777777" w:rsidR="00061BC2" w:rsidRPr="00B5401D" w:rsidRDefault="00061BC2" w:rsidP="00061BC2">
      <w:pPr>
        <w:ind w:left="720"/>
        <w:rPr>
          <w:rFonts w:ascii="Arial" w:hAnsi="Arial" w:cs="Arial"/>
          <w:sz w:val="22"/>
          <w:szCs w:val="22"/>
        </w:rPr>
      </w:pPr>
    </w:p>
    <w:p w14:paraId="2960C3E8" w14:textId="77777777" w:rsidR="00061BC2" w:rsidRPr="00B36732" w:rsidRDefault="00061BC2">
      <w:pPr>
        <w:pStyle w:val="ListParagraph"/>
        <w:numPr>
          <w:ilvl w:val="0"/>
          <w:numId w:val="7"/>
        </w:numPr>
        <w:spacing w:after="0" w:line="240" w:lineRule="auto"/>
        <w:rPr>
          <w:rFonts w:cs="Arial"/>
          <w:color w:val="000000" w:themeColor="text1"/>
          <w:u w:val="single"/>
        </w:rPr>
      </w:pPr>
      <w:r w:rsidRPr="00B36732">
        <w:rPr>
          <w:rFonts w:cs="Arial"/>
          <w:color w:val="000000" w:themeColor="text1"/>
          <w:u w:val="single"/>
        </w:rPr>
        <w:t>Office of Information Practices</w:t>
      </w:r>
    </w:p>
    <w:p w14:paraId="004866F7" w14:textId="77777777" w:rsidR="00061BC2" w:rsidRPr="00500F17" w:rsidRDefault="00061BC2" w:rsidP="00061BC2">
      <w:pPr>
        <w:pStyle w:val="ListParagraph"/>
        <w:spacing w:after="0" w:line="240" w:lineRule="auto"/>
        <w:ind w:left="1440"/>
        <w:rPr>
          <w:rFonts w:cs="Arial"/>
          <w:color w:val="000000" w:themeColor="text1"/>
        </w:rPr>
      </w:pPr>
    </w:p>
    <w:p w14:paraId="74A2B060" w14:textId="77777777" w:rsidR="00061BC2" w:rsidRDefault="00061BC2">
      <w:pPr>
        <w:pStyle w:val="ListParagraph"/>
        <w:numPr>
          <w:ilvl w:val="0"/>
          <w:numId w:val="14"/>
        </w:numPr>
        <w:spacing w:after="0" w:line="240" w:lineRule="auto"/>
        <w:rPr>
          <w:rFonts w:cs="Arial"/>
          <w:color w:val="000000" w:themeColor="text1"/>
        </w:rPr>
      </w:pPr>
      <w:r w:rsidRPr="00500F17">
        <w:rPr>
          <w:rFonts w:cs="Arial"/>
          <w:color w:val="000000" w:themeColor="text1"/>
        </w:rPr>
        <w:t xml:space="preserve">Whether there is a legal requirement for State entities to use on their notices of public meetings or events the exact wording of the sample statements provided in DCAB’s </w:t>
      </w:r>
      <w:hyperlink r:id="rId19" w:history="1">
        <w:r w:rsidRPr="00500F17">
          <w:rPr>
            <w:rStyle w:val="Hyperlink"/>
            <w:rFonts w:cs="Arial"/>
          </w:rPr>
          <w:t>Guidance on the Provision of Auxiliary Aids/Services or Accommodations Due to a Disability at Public Meetings or Events</w:t>
        </w:r>
      </w:hyperlink>
      <w:r w:rsidRPr="00500F17">
        <w:rPr>
          <w:rFonts w:cs="Arial"/>
          <w:color w:val="000000" w:themeColor="text1"/>
        </w:rPr>
        <w:t xml:space="preserve"> to inform the public that they may request auxiliary aids/services or other accommodations due to a disability to participate in a public meeting or event?</w:t>
      </w:r>
    </w:p>
    <w:p w14:paraId="205537E2" w14:textId="77777777" w:rsidR="00061BC2" w:rsidRPr="004E2E26" w:rsidRDefault="00061BC2" w:rsidP="00061BC2">
      <w:pPr>
        <w:rPr>
          <w:rFonts w:ascii="Arial" w:hAnsi="Arial" w:cs="Arial"/>
          <w:color w:val="000000" w:themeColor="text1"/>
          <w:sz w:val="22"/>
          <w:szCs w:val="22"/>
        </w:rPr>
      </w:pPr>
    </w:p>
    <w:p w14:paraId="004D9546"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Kirby Shaw reported per the Sunshine Law there is no prescribed language or wording for the accommodation statement.  As long as the entity provides the public with information on how to request an accommodation (e.g., name of contact, phone number, and email address).</w:t>
      </w:r>
    </w:p>
    <w:p w14:paraId="3B644C70" w14:textId="77777777" w:rsidR="00061BC2" w:rsidRPr="004E2E26" w:rsidRDefault="00061BC2" w:rsidP="00061BC2">
      <w:pPr>
        <w:rPr>
          <w:rFonts w:ascii="Arial" w:hAnsi="Arial" w:cs="Arial"/>
          <w:color w:val="000000" w:themeColor="text1"/>
          <w:sz w:val="22"/>
          <w:szCs w:val="22"/>
        </w:rPr>
      </w:pPr>
    </w:p>
    <w:p w14:paraId="11D52C66" w14:textId="77777777" w:rsidR="00061BC2" w:rsidRPr="00500F17" w:rsidRDefault="00061BC2">
      <w:pPr>
        <w:pStyle w:val="ListParagraph"/>
        <w:numPr>
          <w:ilvl w:val="0"/>
          <w:numId w:val="14"/>
        </w:numPr>
        <w:spacing w:after="0" w:line="240" w:lineRule="auto"/>
        <w:rPr>
          <w:rFonts w:cs="Arial"/>
          <w:color w:val="000000" w:themeColor="text1"/>
        </w:rPr>
      </w:pPr>
      <w:r w:rsidRPr="00500F17">
        <w:rPr>
          <w:rFonts w:cs="Arial"/>
          <w:color w:val="000000" w:themeColor="text1"/>
        </w:rPr>
        <w:t>Whether DCAB enforces the ADA notice requirements (</w:t>
      </w:r>
      <w:hyperlink r:id="rId20" w:history="1">
        <w:r w:rsidRPr="00500F17">
          <w:rPr>
            <w:rStyle w:val="Hyperlink"/>
            <w:rFonts w:cs="Arial"/>
          </w:rPr>
          <w:t>28 Code of Federal Regulations 105.36</w:t>
        </w:r>
      </w:hyperlink>
      <w:r w:rsidRPr="00500F17">
        <w:rPr>
          <w:rFonts w:cs="Arial"/>
          <w:color w:val="000000" w:themeColor="text1"/>
        </w:rPr>
        <w:t>) or Sunshine Law notice requirements (</w:t>
      </w:r>
      <w:hyperlink r:id="rId21" w:history="1">
        <w:r w:rsidRPr="00500F17">
          <w:rPr>
            <w:rStyle w:val="Hyperlink"/>
            <w:rFonts w:cs="Arial"/>
          </w:rPr>
          <w:t>§ 92-7, Hawaii Revised Statutes</w:t>
        </w:r>
      </w:hyperlink>
      <w:r w:rsidRPr="00500F17">
        <w:rPr>
          <w:rFonts w:cs="Arial"/>
          <w:color w:val="000000" w:themeColor="text1"/>
        </w:rPr>
        <w:t>) as they pertain to informing the public that they may request auxiliary aids/services or other accommodations due to a disability to participate in a public meeting or event?</w:t>
      </w:r>
    </w:p>
    <w:p w14:paraId="3A150066" w14:textId="77777777" w:rsidR="00061BC2" w:rsidRPr="00B5401D" w:rsidRDefault="00061BC2" w:rsidP="00061BC2">
      <w:pPr>
        <w:ind w:left="1440"/>
        <w:rPr>
          <w:rFonts w:ascii="Arial" w:hAnsi="Arial" w:cs="Arial"/>
          <w:sz w:val="22"/>
          <w:szCs w:val="22"/>
        </w:rPr>
      </w:pPr>
    </w:p>
    <w:p w14:paraId="52BD1D80"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Kirby Shaw reported DCAB does not enforce the ADA notice requirements, per the Office of Information Practices (OIP).  DCAB is providing guidance to entities based on the understanding of the notice requirements.</w:t>
      </w:r>
    </w:p>
    <w:p w14:paraId="3C21862D" w14:textId="77777777" w:rsidR="00061BC2" w:rsidRPr="00B5401D" w:rsidRDefault="00061BC2" w:rsidP="00061BC2">
      <w:pPr>
        <w:ind w:left="1800"/>
        <w:rPr>
          <w:rFonts w:ascii="Arial" w:hAnsi="Arial" w:cs="Arial"/>
          <w:sz w:val="22"/>
          <w:szCs w:val="22"/>
        </w:rPr>
      </w:pPr>
    </w:p>
    <w:p w14:paraId="6D253B8B" w14:textId="77777777" w:rsidR="00061BC2" w:rsidRPr="00B5401D" w:rsidRDefault="00061BC2" w:rsidP="00061BC2">
      <w:pPr>
        <w:ind w:left="324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restated that he has concerns regarding language on the notices and how its communicated to other entities.</w:t>
      </w:r>
    </w:p>
    <w:p w14:paraId="486A4379" w14:textId="77777777" w:rsidR="00061BC2" w:rsidRPr="00B5401D" w:rsidRDefault="00061BC2" w:rsidP="00061BC2">
      <w:pPr>
        <w:ind w:left="1800"/>
        <w:rPr>
          <w:rFonts w:ascii="Arial" w:hAnsi="Arial" w:cs="Arial"/>
          <w:sz w:val="22"/>
          <w:szCs w:val="22"/>
        </w:rPr>
      </w:pPr>
    </w:p>
    <w:p w14:paraId="2FAB5C17"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 xml:space="preserve">Board member Teri </w:t>
      </w:r>
      <w:proofErr w:type="spellStart"/>
      <w:r w:rsidRPr="00B5401D">
        <w:rPr>
          <w:rFonts w:ascii="Arial" w:hAnsi="Arial" w:cs="Arial"/>
          <w:sz w:val="22"/>
          <w:szCs w:val="22"/>
        </w:rPr>
        <w:t>Spinola</w:t>
      </w:r>
      <w:proofErr w:type="spellEnd"/>
      <w:r w:rsidRPr="00B5401D">
        <w:rPr>
          <w:rFonts w:ascii="Arial" w:hAnsi="Arial" w:cs="Arial"/>
          <w:sz w:val="22"/>
          <w:szCs w:val="22"/>
        </w:rPr>
        <w:t>-Campbell asked why the term “reasonable accommodation” is being used, which is for ADA Title I Employment, instead of “reasonable modification” to programs, services, activities to be accessible to persons with disabilities under ADA Title II State and Local Government, and Title III Public Accommodations.</w:t>
      </w:r>
    </w:p>
    <w:p w14:paraId="5BF89DBE" w14:textId="77777777" w:rsidR="00061BC2" w:rsidRPr="00B5401D" w:rsidRDefault="00061BC2" w:rsidP="00061BC2">
      <w:pPr>
        <w:ind w:left="1800"/>
        <w:rPr>
          <w:rFonts w:ascii="Arial" w:hAnsi="Arial" w:cs="Arial"/>
          <w:sz w:val="22"/>
          <w:szCs w:val="22"/>
        </w:rPr>
      </w:pPr>
    </w:p>
    <w:p w14:paraId="6BC8757C"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Board member Charlotte Townsend said she was pleased about clarification from OIP, it sets a straighter understanding and that there’s a lot more to be done to communicate and support agencies.</w:t>
      </w:r>
    </w:p>
    <w:p w14:paraId="045012BB" w14:textId="77777777" w:rsidR="00061BC2" w:rsidRPr="00500F17" w:rsidRDefault="00061BC2" w:rsidP="00061BC2">
      <w:pPr>
        <w:ind w:left="1440"/>
        <w:rPr>
          <w:rFonts w:ascii="Arial" w:hAnsi="Arial" w:cs="Arial"/>
          <w:color w:val="000000" w:themeColor="text1"/>
          <w:sz w:val="22"/>
          <w:szCs w:val="22"/>
        </w:rPr>
      </w:pPr>
    </w:p>
    <w:p w14:paraId="0EEB4D01" w14:textId="77777777" w:rsidR="00061BC2" w:rsidRPr="00EE252A" w:rsidRDefault="00061BC2" w:rsidP="00061BC2">
      <w:pPr>
        <w:pStyle w:val="ListParagraph"/>
        <w:numPr>
          <w:ilvl w:val="0"/>
          <w:numId w:val="1"/>
        </w:numPr>
        <w:spacing w:after="0" w:line="240" w:lineRule="auto"/>
        <w:ind w:left="720"/>
        <w:rPr>
          <w:rFonts w:cs="Arial"/>
          <w:color w:val="000000" w:themeColor="text1"/>
          <w:u w:val="single"/>
        </w:rPr>
      </w:pPr>
      <w:r w:rsidRPr="00EE252A">
        <w:rPr>
          <w:rFonts w:cs="Arial"/>
          <w:color w:val="000000" w:themeColor="text1"/>
          <w:u w:val="single"/>
        </w:rPr>
        <w:t>Committee Reports</w:t>
      </w:r>
    </w:p>
    <w:p w14:paraId="73F5D443" w14:textId="77777777" w:rsidR="00061BC2" w:rsidRPr="00500F17" w:rsidRDefault="00061BC2" w:rsidP="00061BC2">
      <w:pPr>
        <w:rPr>
          <w:rFonts w:ascii="Arial" w:hAnsi="Arial" w:cs="Arial"/>
          <w:color w:val="000000" w:themeColor="text1"/>
          <w:sz w:val="22"/>
          <w:szCs w:val="22"/>
        </w:rPr>
      </w:pPr>
    </w:p>
    <w:p w14:paraId="38DCF152" w14:textId="77777777" w:rsidR="00061BC2" w:rsidRPr="00AA3D05" w:rsidRDefault="00061BC2" w:rsidP="00061BC2">
      <w:pPr>
        <w:pStyle w:val="ListParagraph"/>
        <w:numPr>
          <w:ilvl w:val="0"/>
          <w:numId w:val="3"/>
        </w:numPr>
        <w:spacing w:after="0" w:line="240" w:lineRule="auto"/>
        <w:ind w:left="1440" w:hanging="720"/>
        <w:rPr>
          <w:rFonts w:cs="Arial"/>
          <w:color w:val="000000" w:themeColor="text1"/>
          <w:u w:val="single"/>
        </w:rPr>
      </w:pPr>
      <w:r w:rsidRPr="00AA3D05">
        <w:rPr>
          <w:rFonts w:cs="Arial"/>
          <w:color w:val="000000" w:themeColor="text1"/>
          <w:u w:val="single"/>
        </w:rPr>
        <w:t>Executive Committee</w:t>
      </w:r>
    </w:p>
    <w:p w14:paraId="0F22AEAF" w14:textId="77777777" w:rsidR="00061BC2" w:rsidRPr="00500F17" w:rsidRDefault="00061BC2" w:rsidP="00061BC2">
      <w:pPr>
        <w:pStyle w:val="ListParagraph"/>
        <w:spacing w:after="0" w:line="240" w:lineRule="auto"/>
        <w:ind w:left="1440"/>
        <w:rPr>
          <w:rFonts w:cs="Arial"/>
          <w:color w:val="000000" w:themeColor="text1"/>
        </w:rPr>
      </w:pPr>
    </w:p>
    <w:p w14:paraId="40942586" w14:textId="77777777" w:rsidR="00061BC2" w:rsidRPr="00500F17" w:rsidRDefault="00061BC2" w:rsidP="00061BC2">
      <w:pPr>
        <w:ind w:left="1440"/>
        <w:rPr>
          <w:rFonts w:ascii="Arial" w:hAnsi="Arial" w:cs="Arial"/>
          <w:color w:val="000000" w:themeColor="text1"/>
          <w:sz w:val="22"/>
          <w:szCs w:val="22"/>
        </w:rPr>
      </w:pPr>
      <w:r>
        <w:rPr>
          <w:rFonts w:ascii="Arial" w:hAnsi="Arial" w:cs="Arial"/>
          <w:color w:val="000000" w:themeColor="text1"/>
          <w:sz w:val="22"/>
          <w:szCs w:val="22"/>
        </w:rPr>
        <w:t>Chairperson Violet Horvath reported that the Committee has not met and there is no report</w:t>
      </w:r>
      <w:r w:rsidRPr="00500F17">
        <w:rPr>
          <w:rFonts w:ascii="Arial" w:hAnsi="Arial" w:cs="Arial"/>
          <w:color w:val="000000" w:themeColor="text1"/>
          <w:sz w:val="22"/>
          <w:szCs w:val="22"/>
        </w:rPr>
        <w:t>.</w:t>
      </w:r>
    </w:p>
    <w:p w14:paraId="0E705721" w14:textId="77777777" w:rsidR="00061BC2" w:rsidRPr="00500F17" w:rsidRDefault="00061BC2" w:rsidP="00061BC2">
      <w:pPr>
        <w:rPr>
          <w:rFonts w:ascii="Arial" w:hAnsi="Arial" w:cs="Arial"/>
          <w:color w:val="000000" w:themeColor="text1"/>
          <w:sz w:val="22"/>
          <w:szCs w:val="22"/>
        </w:rPr>
      </w:pPr>
    </w:p>
    <w:p w14:paraId="06CB517A" w14:textId="77777777" w:rsidR="00061BC2" w:rsidRPr="00D66D6A" w:rsidRDefault="00061BC2" w:rsidP="00061BC2">
      <w:pPr>
        <w:pStyle w:val="ListParagraph"/>
        <w:numPr>
          <w:ilvl w:val="0"/>
          <w:numId w:val="3"/>
        </w:numPr>
        <w:spacing w:after="0" w:line="240" w:lineRule="auto"/>
        <w:ind w:left="1440" w:hanging="720"/>
        <w:rPr>
          <w:rFonts w:cs="Arial"/>
          <w:color w:val="000000" w:themeColor="text1"/>
          <w:u w:val="single"/>
        </w:rPr>
      </w:pPr>
      <w:r w:rsidRPr="00D66D6A">
        <w:rPr>
          <w:rFonts w:cs="Arial"/>
          <w:color w:val="000000" w:themeColor="text1"/>
          <w:u w:val="single"/>
        </w:rPr>
        <w:t>Legislative Committee</w:t>
      </w:r>
    </w:p>
    <w:p w14:paraId="4101698C" w14:textId="77777777" w:rsidR="00061BC2" w:rsidRPr="00AA3D05" w:rsidRDefault="00061BC2" w:rsidP="00061BC2">
      <w:pPr>
        <w:rPr>
          <w:rFonts w:cs="Arial"/>
          <w:color w:val="000000" w:themeColor="text1"/>
        </w:rPr>
      </w:pPr>
    </w:p>
    <w:p w14:paraId="6E3AEA7C" w14:textId="77777777" w:rsidR="00061BC2" w:rsidRPr="00500F17" w:rsidRDefault="00061BC2" w:rsidP="00061BC2">
      <w:pPr>
        <w:ind w:left="1440"/>
        <w:rPr>
          <w:rFonts w:ascii="Arial" w:hAnsi="Arial" w:cs="Arial"/>
          <w:color w:val="000000" w:themeColor="text1"/>
          <w:sz w:val="22"/>
          <w:szCs w:val="22"/>
        </w:rPr>
      </w:pPr>
      <w:r>
        <w:rPr>
          <w:rFonts w:ascii="Arial" w:hAnsi="Arial" w:cs="Arial"/>
          <w:color w:val="000000" w:themeColor="text1"/>
          <w:sz w:val="22"/>
          <w:szCs w:val="22"/>
        </w:rPr>
        <w:t>Chairperson Violet Horvath reported that the Committee has not met and there is no report.</w:t>
      </w:r>
    </w:p>
    <w:p w14:paraId="654293F3" w14:textId="77777777" w:rsidR="00061BC2" w:rsidRPr="00500F17" w:rsidRDefault="00061BC2" w:rsidP="00061BC2">
      <w:pPr>
        <w:ind w:left="1440"/>
        <w:rPr>
          <w:rFonts w:ascii="Arial" w:hAnsi="Arial" w:cs="Arial"/>
          <w:color w:val="000000" w:themeColor="text1"/>
          <w:sz w:val="22"/>
          <w:szCs w:val="22"/>
        </w:rPr>
      </w:pPr>
    </w:p>
    <w:p w14:paraId="4632C9B0" w14:textId="77777777" w:rsidR="00061BC2" w:rsidRDefault="00061BC2" w:rsidP="00061BC2">
      <w:pPr>
        <w:pStyle w:val="ListParagraph"/>
        <w:numPr>
          <w:ilvl w:val="0"/>
          <w:numId w:val="3"/>
        </w:numPr>
        <w:spacing w:after="0" w:line="240" w:lineRule="auto"/>
        <w:ind w:left="1440" w:hanging="720"/>
        <w:rPr>
          <w:rFonts w:cs="Arial"/>
          <w:color w:val="000000" w:themeColor="text1"/>
          <w:u w:val="single"/>
        </w:rPr>
      </w:pPr>
      <w:r w:rsidRPr="009731C9">
        <w:rPr>
          <w:rFonts w:cs="Arial"/>
          <w:color w:val="000000" w:themeColor="text1"/>
          <w:u w:val="single"/>
        </w:rPr>
        <w:t>Standing Committee on Communication Access</w:t>
      </w:r>
    </w:p>
    <w:p w14:paraId="25703ACF" w14:textId="77777777" w:rsidR="00061BC2" w:rsidRPr="009731C9" w:rsidRDefault="00061BC2" w:rsidP="00061BC2">
      <w:pPr>
        <w:pStyle w:val="ListParagraph"/>
        <w:spacing w:after="0" w:line="240" w:lineRule="auto"/>
        <w:ind w:left="1440"/>
        <w:rPr>
          <w:rFonts w:cs="Arial"/>
          <w:color w:val="000000" w:themeColor="text1"/>
          <w:u w:val="single"/>
        </w:rPr>
      </w:pPr>
    </w:p>
    <w:p w14:paraId="5D8CD0D1" w14:textId="77777777" w:rsidR="00061BC2" w:rsidRPr="00171E46" w:rsidRDefault="00061BC2">
      <w:pPr>
        <w:pStyle w:val="ListParagraph"/>
        <w:numPr>
          <w:ilvl w:val="0"/>
          <w:numId w:val="5"/>
        </w:numPr>
        <w:spacing w:after="0" w:line="240" w:lineRule="auto"/>
        <w:rPr>
          <w:rFonts w:cs="Arial"/>
          <w:u w:val="single"/>
        </w:rPr>
      </w:pPr>
      <w:r w:rsidRPr="00171E46">
        <w:rPr>
          <w:rFonts w:cs="Arial"/>
          <w:u w:val="single"/>
        </w:rPr>
        <w:t xml:space="preserve">Report on </w:t>
      </w:r>
      <w:hyperlink r:id="rId22" w:history="1">
        <w:r w:rsidRPr="00171E46">
          <w:rPr>
            <w:rStyle w:val="Hyperlink"/>
            <w:rFonts w:cs="Arial"/>
          </w:rPr>
          <w:t>SB 3290 SD2 HD1 CD1</w:t>
        </w:r>
      </w:hyperlink>
      <w:r w:rsidRPr="00171E46">
        <w:rPr>
          <w:rFonts w:cs="Arial"/>
          <w:u w:val="single"/>
        </w:rPr>
        <w:t xml:space="preserve"> – Relating to American Sign Language. Requires the Disability and Communication Access Board to convene a working group to study the state of American Sign Language interpretation services in Hawaii (</w:t>
      </w:r>
      <w:hyperlink r:id="rId23" w:history="1">
        <w:r w:rsidRPr="00171E46">
          <w:rPr>
            <w:rStyle w:val="Hyperlink"/>
            <w:rFonts w:cs="Arial"/>
          </w:rPr>
          <w:t>Act 204, SLH 2024</w:t>
        </w:r>
      </w:hyperlink>
      <w:r w:rsidRPr="00171E46">
        <w:rPr>
          <w:rFonts w:cs="Arial"/>
          <w:u w:val="single"/>
        </w:rPr>
        <w:t>).</w:t>
      </w:r>
    </w:p>
    <w:p w14:paraId="7E33D5E9" w14:textId="77777777" w:rsidR="00061BC2" w:rsidRDefault="00061BC2" w:rsidP="00061BC2">
      <w:pPr>
        <w:ind w:left="1800" w:hanging="360"/>
        <w:rPr>
          <w:rFonts w:ascii="Arial" w:hAnsi="Arial" w:cs="Arial"/>
          <w:sz w:val="22"/>
          <w:szCs w:val="22"/>
        </w:rPr>
      </w:pPr>
    </w:p>
    <w:p w14:paraId="25A252BE" w14:textId="77777777" w:rsidR="00061BC2" w:rsidRPr="00ED2959" w:rsidRDefault="00061BC2" w:rsidP="00061BC2">
      <w:pPr>
        <w:ind w:left="1800"/>
        <w:rPr>
          <w:rFonts w:ascii="Arial" w:hAnsi="Arial" w:cs="Arial"/>
          <w:sz w:val="22"/>
          <w:szCs w:val="22"/>
        </w:rPr>
      </w:pPr>
      <w:r w:rsidRPr="00ED2959">
        <w:rPr>
          <w:rFonts w:ascii="Arial" w:hAnsi="Arial" w:cs="Arial"/>
          <w:sz w:val="22"/>
          <w:szCs w:val="22"/>
        </w:rPr>
        <w:t>Justin “</w:t>
      </w:r>
      <w:proofErr w:type="spellStart"/>
      <w:r w:rsidRPr="00ED2959">
        <w:rPr>
          <w:rFonts w:ascii="Arial" w:hAnsi="Arial" w:cs="Arial"/>
          <w:sz w:val="22"/>
          <w:szCs w:val="22"/>
        </w:rPr>
        <w:t>Pono</w:t>
      </w:r>
      <w:proofErr w:type="spellEnd"/>
      <w:r w:rsidRPr="00ED2959">
        <w:rPr>
          <w:rFonts w:ascii="Arial" w:hAnsi="Arial" w:cs="Arial"/>
          <w:sz w:val="22"/>
          <w:szCs w:val="22"/>
        </w:rPr>
        <w:t xml:space="preserve">” </w:t>
      </w:r>
      <w:proofErr w:type="spellStart"/>
      <w:r w:rsidRPr="00ED2959">
        <w:rPr>
          <w:rFonts w:ascii="Arial" w:hAnsi="Arial" w:cs="Arial"/>
          <w:sz w:val="22"/>
          <w:szCs w:val="22"/>
        </w:rPr>
        <w:t>Tokioka</w:t>
      </w:r>
      <w:proofErr w:type="spellEnd"/>
      <w:r w:rsidRPr="00ED2959">
        <w:rPr>
          <w:rFonts w:ascii="Arial" w:hAnsi="Arial" w:cs="Arial"/>
          <w:sz w:val="22"/>
          <w:szCs w:val="22"/>
        </w:rPr>
        <w:t xml:space="preserve"> reported for Committee Chairperson Gerald </w:t>
      </w:r>
      <w:proofErr w:type="spellStart"/>
      <w:r w:rsidRPr="00ED2959">
        <w:rPr>
          <w:rFonts w:ascii="Arial" w:hAnsi="Arial" w:cs="Arial"/>
          <w:sz w:val="22"/>
          <w:szCs w:val="22"/>
        </w:rPr>
        <w:t>Isobe</w:t>
      </w:r>
      <w:proofErr w:type="spellEnd"/>
      <w:r w:rsidRPr="00ED2959">
        <w:rPr>
          <w:rFonts w:ascii="Arial" w:hAnsi="Arial" w:cs="Arial"/>
          <w:sz w:val="22"/>
          <w:szCs w:val="22"/>
        </w:rPr>
        <w:t xml:space="preserve">.  DCAB staff and the Working Group met three times since July and are currently focusing on creating community surveys for data collection.  There are three (3) different surveys to be sent: (1) Deaf, Deaf Blind, Hard of Hearing, Late Deafened (DDBHHLD); (2) American Sign Language (ASL) interpreters; and (3) ASL students at universities and community colleges.  The purpose of these surveys is to </w:t>
      </w:r>
      <w:r>
        <w:rPr>
          <w:rFonts w:ascii="Arial" w:hAnsi="Arial" w:cs="Arial"/>
          <w:sz w:val="22"/>
          <w:szCs w:val="22"/>
        </w:rPr>
        <w:t xml:space="preserve">analyze </w:t>
      </w:r>
      <w:r w:rsidRPr="00ED2959">
        <w:rPr>
          <w:rFonts w:ascii="Arial" w:hAnsi="Arial" w:cs="Arial"/>
          <w:sz w:val="22"/>
          <w:szCs w:val="22"/>
        </w:rPr>
        <w:t>the problem of the interpreter shortage in Hawaii.  Surveys may be sent out next week.  The report to the Legislature will need to be completed by December 31, 2024.</w:t>
      </w:r>
    </w:p>
    <w:p w14:paraId="5F4D09AE" w14:textId="77777777" w:rsidR="00061BC2" w:rsidRPr="00500F17" w:rsidRDefault="00061BC2" w:rsidP="00061BC2">
      <w:pPr>
        <w:ind w:left="1800" w:hanging="360"/>
        <w:rPr>
          <w:rFonts w:ascii="Arial" w:hAnsi="Arial" w:cs="Arial"/>
          <w:sz w:val="22"/>
          <w:szCs w:val="22"/>
        </w:rPr>
      </w:pPr>
    </w:p>
    <w:p w14:paraId="29793D11" w14:textId="77777777" w:rsidR="00061BC2" w:rsidRDefault="00061BC2" w:rsidP="00061BC2">
      <w:pPr>
        <w:pStyle w:val="ListParagraph"/>
        <w:numPr>
          <w:ilvl w:val="0"/>
          <w:numId w:val="3"/>
        </w:numPr>
        <w:spacing w:after="0" w:line="240" w:lineRule="auto"/>
        <w:ind w:left="1440" w:hanging="720"/>
        <w:rPr>
          <w:rFonts w:cs="Arial"/>
          <w:u w:val="single"/>
        </w:rPr>
      </w:pPr>
      <w:r w:rsidRPr="004D4AFB">
        <w:rPr>
          <w:rFonts w:cs="Arial"/>
          <w:u w:val="single"/>
        </w:rPr>
        <w:t>Standing Committee on Facility Access</w:t>
      </w:r>
    </w:p>
    <w:p w14:paraId="2B287B63" w14:textId="77777777" w:rsidR="00061BC2" w:rsidRPr="004D4AFB" w:rsidRDefault="00061BC2" w:rsidP="00061BC2">
      <w:pPr>
        <w:pStyle w:val="ListParagraph"/>
        <w:spacing w:after="0" w:line="240" w:lineRule="auto"/>
        <w:ind w:left="1440"/>
        <w:rPr>
          <w:rFonts w:cs="Arial"/>
          <w:u w:val="single"/>
        </w:rPr>
      </w:pPr>
    </w:p>
    <w:p w14:paraId="4B124002" w14:textId="77777777" w:rsidR="00061BC2" w:rsidRPr="004D4AFB" w:rsidRDefault="00061BC2" w:rsidP="00061BC2">
      <w:pPr>
        <w:pStyle w:val="ListParagraph"/>
        <w:numPr>
          <w:ilvl w:val="3"/>
          <w:numId w:val="3"/>
        </w:numPr>
        <w:spacing w:after="0" w:line="240" w:lineRule="auto"/>
        <w:ind w:left="1800"/>
        <w:rPr>
          <w:rFonts w:cs="Arial"/>
          <w:caps/>
          <w:u w:val="single"/>
        </w:rPr>
      </w:pPr>
      <w:r w:rsidRPr="004D4AFB">
        <w:rPr>
          <w:rFonts w:cs="Arial"/>
          <w:u w:val="single"/>
        </w:rPr>
        <w:t>2024 Basic ADA Training Sessions on the ADA Accessibility Guidelines (ADAAG) and Hawaii Outdoor Developed Areas Accessibility Guidelines (</w:t>
      </w:r>
      <w:r w:rsidRPr="004D4AFB">
        <w:rPr>
          <w:rFonts w:cs="Arial"/>
          <w:caps/>
          <w:u w:val="single"/>
        </w:rPr>
        <w:t>HODAAG).</w:t>
      </w:r>
    </w:p>
    <w:p w14:paraId="162E6BAA" w14:textId="77777777" w:rsidR="00061BC2" w:rsidRDefault="00061BC2" w:rsidP="00061BC2">
      <w:pPr>
        <w:ind w:left="1440"/>
        <w:rPr>
          <w:rFonts w:ascii="Arial" w:hAnsi="Arial" w:cs="Arial"/>
          <w:sz w:val="22"/>
          <w:szCs w:val="22"/>
        </w:rPr>
      </w:pPr>
    </w:p>
    <w:p w14:paraId="0DE5118F" w14:textId="77777777" w:rsidR="00061BC2" w:rsidRPr="00ED2959" w:rsidRDefault="00061BC2" w:rsidP="00061BC2">
      <w:pPr>
        <w:ind w:left="1800"/>
        <w:rPr>
          <w:rFonts w:ascii="Arial" w:hAnsi="Arial" w:cs="Arial"/>
          <w:sz w:val="22"/>
          <w:szCs w:val="22"/>
        </w:rPr>
      </w:pPr>
      <w:r w:rsidRPr="00ED2959">
        <w:rPr>
          <w:rFonts w:ascii="Arial" w:hAnsi="Arial" w:cs="Arial"/>
          <w:sz w:val="22"/>
          <w:szCs w:val="22"/>
        </w:rPr>
        <w:t xml:space="preserve">Committee Chairperson Marie </w:t>
      </w:r>
      <w:proofErr w:type="spellStart"/>
      <w:r w:rsidRPr="00ED2959">
        <w:rPr>
          <w:rFonts w:ascii="Arial" w:hAnsi="Arial" w:cs="Arial"/>
          <w:sz w:val="22"/>
          <w:szCs w:val="22"/>
        </w:rPr>
        <w:t>Kimmey</w:t>
      </w:r>
      <w:proofErr w:type="spellEnd"/>
      <w:r w:rsidRPr="00ED2959">
        <w:rPr>
          <w:rFonts w:ascii="Arial" w:hAnsi="Arial" w:cs="Arial"/>
          <w:sz w:val="22"/>
          <w:szCs w:val="22"/>
        </w:rPr>
        <w:t xml:space="preserve"> reported the Committee has not met since the last Board meeting.  The Basic ADA training series for fiscal year 2024-2025 is currently planned for five (5) sessions; each session will be from 9:00 a.m. to 11:00 a.m.  The sessions are planned for:  Session 1 (Chapters 3 and 4), November 6, 2024; Session 2 (Chapters 5 and 6), November 13, 2024; Session 3 (Chapters 7 and 8), November 20, 2024; Session 4 (Chapters 9 and 10), December 4, 2024; and Hawaii Outdoor Developed Areas Accessibility Guidelines (HODAAG), December 18, 2024.</w:t>
      </w:r>
    </w:p>
    <w:p w14:paraId="27DF424A" w14:textId="77777777" w:rsidR="00061BC2" w:rsidRPr="00B5401D" w:rsidRDefault="00061BC2" w:rsidP="00061BC2">
      <w:pPr>
        <w:ind w:left="1800"/>
        <w:rPr>
          <w:rFonts w:ascii="Arial" w:hAnsi="Arial" w:cs="Arial"/>
          <w:sz w:val="22"/>
          <w:szCs w:val="22"/>
        </w:rPr>
      </w:pPr>
    </w:p>
    <w:p w14:paraId="3AFED239" w14:textId="77777777" w:rsidR="00061BC2" w:rsidRPr="00B5401D" w:rsidRDefault="00061BC2" w:rsidP="00061BC2">
      <w:pPr>
        <w:ind w:left="324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said the electric vehicle charging stations which will be discussed later on the agenda, is something that the Committee may want to review.  The proposed standards may carry over to ADA Title II and plans submitted for review to the Facility Access Unit.</w:t>
      </w:r>
    </w:p>
    <w:p w14:paraId="5CD3972B" w14:textId="77777777" w:rsidR="00061BC2" w:rsidRDefault="00061BC2" w:rsidP="00061BC2">
      <w:pPr>
        <w:ind w:left="1440"/>
        <w:rPr>
          <w:rFonts w:ascii="Arial" w:hAnsi="Arial" w:cs="Arial"/>
          <w:sz w:val="22"/>
          <w:szCs w:val="22"/>
        </w:rPr>
      </w:pPr>
    </w:p>
    <w:p w14:paraId="3C5B2AE2" w14:textId="77777777" w:rsidR="00061BC2" w:rsidRDefault="00061BC2" w:rsidP="00061BC2">
      <w:pPr>
        <w:ind w:left="720"/>
        <w:rPr>
          <w:rFonts w:ascii="Arial" w:hAnsi="Arial" w:cs="Arial"/>
          <w:sz w:val="22"/>
          <w:szCs w:val="22"/>
        </w:rPr>
      </w:pPr>
      <w:r>
        <w:rPr>
          <w:rFonts w:ascii="Arial" w:hAnsi="Arial" w:cs="Arial"/>
          <w:sz w:val="22"/>
          <w:szCs w:val="22"/>
        </w:rPr>
        <w:t>Board member Rosanna Daniel-</w:t>
      </w:r>
      <w:proofErr w:type="spellStart"/>
      <w:r>
        <w:rPr>
          <w:rFonts w:ascii="Arial" w:hAnsi="Arial" w:cs="Arial"/>
          <w:sz w:val="22"/>
          <w:szCs w:val="22"/>
        </w:rPr>
        <w:t>Kanetake</w:t>
      </w:r>
      <w:proofErr w:type="spellEnd"/>
      <w:r>
        <w:rPr>
          <w:rFonts w:ascii="Arial" w:hAnsi="Arial" w:cs="Arial"/>
          <w:sz w:val="22"/>
          <w:szCs w:val="22"/>
        </w:rPr>
        <w:t xml:space="preserve"> left the meeting at 12:20 p.m.</w:t>
      </w:r>
    </w:p>
    <w:p w14:paraId="1088E6E9" w14:textId="77777777" w:rsidR="00061BC2" w:rsidRPr="00500F17" w:rsidRDefault="00061BC2" w:rsidP="00061BC2">
      <w:pPr>
        <w:ind w:left="1440"/>
        <w:rPr>
          <w:rFonts w:ascii="Arial" w:hAnsi="Arial" w:cs="Arial"/>
          <w:sz w:val="22"/>
          <w:szCs w:val="22"/>
        </w:rPr>
      </w:pPr>
    </w:p>
    <w:p w14:paraId="6F0F4512" w14:textId="77777777" w:rsidR="00061BC2" w:rsidRDefault="00061BC2" w:rsidP="00061BC2">
      <w:pPr>
        <w:pStyle w:val="ListParagraph"/>
        <w:numPr>
          <w:ilvl w:val="0"/>
          <w:numId w:val="3"/>
        </w:numPr>
        <w:spacing w:after="0" w:line="240" w:lineRule="auto"/>
        <w:ind w:left="1440" w:hanging="720"/>
        <w:rPr>
          <w:rFonts w:cs="Arial"/>
          <w:color w:val="000000" w:themeColor="text1"/>
          <w:u w:val="single"/>
        </w:rPr>
      </w:pPr>
      <w:r w:rsidRPr="005F20CF">
        <w:rPr>
          <w:rFonts w:cs="Arial"/>
          <w:color w:val="000000" w:themeColor="text1"/>
          <w:u w:val="single"/>
        </w:rPr>
        <w:t>Standing Committee on Parking</w:t>
      </w:r>
    </w:p>
    <w:p w14:paraId="37D9A7DE" w14:textId="77777777" w:rsidR="00061BC2" w:rsidRPr="005F20CF" w:rsidRDefault="00061BC2" w:rsidP="00061BC2">
      <w:pPr>
        <w:pStyle w:val="ListParagraph"/>
        <w:spacing w:after="0" w:line="240" w:lineRule="auto"/>
        <w:ind w:left="1440"/>
        <w:rPr>
          <w:rFonts w:cs="Arial"/>
          <w:color w:val="000000" w:themeColor="text1"/>
          <w:u w:val="single"/>
        </w:rPr>
      </w:pPr>
    </w:p>
    <w:p w14:paraId="3409D1E1" w14:textId="77777777" w:rsidR="00061BC2" w:rsidRPr="005F20CF" w:rsidRDefault="00061BC2">
      <w:pPr>
        <w:pStyle w:val="ListParagraph"/>
        <w:numPr>
          <w:ilvl w:val="0"/>
          <w:numId w:val="9"/>
        </w:numPr>
        <w:spacing w:after="0" w:line="240" w:lineRule="auto"/>
        <w:rPr>
          <w:rFonts w:cs="Arial"/>
          <w:color w:val="000000" w:themeColor="text1"/>
          <w:u w:val="single"/>
        </w:rPr>
      </w:pPr>
      <w:r w:rsidRPr="005F20CF">
        <w:rPr>
          <w:rFonts w:cs="Arial"/>
          <w:color w:val="000000" w:themeColor="text1"/>
          <w:u w:val="single"/>
        </w:rPr>
        <w:t>Disability Parking Placard Issuance Statistics for first two months of Quarter 1, Fiscal Year 2024-2025 – Update.</w:t>
      </w:r>
    </w:p>
    <w:p w14:paraId="77C58398" w14:textId="77777777" w:rsidR="00061BC2" w:rsidRPr="005F20CF" w:rsidRDefault="00061BC2" w:rsidP="00061BC2">
      <w:pPr>
        <w:rPr>
          <w:rFonts w:ascii="Arial" w:hAnsi="Arial" w:cs="Arial"/>
          <w:color w:val="000000" w:themeColor="text1"/>
          <w:sz w:val="22"/>
          <w:szCs w:val="22"/>
        </w:rPr>
      </w:pPr>
    </w:p>
    <w:p w14:paraId="6F565CC5" w14:textId="77777777" w:rsidR="00061BC2" w:rsidRDefault="00061BC2" w:rsidP="00061BC2">
      <w:pPr>
        <w:ind w:left="1800"/>
        <w:rPr>
          <w:rFonts w:ascii="Arial" w:hAnsi="Arial" w:cs="Arial"/>
          <w:sz w:val="22"/>
          <w:szCs w:val="22"/>
        </w:rPr>
      </w:pPr>
      <w:r w:rsidRPr="00A7435E">
        <w:rPr>
          <w:rFonts w:ascii="Arial" w:hAnsi="Arial" w:cs="Arial"/>
          <w:color w:val="000000" w:themeColor="text1"/>
          <w:sz w:val="22"/>
          <w:szCs w:val="22"/>
        </w:rPr>
        <w:t xml:space="preserve">Committee Chairperson Summer </w:t>
      </w:r>
      <w:proofErr w:type="spellStart"/>
      <w:r w:rsidRPr="00A7435E">
        <w:rPr>
          <w:rFonts w:ascii="Arial" w:hAnsi="Arial" w:cs="Arial"/>
          <w:color w:val="000000" w:themeColor="text1"/>
          <w:sz w:val="22"/>
          <w:szCs w:val="22"/>
        </w:rPr>
        <w:t>Kozai</w:t>
      </w:r>
      <w:proofErr w:type="spellEnd"/>
      <w:r w:rsidRPr="00A7435E">
        <w:rPr>
          <w:rFonts w:ascii="Arial" w:hAnsi="Arial" w:cs="Arial"/>
          <w:color w:val="000000" w:themeColor="text1"/>
          <w:sz w:val="22"/>
          <w:szCs w:val="22"/>
        </w:rPr>
        <w:t xml:space="preserve"> reported the Committee met on September 24, 2024.  She reported in the first two (2) month of this fiscal year </w:t>
      </w:r>
      <w:r w:rsidRPr="00A7435E">
        <w:rPr>
          <w:rFonts w:ascii="Arial" w:hAnsi="Arial" w:cs="Arial"/>
          <w:sz w:val="22"/>
          <w:szCs w:val="22"/>
        </w:rPr>
        <w:t xml:space="preserve">around </w:t>
      </w:r>
      <w:r>
        <w:rPr>
          <w:rFonts w:ascii="Arial" w:hAnsi="Arial" w:cs="Arial"/>
          <w:sz w:val="22"/>
          <w:szCs w:val="22"/>
        </w:rPr>
        <w:t>five thousand five hundred (</w:t>
      </w:r>
      <w:r w:rsidRPr="00A7435E">
        <w:rPr>
          <w:rFonts w:ascii="Arial" w:hAnsi="Arial" w:cs="Arial"/>
          <w:sz w:val="22"/>
          <w:szCs w:val="22"/>
        </w:rPr>
        <w:t>5,500</w:t>
      </w:r>
      <w:r>
        <w:rPr>
          <w:rFonts w:ascii="Arial" w:hAnsi="Arial" w:cs="Arial"/>
          <w:sz w:val="22"/>
          <w:szCs w:val="22"/>
        </w:rPr>
        <w:t>)</w:t>
      </w:r>
      <w:r w:rsidRPr="00A7435E">
        <w:rPr>
          <w:rFonts w:ascii="Arial" w:hAnsi="Arial" w:cs="Arial"/>
          <w:sz w:val="22"/>
          <w:szCs w:val="22"/>
        </w:rPr>
        <w:t xml:space="preserve"> placards were issued and </w:t>
      </w:r>
      <w:r>
        <w:rPr>
          <w:rFonts w:ascii="Arial" w:hAnsi="Arial" w:cs="Arial"/>
          <w:sz w:val="22"/>
          <w:szCs w:val="22"/>
        </w:rPr>
        <w:t>two hundred fifty (</w:t>
      </w:r>
      <w:r w:rsidRPr="00A7435E">
        <w:rPr>
          <w:rFonts w:ascii="Arial" w:hAnsi="Arial" w:cs="Arial"/>
          <w:sz w:val="22"/>
          <w:szCs w:val="22"/>
        </w:rPr>
        <w:t>250</w:t>
      </w:r>
      <w:r>
        <w:rPr>
          <w:rFonts w:ascii="Arial" w:hAnsi="Arial" w:cs="Arial"/>
          <w:sz w:val="22"/>
          <w:szCs w:val="22"/>
        </w:rPr>
        <w:t>)</w:t>
      </w:r>
      <w:r w:rsidRPr="00A7435E">
        <w:rPr>
          <w:rFonts w:ascii="Arial" w:hAnsi="Arial" w:cs="Arial"/>
          <w:sz w:val="22"/>
          <w:szCs w:val="22"/>
        </w:rPr>
        <w:t xml:space="preserve"> special license plates reauthorized or issued. </w:t>
      </w:r>
      <w:r>
        <w:rPr>
          <w:rFonts w:ascii="Arial" w:hAnsi="Arial" w:cs="Arial"/>
          <w:sz w:val="22"/>
          <w:szCs w:val="22"/>
        </w:rPr>
        <w:t xml:space="preserve"> </w:t>
      </w:r>
      <w:r w:rsidRPr="00A7435E">
        <w:rPr>
          <w:rFonts w:ascii="Arial" w:hAnsi="Arial" w:cs="Arial"/>
          <w:sz w:val="22"/>
          <w:szCs w:val="22"/>
        </w:rPr>
        <w:t xml:space="preserve">Of the placards, about </w:t>
      </w:r>
      <w:r>
        <w:rPr>
          <w:rFonts w:ascii="Arial" w:hAnsi="Arial" w:cs="Arial"/>
          <w:sz w:val="22"/>
          <w:szCs w:val="22"/>
        </w:rPr>
        <w:t>one thousand four hundred (</w:t>
      </w:r>
      <w:r w:rsidRPr="00A7435E">
        <w:rPr>
          <w:rFonts w:ascii="Arial" w:hAnsi="Arial" w:cs="Arial"/>
          <w:sz w:val="22"/>
          <w:szCs w:val="22"/>
        </w:rPr>
        <w:t>1,400</w:t>
      </w:r>
      <w:r>
        <w:rPr>
          <w:rFonts w:ascii="Arial" w:hAnsi="Arial" w:cs="Arial"/>
          <w:sz w:val="22"/>
          <w:szCs w:val="22"/>
        </w:rPr>
        <w:t>)</w:t>
      </w:r>
      <w:r w:rsidRPr="00A7435E">
        <w:rPr>
          <w:rFonts w:ascii="Arial" w:hAnsi="Arial" w:cs="Arial"/>
          <w:sz w:val="22"/>
          <w:szCs w:val="22"/>
        </w:rPr>
        <w:t xml:space="preserve"> were temporary, </w:t>
      </w:r>
      <w:r>
        <w:rPr>
          <w:rFonts w:ascii="Arial" w:hAnsi="Arial" w:cs="Arial"/>
          <w:sz w:val="22"/>
          <w:szCs w:val="22"/>
        </w:rPr>
        <w:t>four thousand (</w:t>
      </w:r>
      <w:r w:rsidRPr="00A7435E">
        <w:rPr>
          <w:rFonts w:ascii="Arial" w:hAnsi="Arial" w:cs="Arial"/>
          <w:sz w:val="22"/>
          <w:szCs w:val="22"/>
        </w:rPr>
        <w:t>4,000</w:t>
      </w:r>
      <w:r>
        <w:rPr>
          <w:rFonts w:ascii="Arial" w:hAnsi="Arial" w:cs="Arial"/>
          <w:sz w:val="22"/>
          <w:szCs w:val="22"/>
        </w:rPr>
        <w:t>) were</w:t>
      </w:r>
      <w:r w:rsidRPr="00A7435E">
        <w:rPr>
          <w:rFonts w:ascii="Arial" w:hAnsi="Arial" w:cs="Arial"/>
          <w:sz w:val="22"/>
          <w:szCs w:val="22"/>
        </w:rPr>
        <w:t xml:space="preserve"> long term, and </w:t>
      </w:r>
      <w:r>
        <w:rPr>
          <w:rFonts w:ascii="Arial" w:hAnsi="Arial" w:cs="Arial"/>
          <w:sz w:val="22"/>
          <w:szCs w:val="22"/>
        </w:rPr>
        <w:t>eighteen (</w:t>
      </w:r>
      <w:r w:rsidRPr="00A7435E">
        <w:rPr>
          <w:rFonts w:ascii="Arial" w:hAnsi="Arial" w:cs="Arial"/>
          <w:sz w:val="22"/>
          <w:szCs w:val="22"/>
        </w:rPr>
        <w:t>18</w:t>
      </w:r>
      <w:r>
        <w:rPr>
          <w:rFonts w:ascii="Arial" w:hAnsi="Arial" w:cs="Arial"/>
          <w:sz w:val="22"/>
          <w:szCs w:val="22"/>
        </w:rPr>
        <w:t>)</w:t>
      </w:r>
      <w:r w:rsidRPr="00A7435E">
        <w:rPr>
          <w:rFonts w:ascii="Arial" w:hAnsi="Arial" w:cs="Arial"/>
          <w:sz w:val="22"/>
          <w:szCs w:val="22"/>
        </w:rPr>
        <w:t xml:space="preserve"> were Disabled Paid Parking Exemption Permits. </w:t>
      </w:r>
      <w:r>
        <w:rPr>
          <w:rFonts w:ascii="Arial" w:hAnsi="Arial" w:cs="Arial"/>
          <w:sz w:val="22"/>
          <w:szCs w:val="22"/>
        </w:rPr>
        <w:t xml:space="preserve"> </w:t>
      </w:r>
      <w:r w:rsidRPr="00A7435E">
        <w:rPr>
          <w:rFonts w:ascii="Arial" w:hAnsi="Arial" w:cs="Arial"/>
          <w:sz w:val="22"/>
          <w:szCs w:val="22"/>
        </w:rPr>
        <w:t>Of the long</w:t>
      </w:r>
      <w:r>
        <w:rPr>
          <w:rFonts w:ascii="Arial" w:hAnsi="Arial" w:cs="Arial"/>
          <w:sz w:val="22"/>
          <w:szCs w:val="22"/>
        </w:rPr>
        <w:t xml:space="preserve"> </w:t>
      </w:r>
      <w:r w:rsidRPr="00A7435E">
        <w:rPr>
          <w:rFonts w:ascii="Arial" w:hAnsi="Arial" w:cs="Arial"/>
          <w:sz w:val="22"/>
          <w:szCs w:val="22"/>
        </w:rPr>
        <w:t xml:space="preserve">term placards, about </w:t>
      </w:r>
      <w:r>
        <w:rPr>
          <w:rFonts w:ascii="Arial" w:hAnsi="Arial" w:cs="Arial"/>
          <w:sz w:val="22"/>
          <w:szCs w:val="22"/>
        </w:rPr>
        <w:t>one thousand seven hundred (</w:t>
      </w:r>
      <w:r w:rsidRPr="00A7435E">
        <w:rPr>
          <w:rFonts w:ascii="Arial" w:hAnsi="Arial" w:cs="Arial"/>
          <w:sz w:val="22"/>
          <w:szCs w:val="22"/>
        </w:rPr>
        <w:t>1,700</w:t>
      </w:r>
      <w:r>
        <w:rPr>
          <w:rFonts w:ascii="Arial" w:hAnsi="Arial" w:cs="Arial"/>
          <w:sz w:val="22"/>
          <w:szCs w:val="22"/>
        </w:rPr>
        <w:t>)</w:t>
      </w:r>
      <w:r w:rsidRPr="00A7435E">
        <w:rPr>
          <w:rFonts w:ascii="Arial" w:hAnsi="Arial" w:cs="Arial"/>
          <w:sz w:val="22"/>
          <w:szCs w:val="22"/>
        </w:rPr>
        <w:t xml:space="preserve"> were renewals issued by DCAB. </w:t>
      </w:r>
      <w:r>
        <w:rPr>
          <w:rFonts w:ascii="Arial" w:hAnsi="Arial" w:cs="Arial"/>
          <w:sz w:val="22"/>
          <w:szCs w:val="22"/>
        </w:rPr>
        <w:t xml:space="preserve"> </w:t>
      </w:r>
      <w:r w:rsidRPr="00A7435E">
        <w:rPr>
          <w:rFonts w:ascii="Arial" w:hAnsi="Arial" w:cs="Arial"/>
          <w:sz w:val="22"/>
          <w:szCs w:val="22"/>
        </w:rPr>
        <w:t xml:space="preserve">The renewal rate was </w:t>
      </w:r>
      <w:r>
        <w:rPr>
          <w:rFonts w:ascii="Arial" w:hAnsi="Arial" w:cs="Arial"/>
          <w:sz w:val="22"/>
          <w:szCs w:val="22"/>
        </w:rPr>
        <w:t>seventy two percent (</w:t>
      </w:r>
      <w:r w:rsidRPr="00A7435E">
        <w:rPr>
          <w:rFonts w:ascii="Arial" w:hAnsi="Arial" w:cs="Arial"/>
          <w:sz w:val="22"/>
          <w:szCs w:val="22"/>
        </w:rPr>
        <w:t>72</w:t>
      </w:r>
      <w:r>
        <w:rPr>
          <w:rFonts w:ascii="Arial" w:hAnsi="Arial" w:cs="Arial"/>
          <w:sz w:val="22"/>
          <w:szCs w:val="22"/>
        </w:rPr>
        <w:t>%)</w:t>
      </w:r>
      <w:r w:rsidRPr="00A7435E">
        <w:rPr>
          <w:rFonts w:ascii="Arial" w:hAnsi="Arial" w:cs="Arial"/>
          <w:sz w:val="22"/>
          <w:szCs w:val="22"/>
        </w:rPr>
        <w:t>.</w:t>
      </w:r>
    </w:p>
    <w:p w14:paraId="5F31E9D3" w14:textId="77777777" w:rsidR="00061BC2" w:rsidRPr="005F20CF" w:rsidRDefault="00061BC2" w:rsidP="00061BC2">
      <w:pPr>
        <w:rPr>
          <w:rFonts w:ascii="Arial" w:hAnsi="Arial" w:cs="Arial"/>
          <w:color w:val="000000" w:themeColor="text1"/>
          <w:sz w:val="22"/>
          <w:szCs w:val="22"/>
        </w:rPr>
      </w:pPr>
    </w:p>
    <w:p w14:paraId="18E43206" w14:textId="77777777" w:rsidR="00061BC2" w:rsidRPr="009F12FE" w:rsidRDefault="00061BC2">
      <w:pPr>
        <w:pStyle w:val="ListParagraph"/>
        <w:numPr>
          <w:ilvl w:val="0"/>
          <w:numId w:val="9"/>
        </w:numPr>
        <w:spacing w:after="0" w:line="240" w:lineRule="auto"/>
        <w:rPr>
          <w:rFonts w:cs="Arial"/>
          <w:color w:val="000000" w:themeColor="text1"/>
          <w:u w:val="single"/>
        </w:rPr>
      </w:pPr>
      <w:r w:rsidRPr="009F12FE">
        <w:rPr>
          <w:rFonts w:cs="Arial"/>
          <w:color w:val="000000" w:themeColor="text1"/>
          <w:u w:val="single"/>
        </w:rPr>
        <w:t>Report on the number of submissions via the webpage to report the misuse of disability parking permits and the webpage to report reserved parking spaces for persons with disabilities that do not comply with the ADA or State design requirements.</w:t>
      </w:r>
    </w:p>
    <w:p w14:paraId="055FD904" w14:textId="77777777" w:rsidR="00061BC2" w:rsidRPr="009F12FE" w:rsidRDefault="00061BC2" w:rsidP="00061BC2">
      <w:pPr>
        <w:rPr>
          <w:rFonts w:ascii="Arial" w:hAnsi="Arial" w:cs="Arial"/>
          <w:color w:val="000000" w:themeColor="text1"/>
          <w:sz w:val="22"/>
          <w:szCs w:val="22"/>
        </w:rPr>
      </w:pPr>
    </w:p>
    <w:p w14:paraId="491510D8" w14:textId="77777777" w:rsidR="00061BC2" w:rsidRDefault="00061BC2" w:rsidP="00061BC2">
      <w:pPr>
        <w:ind w:left="1800"/>
        <w:rPr>
          <w:rFonts w:ascii="Arial" w:hAnsi="Arial" w:cs="Arial"/>
          <w:color w:val="000000" w:themeColor="text1"/>
          <w:sz w:val="22"/>
          <w:szCs w:val="22"/>
        </w:rPr>
      </w:pPr>
      <w:r w:rsidRPr="008D6024">
        <w:rPr>
          <w:rFonts w:ascii="Arial" w:hAnsi="Arial" w:cs="Arial"/>
          <w:sz w:val="22"/>
          <w:szCs w:val="22"/>
        </w:rPr>
        <w:t xml:space="preserve">Committee Chairperson Summer </w:t>
      </w:r>
      <w:proofErr w:type="spellStart"/>
      <w:r w:rsidRPr="008D6024">
        <w:rPr>
          <w:rFonts w:ascii="Arial" w:hAnsi="Arial" w:cs="Arial"/>
          <w:sz w:val="22"/>
          <w:szCs w:val="22"/>
        </w:rPr>
        <w:t>Kozai</w:t>
      </w:r>
      <w:proofErr w:type="spellEnd"/>
      <w:r w:rsidRPr="008D6024">
        <w:rPr>
          <w:rFonts w:ascii="Arial" w:hAnsi="Arial" w:cs="Arial"/>
          <w:sz w:val="22"/>
          <w:szCs w:val="22"/>
        </w:rPr>
        <w:t xml:space="preserve"> reported </w:t>
      </w:r>
      <w:r>
        <w:rPr>
          <w:rFonts w:ascii="Arial" w:hAnsi="Arial" w:cs="Arial"/>
          <w:color w:val="000000" w:themeColor="text1"/>
          <w:sz w:val="22"/>
          <w:szCs w:val="22"/>
        </w:rPr>
        <w:t>in the first two (2) months of this fiscal year, four (4) submissions were received to report parking placard misuse on the webpage and staff sent two (2) letters to permittees in response.  The last quarter of fiscal year 2023-2024, five (5) submissions were received via the webpage to report a non-design compliant space; one inquiry was forwarded to Windward Mall and Target with a reply that they would investigate and correct the problem.</w:t>
      </w:r>
    </w:p>
    <w:p w14:paraId="4834169E" w14:textId="77777777" w:rsidR="00061BC2" w:rsidRDefault="00061BC2" w:rsidP="00061BC2">
      <w:pPr>
        <w:ind w:left="1800"/>
        <w:rPr>
          <w:rFonts w:ascii="Arial" w:hAnsi="Arial" w:cs="Arial"/>
          <w:color w:val="000000" w:themeColor="text1"/>
          <w:sz w:val="22"/>
          <w:szCs w:val="22"/>
        </w:rPr>
      </w:pPr>
    </w:p>
    <w:p w14:paraId="115497AC" w14:textId="77777777" w:rsidR="00061BC2" w:rsidRPr="00B5401D" w:rsidRDefault="00061BC2" w:rsidP="00061BC2">
      <w:pPr>
        <w:ind w:left="324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 xml:space="preserve">Donald Sakamoto requested the webpage </w:t>
      </w:r>
      <w:proofErr w:type="spellStart"/>
      <w:r w:rsidRPr="00B5401D">
        <w:rPr>
          <w:rFonts w:ascii="Arial" w:hAnsi="Arial" w:cs="Arial"/>
          <w:sz w:val="22"/>
          <w:szCs w:val="22"/>
        </w:rPr>
        <w:t>url</w:t>
      </w:r>
      <w:proofErr w:type="spellEnd"/>
      <w:r w:rsidRPr="00B5401D">
        <w:rPr>
          <w:rFonts w:ascii="Arial" w:hAnsi="Arial" w:cs="Arial"/>
          <w:sz w:val="22"/>
          <w:szCs w:val="22"/>
        </w:rPr>
        <w:t>.  He would like the webpage information provided to Neighborhood Boards office, to assist with disseminating the information.</w:t>
      </w:r>
    </w:p>
    <w:p w14:paraId="754B6704" w14:textId="77777777" w:rsidR="00061BC2" w:rsidRPr="009F12FE" w:rsidRDefault="00061BC2" w:rsidP="00061BC2">
      <w:pPr>
        <w:rPr>
          <w:rFonts w:ascii="Arial" w:hAnsi="Arial" w:cs="Arial"/>
          <w:color w:val="000000" w:themeColor="text1"/>
          <w:sz w:val="22"/>
          <w:szCs w:val="22"/>
        </w:rPr>
      </w:pPr>
    </w:p>
    <w:p w14:paraId="68BBF3DF" w14:textId="77777777" w:rsidR="00061BC2" w:rsidRPr="00DB12DD" w:rsidRDefault="00061BC2">
      <w:pPr>
        <w:pStyle w:val="ListParagraph"/>
        <w:numPr>
          <w:ilvl w:val="0"/>
          <w:numId w:val="9"/>
        </w:numPr>
        <w:spacing w:after="0" w:line="240" w:lineRule="auto"/>
        <w:rPr>
          <w:rFonts w:cs="Arial"/>
          <w:color w:val="000000" w:themeColor="text1"/>
          <w:u w:val="single"/>
        </w:rPr>
      </w:pPr>
      <w:r w:rsidRPr="00DB12DD">
        <w:rPr>
          <w:rFonts w:cs="Arial"/>
          <w:color w:val="000000" w:themeColor="text1"/>
          <w:u w:val="single"/>
        </w:rPr>
        <w:lastRenderedPageBreak/>
        <w:t>Statistics on the number of emails sent to permittees regarding a pending disability parking permit expiration.</w:t>
      </w:r>
    </w:p>
    <w:p w14:paraId="0D878FC0" w14:textId="77777777" w:rsidR="00061BC2" w:rsidRPr="00244E30" w:rsidRDefault="00061BC2" w:rsidP="00061BC2">
      <w:pPr>
        <w:rPr>
          <w:rFonts w:ascii="Arial" w:hAnsi="Arial" w:cs="Arial"/>
          <w:color w:val="000000" w:themeColor="text1"/>
          <w:sz w:val="22"/>
          <w:szCs w:val="22"/>
        </w:rPr>
      </w:pPr>
    </w:p>
    <w:p w14:paraId="24A27525" w14:textId="77777777" w:rsidR="00061BC2" w:rsidRDefault="00061BC2" w:rsidP="00061BC2">
      <w:pPr>
        <w:ind w:left="1800"/>
        <w:rPr>
          <w:rFonts w:ascii="Arial" w:hAnsi="Arial" w:cs="Arial"/>
          <w:color w:val="000000" w:themeColor="text1"/>
          <w:sz w:val="22"/>
          <w:szCs w:val="22"/>
        </w:rPr>
      </w:pPr>
      <w:r>
        <w:rPr>
          <w:rFonts w:ascii="Arial" w:hAnsi="Arial" w:cs="Arial"/>
          <w:color w:val="000000" w:themeColor="text1"/>
          <w:sz w:val="22"/>
          <w:szCs w:val="22"/>
        </w:rPr>
        <w:t xml:space="preserve">Committee Chairperson Summer </w:t>
      </w:r>
      <w:proofErr w:type="spellStart"/>
      <w:r>
        <w:rPr>
          <w:rFonts w:ascii="Arial" w:hAnsi="Arial" w:cs="Arial"/>
          <w:color w:val="000000" w:themeColor="text1"/>
          <w:sz w:val="22"/>
          <w:szCs w:val="22"/>
        </w:rPr>
        <w:t>Kozai</w:t>
      </w:r>
      <w:proofErr w:type="spellEnd"/>
      <w:r>
        <w:rPr>
          <w:rFonts w:ascii="Arial" w:hAnsi="Arial" w:cs="Arial"/>
          <w:color w:val="000000" w:themeColor="text1"/>
          <w:sz w:val="22"/>
          <w:szCs w:val="22"/>
        </w:rPr>
        <w:t xml:space="preserve"> reported that one thousand two hundred ninety two (1,292) reminder emails were sent to permittees of a pending permit expiration.</w:t>
      </w:r>
    </w:p>
    <w:p w14:paraId="0774CF5B" w14:textId="77777777" w:rsidR="00061BC2" w:rsidRPr="00244E30" w:rsidRDefault="00061BC2" w:rsidP="00061BC2">
      <w:pPr>
        <w:rPr>
          <w:rFonts w:ascii="Arial" w:hAnsi="Arial" w:cs="Arial"/>
          <w:color w:val="000000" w:themeColor="text1"/>
          <w:sz w:val="22"/>
          <w:szCs w:val="22"/>
        </w:rPr>
      </w:pPr>
    </w:p>
    <w:p w14:paraId="27439167" w14:textId="77777777" w:rsidR="00061BC2" w:rsidRPr="00712F3E" w:rsidRDefault="00061BC2">
      <w:pPr>
        <w:pStyle w:val="ListParagraph"/>
        <w:numPr>
          <w:ilvl w:val="0"/>
          <w:numId w:val="9"/>
        </w:numPr>
        <w:spacing w:after="0" w:line="240" w:lineRule="auto"/>
        <w:rPr>
          <w:rFonts w:cs="Arial"/>
          <w:color w:val="000000" w:themeColor="text1"/>
          <w:u w:val="single"/>
        </w:rPr>
      </w:pPr>
      <w:r w:rsidRPr="00712F3E">
        <w:rPr>
          <w:rFonts w:cs="Arial"/>
          <w:color w:val="000000" w:themeColor="text1"/>
          <w:u w:val="single"/>
        </w:rPr>
        <w:t>Update on procurement of decals.</w:t>
      </w:r>
    </w:p>
    <w:p w14:paraId="662DF0DC" w14:textId="77777777" w:rsidR="00061BC2" w:rsidRPr="00712F3E" w:rsidRDefault="00061BC2" w:rsidP="00061BC2">
      <w:pPr>
        <w:rPr>
          <w:rFonts w:ascii="Arial" w:hAnsi="Arial" w:cs="Arial"/>
          <w:color w:val="000000" w:themeColor="text1"/>
          <w:sz w:val="22"/>
          <w:szCs w:val="22"/>
          <w:u w:val="single"/>
        </w:rPr>
      </w:pPr>
    </w:p>
    <w:p w14:paraId="0B7E1CF7" w14:textId="77777777" w:rsidR="00061BC2" w:rsidRDefault="00061BC2" w:rsidP="00061BC2">
      <w:pPr>
        <w:ind w:left="1800"/>
        <w:rPr>
          <w:rFonts w:ascii="Arial" w:hAnsi="Arial" w:cs="Arial"/>
          <w:color w:val="000000" w:themeColor="text1"/>
          <w:sz w:val="22"/>
          <w:szCs w:val="22"/>
        </w:rPr>
      </w:pPr>
      <w:r>
        <w:rPr>
          <w:rFonts w:ascii="Arial" w:hAnsi="Arial" w:cs="Arial"/>
          <w:color w:val="000000" w:themeColor="text1"/>
          <w:sz w:val="22"/>
          <w:szCs w:val="22"/>
        </w:rPr>
        <w:t xml:space="preserve">Committee Chairperson Summer </w:t>
      </w:r>
      <w:proofErr w:type="spellStart"/>
      <w:r>
        <w:rPr>
          <w:rFonts w:ascii="Arial" w:hAnsi="Arial" w:cs="Arial"/>
          <w:color w:val="000000" w:themeColor="text1"/>
          <w:sz w:val="22"/>
          <w:szCs w:val="22"/>
        </w:rPr>
        <w:t>Kozai</w:t>
      </w:r>
      <w:proofErr w:type="spellEnd"/>
      <w:r>
        <w:rPr>
          <w:rFonts w:ascii="Arial" w:hAnsi="Arial" w:cs="Arial"/>
          <w:color w:val="000000" w:themeColor="text1"/>
          <w:sz w:val="22"/>
          <w:szCs w:val="22"/>
        </w:rPr>
        <w:t xml:space="preserve"> reported that staff has begun the process to procure month and year decals.</w:t>
      </w:r>
    </w:p>
    <w:p w14:paraId="0029D892" w14:textId="77777777" w:rsidR="00061BC2" w:rsidRPr="00712F3E" w:rsidRDefault="00061BC2" w:rsidP="00061BC2">
      <w:pPr>
        <w:rPr>
          <w:rFonts w:ascii="Arial" w:hAnsi="Arial" w:cs="Arial"/>
          <w:color w:val="000000" w:themeColor="text1"/>
          <w:sz w:val="22"/>
          <w:szCs w:val="22"/>
        </w:rPr>
      </w:pPr>
    </w:p>
    <w:p w14:paraId="60660C4A" w14:textId="77777777" w:rsidR="00061BC2" w:rsidRPr="007B5649" w:rsidRDefault="00061BC2">
      <w:pPr>
        <w:pStyle w:val="ListParagraph"/>
        <w:numPr>
          <w:ilvl w:val="0"/>
          <w:numId w:val="9"/>
        </w:numPr>
        <w:spacing w:after="0" w:line="240" w:lineRule="auto"/>
        <w:rPr>
          <w:rFonts w:cs="Arial"/>
          <w:u w:val="single"/>
        </w:rPr>
      </w:pPr>
      <w:r w:rsidRPr="007B5649">
        <w:rPr>
          <w:rFonts w:cs="Arial"/>
          <w:u w:val="single"/>
        </w:rPr>
        <w:t>Summary of a staff meeting with the Department of Land and Natural Resources.</w:t>
      </w:r>
    </w:p>
    <w:p w14:paraId="45F25604" w14:textId="77777777" w:rsidR="00061BC2" w:rsidRPr="007B5649" w:rsidRDefault="00061BC2" w:rsidP="00061BC2">
      <w:pPr>
        <w:rPr>
          <w:rFonts w:ascii="Arial" w:hAnsi="Arial" w:cs="Arial"/>
          <w:sz w:val="22"/>
          <w:szCs w:val="22"/>
        </w:rPr>
      </w:pPr>
    </w:p>
    <w:p w14:paraId="7CDAA53A" w14:textId="77777777" w:rsidR="00061BC2" w:rsidRDefault="00061BC2" w:rsidP="00061BC2">
      <w:pPr>
        <w:ind w:left="1800"/>
        <w:rPr>
          <w:rFonts w:ascii="Arial" w:hAnsi="Arial" w:cs="Arial"/>
          <w:color w:val="000000" w:themeColor="text1"/>
          <w:sz w:val="22"/>
          <w:szCs w:val="22"/>
        </w:rPr>
      </w:pPr>
      <w:r>
        <w:rPr>
          <w:rFonts w:ascii="Arial" w:hAnsi="Arial" w:cs="Arial"/>
          <w:color w:val="000000" w:themeColor="text1"/>
          <w:sz w:val="22"/>
          <w:szCs w:val="22"/>
        </w:rPr>
        <w:t xml:space="preserve">Committee Chairperson Summer </w:t>
      </w:r>
      <w:proofErr w:type="spellStart"/>
      <w:r>
        <w:rPr>
          <w:rFonts w:ascii="Arial" w:hAnsi="Arial" w:cs="Arial"/>
          <w:color w:val="000000" w:themeColor="text1"/>
          <w:sz w:val="22"/>
          <w:szCs w:val="22"/>
        </w:rPr>
        <w:t>Kozai</w:t>
      </w:r>
      <w:proofErr w:type="spellEnd"/>
      <w:r>
        <w:rPr>
          <w:rFonts w:ascii="Arial" w:hAnsi="Arial" w:cs="Arial"/>
          <w:color w:val="000000" w:themeColor="text1"/>
          <w:sz w:val="22"/>
          <w:szCs w:val="22"/>
        </w:rPr>
        <w:t xml:space="preserve"> reported staff met with the Department of Land and Natural Resources (DLNR) Enforcement Division Chief to discuss accessible parking enforcement.  He agreed to stress to his officers about issuing citations for violations not only on patrolled State land, but anytime they witness a violation.</w:t>
      </w:r>
    </w:p>
    <w:p w14:paraId="6B0190BD" w14:textId="77777777" w:rsidR="00061BC2" w:rsidRPr="007B5649" w:rsidRDefault="00061BC2" w:rsidP="00061BC2">
      <w:pPr>
        <w:rPr>
          <w:rFonts w:ascii="Arial" w:hAnsi="Arial" w:cs="Arial"/>
          <w:sz w:val="22"/>
          <w:szCs w:val="22"/>
        </w:rPr>
      </w:pPr>
    </w:p>
    <w:p w14:paraId="361A8771" w14:textId="77777777" w:rsidR="00061BC2" w:rsidRPr="00B07553" w:rsidRDefault="00061BC2">
      <w:pPr>
        <w:pStyle w:val="ListParagraph"/>
        <w:numPr>
          <w:ilvl w:val="0"/>
          <w:numId w:val="9"/>
        </w:numPr>
        <w:spacing w:after="0" w:line="240" w:lineRule="auto"/>
        <w:rPr>
          <w:rFonts w:cs="Arial"/>
          <w:color w:val="000000" w:themeColor="text1"/>
          <w:u w:val="single"/>
        </w:rPr>
      </w:pPr>
      <w:r w:rsidRPr="00B07553">
        <w:rPr>
          <w:rFonts w:cs="Arial"/>
          <w:u w:val="single"/>
        </w:rPr>
        <w:t xml:space="preserve">Letter to the Retail Merchants Association and Chamber of Commerce requesting they forward to their members DCAB’s letter requesting Title III entities provide accessible spaces in addition to the legally required minimum and install priority for lift and ramp equipped vehicles signs on their van accessible spaces.  </w:t>
      </w:r>
      <w:r w:rsidRPr="00B07553">
        <w:rPr>
          <w:rFonts w:cs="Arial"/>
          <w:color w:val="000000" w:themeColor="text1"/>
          <w:u w:val="single"/>
        </w:rPr>
        <w:t>Draft press release about priority signs.</w:t>
      </w:r>
    </w:p>
    <w:p w14:paraId="32CAB95E" w14:textId="77777777" w:rsidR="00061BC2" w:rsidRDefault="00061BC2" w:rsidP="00061BC2">
      <w:pPr>
        <w:ind w:left="1800"/>
        <w:rPr>
          <w:rFonts w:cs="Arial"/>
          <w:color w:val="000000" w:themeColor="text1"/>
        </w:rPr>
      </w:pPr>
    </w:p>
    <w:p w14:paraId="26361149" w14:textId="77777777" w:rsidR="00061BC2" w:rsidRDefault="00061BC2" w:rsidP="00061BC2">
      <w:pPr>
        <w:ind w:left="1800"/>
        <w:rPr>
          <w:rFonts w:ascii="Arial" w:hAnsi="Arial" w:cs="Arial"/>
          <w:color w:val="000000" w:themeColor="text1"/>
          <w:sz w:val="22"/>
          <w:szCs w:val="22"/>
        </w:rPr>
      </w:pPr>
      <w:r w:rsidRPr="00E942A2">
        <w:rPr>
          <w:rFonts w:ascii="Arial" w:hAnsi="Arial" w:cs="Arial"/>
          <w:sz w:val="22"/>
          <w:szCs w:val="22"/>
        </w:rPr>
        <w:t xml:space="preserve">Committee </w:t>
      </w:r>
      <w:r>
        <w:rPr>
          <w:rFonts w:ascii="Arial" w:hAnsi="Arial" w:cs="Arial"/>
          <w:color w:val="000000" w:themeColor="text1"/>
          <w:sz w:val="22"/>
          <w:szCs w:val="22"/>
        </w:rPr>
        <w:t xml:space="preserve">Chairperson Summer </w:t>
      </w:r>
      <w:proofErr w:type="spellStart"/>
      <w:r>
        <w:rPr>
          <w:rFonts w:ascii="Arial" w:hAnsi="Arial" w:cs="Arial"/>
          <w:color w:val="000000" w:themeColor="text1"/>
          <w:sz w:val="22"/>
          <w:szCs w:val="22"/>
        </w:rPr>
        <w:t>Kozai</w:t>
      </w:r>
      <w:proofErr w:type="spellEnd"/>
      <w:r>
        <w:rPr>
          <w:rFonts w:ascii="Arial" w:hAnsi="Arial" w:cs="Arial"/>
          <w:color w:val="000000" w:themeColor="text1"/>
          <w:sz w:val="22"/>
          <w:szCs w:val="22"/>
        </w:rPr>
        <w:t xml:space="preserve"> reported staff will be asking the Retail Merchants Association and the Chamber of Commerce to circulate to their members a letter DCAB previously sent to large parking lot owners requesting increasing the number of accessible parking spaces.</w:t>
      </w:r>
    </w:p>
    <w:p w14:paraId="0341D199" w14:textId="77777777" w:rsidR="00061BC2" w:rsidRDefault="00061BC2" w:rsidP="00061BC2">
      <w:pPr>
        <w:ind w:left="1800"/>
        <w:rPr>
          <w:rFonts w:ascii="Arial" w:hAnsi="Arial" w:cs="Arial"/>
          <w:color w:val="000000" w:themeColor="text1"/>
          <w:sz w:val="22"/>
          <w:szCs w:val="22"/>
        </w:rPr>
      </w:pPr>
    </w:p>
    <w:p w14:paraId="0F129747" w14:textId="77777777" w:rsidR="00061BC2" w:rsidRPr="0099240E" w:rsidRDefault="00061BC2">
      <w:pPr>
        <w:pStyle w:val="ListParagraph"/>
        <w:numPr>
          <w:ilvl w:val="0"/>
          <w:numId w:val="9"/>
        </w:numPr>
        <w:spacing w:after="0" w:line="240" w:lineRule="auto"/>
        <w:rPr>
          <w:rFonts w:cs="Arial"/>
          <w:color w:val="000000" w:themeColor="text1"/>
          <w:u w:val="single"/>
        </w:rPr>
      </w:pPr>
      <w:r w:rsidRPr="0099240E">
        <w:rPr>
          <w:rFonts w:cs="Arial"/>
          <w:color w:val="000000" w:themeColor="text1"/>
          <w:u w:val="single"/>
        </w:rPr>
        <w:t>Proposed parking legislation.</w:t>
      </w:r>
    </w:p>
    <w:p w14:paraId="57423737" w14:textId="77777777" w:rsidR="00061BC2" w:rsidRPr="0099240E" w:rsidRDefault="00061BC2" w:rsidP="00061BC2">
      <w:pPr>
        <w:ind w:left="1800"/>
        <w:rPr>
          <w:rFonts w:ascii="Arial" w:hAnsi="Arial" w:cs="Arial"/>
          <w:color w:val="000000" w:themeColor="text1"/>
          <w:sz w:val="22"/>
          <w:szCs w:val="22"/>
        </w:rPr>
      </w:pPr>
    </w:p>
    <w:p w14:paraId="224D2135" w14:textId="77777777" w:rsidR="00061BC2" w:rsidRDefault="00061BC2" w:rsidP="00061BC2">
      <w:pPr>
        <w:ind w:left="1800"/>
        <w:rPr>
          <w:rFonts w:ascii="Arial" w:hAnsi="Arial" w:cs="Arial"/>
          <w:color w:val="000000" w:themeColor="text1"/>
          <w:sz w:val="22"/>
          <w:szCs w:val="22"/>
        </w:rPr>
      </w:pPr>
      <w:r w:rsidRPr="00590CE1">
        <w:rPr>
          <w:rFonts w:ascii="Arial" w:hAnsi="Arial" w:cs="Arial"/>
          <w:sz w:val="22"/>
          <w:szCs w:val="22"/>
        </w:rPr>
        <w:t xml:space="preserve">Committee Chairperson Summer </w:t>
      </w:r>
      <w:proofErr w:type="spellStart"/>
      <w:r w:rsidRPr="00590CE1">
        <w:rPr>
          <w:rFonts w:ascii="Arial" w:hAnsi="Arial" w:cs="Arial"/>
          <w:sz w:val="22"/>
          <w:szCs w:val="22"/>
        </w:rPr>
        <w:t>Kozai</w:t>
      </w:r>
      <w:proofErr w:type="spellEnd"/>
      <w:r w:rsidRPr="00590CE1">
        <w:rPr>
          <w:rFonts w:ascii="Arial" w:hAnsi="Arial" w:cs="Arial"/>
          <w:sz w:val="22"/>
          <w:szCs w:val="22"/>
        </w:rPr>
        <w:t xml:space="preserve"> Committee </w:t>
      </w:r>
      <w:r>
        <w:rPr>
          <w:rFonts w:ascii="Arial" w:hAnsi="Arial" w:cs="Arial"/>
          <w:color w:val="000000" w:themeColor="text1"/>
          <w:sz w:val="22"/>
          <w:szCs w:val="22"/>
        </w:rPr>
        <w:t xml:space="preserve">Chairperson Summer </w:t>
      </w:r>
      <w:proofErr w:type="spellStart"/>
      <w:r>
        <w:rPr>
          <w:rFonts w:ascii="Arial" w:hAnsi="Arial" w:cs="Arial"/>
          <w:color w:val="000000" w:themeColor="text1"/>
          <w:sz w:val="22"/>
          <w:szCs w:val="22"/>
        </w:rPr>
        <w:t>Kozai</w:t>
      </w:r>
      <w:proofErr w:type="spellEnd"/>
      <w:r>
        <w:rPr>
          <w:rFonts w:ascii="Arial" w:hAnsi="Arial" w:cs="Arial"/>
          <w:color w:val="000000" w:themeColor="text1"/>
          <w:sz w:val="22"/>
          <w:szCs w:val="22"/>
        </w:rPr>
        <w:t xml:space="preserve"> reported there are three (3) bills under review for possible submission which would impact the parking program.  (1) Creates a travel placard for Hawaii resident to use when training; (2) authorizes the counties to enforce accessible parking design requirements; and (3) establishes an accessible parking space violation surcharge and remits fifty percent (50%) of the surcharge to the County Police Department.</w:t>
      </w:r>
    </w:p>
    <w:p w14:paraId="03FFBB22" w14:textId="77777777" w:rsidR="00061BC2" w:rsidRPr="00B5401D" w:rsidRDefault="00061BC2" w:rsidP="00061BC2">
      <w:pPr>
        <w:ind w:left="1800"/>
        <w:rPr>
          <w:rFonts w:ascii="Arial" w:hAnsi="Arial" w:cs="Arial"/>
          <w:sz w:val="22"/>
          <w:szCs w:val="22"/>
        </w:rPr>
      </w:pPr>
    </w:p>
    <w:p w14:paraId="04BAC8C5" w14:textId="77777777" w:rsidR="00061BC2" w:rsidRPr="00B5401D" w:rsidRDefault="00061BC2" w:rsidP="00061BC2">
      <w:pPr>
        <w:ind w:left="324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commented to look at a tax credit that was done to make modifications where it encourages people to take a particular type of action.</w:t>
      </w:r>
    </w:p>
    <w:p w14:paraId="0CB4D0A3" w14:textId="77777777" w:rsidR="00061BC2" w:rsidRPr="00DD3347" w:rsidRDefault="00061BC2" w:rsidP="00061BC2">
      <w:pPr>
        <w:pStyle w:val="ListParagraph"/>
        <w:spacing w:after="0" w:line="240" w:lineRule="auto"/>
        <w:ind w:left="1800" w:hanging="360"/>
        <w:rPr>
          <w:rFonts w:cs="Arial"/>
        </w:rPr>
      </w:pPr>
    </w:p>
    <w:p w14:paraId="0FB4B0FE" w14:textId="77777777" w:rsidR="00061BC2" w:rsidRPr="00A50473" w:rsidRDefault="00061BC2" w:rsidP="00061BC2">
      <w:pPr>
        <w:pStyle w:val="ListParagraph"/>
        <w:numPr>
          <w:ilvl w:val="0"/>
          <w:numId w:val="3"/>
        </w:numPr>
        <w:ind w:left="1440" w:hanging="720"/>
        <w:rPr>
          <w:rFonts w:cs="Arial"/>
          <w:color w:val="000000" w:themeColor="text1"/>
          <w:u w:val="single"/>
        </w:rPr>
      </w:pPr>
      <w:r w:rsidRPr="00A50473">
        <w:rPr>
          <w:rFonts w:cs="Arial"/>
          <w:color w:val="000000" w:themeColor="text1"/>
          <w:u w:val="single"/>
        </w:rPr>
        <w:t>Standing Committee on Transportation</w:t>
      </w:r>
    </w:p>
    <w:p w14:paraId="21F6C775" w14:textId="77777777" w:rsidR="00061BC2" w:rsidRPr="00A95086" w:rsidRDefault="00061BC2" w:rsidP="00061BC2">
      <w:pPr>
        <w:pStyle w:val="ListParagraph"/>
        <w:spacing w:after="0" w:line="240" w:lineRule="auto"/>
        <w:ind w:left="2160"/>
        <w:rPr>
          <w:rFonts w:cs="Arial"/>
          <w:color w:val="000000" w:themeColor="text1"/>
        </w:rPr>
      </w:pPr>
    </w:p>
    <w:p w14:paraId="134E9C6A" w14:textId="77777777" w:rsidR="00061BC2" w:rsidRPr="00905421" w:rsidRDefault="00061BC2">
      <w:pPr>
        <w:numPr>
          <w:ilvl w:val="0"/>
          <w:numId w:val="4"/>
        </w:numPr>
        <w:tabs>
          <w:tab w:val="num" w:pos="720"/>
        </w:tabs>
        <w:rPr>
          <w:rFonts w:ascii="Arial" w:hAnsi="Arial" w:cs="Arial"/>
          <w:color w:val="000000" w:themeColor="text1"/>
          <w:sz w:val="22"/>
          <w:szCs w:val="22"/>
          <w:u w:val="single"/>
        </w:rPr>
      </w:pPr>
      <w:r w:rsidRPr="00905421">
        <w:rPr>
          <w:rFonts w:ascii="Arial" w:hAnsi="Arial" w:cs="Arial"/>
          <w:color w:val="000000" w:themeColor="text1"/>
          <w:sz w:val="22"/>
          <w:szCs w:val="22"/>
          <w:u w:val="single"/>
        </w:rPr>
        <w:t>Consultant recommendation that the City and County of Honolulu establish a second base yard for paratransit.</w:t>
      </w:r>
    </w:p>
    <w:p w14:paraId="49D337DE" w14:textId="77777777" w:rsidR="00061BC2" w:rsidRDefault="00061BC2" w:rsidP="00061BC2">
      <w:pPr>
        <w:rPr>
          <w:rFonts w:ascii="Arial" w:hAnsi="Arial" w:cs="Arial"/>
          <w:color w:val="000000" w:themeColor="text1"/>
          <w:sz w:val="22"/>
          <w:szCs w:val="22"/>
        </w:rPr>
      </w:pPr>
    </w:p>
    <w:p w14:paraId="471323AD" w14:textId="77777777" w:rsidR="00061BC2" w:rsidRDefault="00061BC2" w:rsidP="00061BC2">
      <w:pPr>
        <w:ind w:left="1800"/>
        <w:rPr>
          <w:rFonts w:ascii="Arial" w:hAnsi="Arial" w:cs="Arial"/>
          <w:color w:val="000000" w:themeColor="text1"/>
          <w:sz w:val="22"/>
          <w:szCs w:val="22"/>
        </w:rPr>
      </w:pPr>
      <w:r>
        <w:rPr>
          <w:rFonts w:ascii="Arial" w:hAnsi="Arial" w:cs="Arial"/>
          <w:color w:val="000000" w:themeColor="text1"/>
          <w:sz w:val="22"/>
          <w:szCs w:val="22"/>
        </w:rPr>
        <w:t xml:space="preserve">Chairperson Violet Horvath reported the Committee met on September 24, 2024 and discussed a recommendation from the City and County of Honolulu </w:t>
      </w:r>
      <w:r>
        <w:rPr>
          <w:rFonts w:ascii="Arial" w:hAnsi="Arial" w:cs="Arial"/>
          <w:color w:val="000000" w:themeColor="text1"/>
          <w:sz w:val="22"/>
          <w:szCs w:val="22"/>
        </w:rPr>
        <w:lastRenderedPageBreak/>
        <w:t>to establish a second base yard for paratransit services.  Staff will inquire with the City on the status of this recommendation.</w:t>
      </w:r>
    </w:p>
    <w:p w14:paraId="444C907E" w14:textId="77777777" w:rsidR="00061BC2" w:rsidRPr="00500F17" w:rsidRDefault="00061BC2" w:rsidP="00061BC2">
      <w:pPr>
        <w:rPr>
          <w:rFonts w:ascii="Arial" w:hAnsi="Arial" w:cs="Arial"/>
          <w:color w:val="000000" w:themeColor="text1"/>
          <w:sz w:val="22"/>
          <w:szCs w:val="22"/>
        </w:rPr>
      </w:pPr>
    </w:p>
    <w:p w14:paraId="48501A26" w14:textId="77777777" w:rsidR="00061BC2" w:rsidRPr="00D74CC9" w:rsidRDefault="00061BC2">
      <w:pPr>
        <w:numPr>
          <w:ilvl w:val="0"/>
          <w:numId w:val="4"/>
        </w:numPr>
        <w:tabs>
          <w:tab w:val="num" w:pos="720"/>
        </w:tabs>
        <w:rPr>
          <w:rFonts w:ascii="Arial" w:hAnsi="Arial" w:cs="Arial"/>
          <w:color w:val="000000" w:themeColor="text1"/>
          <w:sz w:val="22"/>
          <w:szCs w:val="22"/>
          <w:u w:val="single"/>
        </w:rPr>
      </w:pPr>
      <w:r w:rsidRPr="00D74CC9">
        <w:rPr>
          <w:rFonts w:ascii="Arial" w:hAnsi="Arial" w:cs="Arial"/>
          <w:color w:val="000000" w:themeColor="text1"/>
          <w:sz w:val="22"/>
          <w:szCs w:val="22"/>
          <w:u w:val="single"/>
        </w:rPr>
        <w:t>University of Hawaii at Manoa pilot project – Automated Driverless Student Shuttle.</w:t>
      </w:r>
    </w:p>
    <w:p w14:paraId="4407FE9E" w14:textId="77777777" w:rsidR="00061BC2" w:rsidRDefault="00061BC2" w:rsidP="00061BC2">
      <w:pPr>
        <w:ind w:left="1800"/>
        <w:rPr>
          <w:rFonts w:ascii="Arial" w:hAnsi="Arial" w:cs="Arial"/>
          <w:color w:val="000000" w:themeColor="text1"/>
          <w:sz w:val="22"/>
          <w:szCs w:val="22"/>
        </w:rPr>
      </w:pPr>
    </w:p>
    <w:p w14:paraId="01BFD2F0" w14:textId="77777777" w:rsidR="00061BC2" w:rsidRDefault="00061BC2" w:rsidP="00061BC2">
      <w:pPr>
        <w:ind w:left="1800"/>
        <w:rPr>
          <w:rFonts w:ascii="Arial" w:hAnsi="Arial" w:cs="Arial"/>
          <w:color w:val="000000" w:themeColor="text1"/>
          <w:sz w:val="22"/>
          <w:szCs w:val="22"/>
        </w:rPr>
      </w:pPr>
      <w:r>
        <w:rPr>
          <w:rFonts w:ascii="Arial" w:hAnsi="Arial" w:cs="Arial"/>
          <w:color w:val="000000" w:themeColor="text1"/>
          <w:sz w:val="22"/>
          <w:szCs w:val="22"/>
        </w:rPr>
        <w:t>Chairperson Violet Horvath reported the Committee reviewed a response from the University of Hawaii regarding its autonomous student shuttle pilot program.</w:t>
      </w:r>
    </w:p>
    <w:p w14:paraId="370BE501" w14:textId="77777777" w:rsidR="00061BC2" w:rsidRPr="00500F17" w:rsidRDefault="00061BC2" w:rsidP="00061BC2">
      <w:pPr>
        <w:ind w:left="1800"/>
        <w:rPr>
          <w:rFonts w:ascii="Arial" w:hAnsi="Arial" w:cs="Arial"/>
          <w:color w:val="000000" w:themeColor="text1"/>
          <w:sz w:val="22"/>
          <w:szCs w:val="22"/>
        </w:rPr>
      </w:pPr>
    </w:p>
    <w:p w14:paraId="5E5D2A76" w14:textId="77777777" w:rsidR="00061BC2" w:rsidRPr="0056398D" w:rsidRDefault="00061BC2">
      <w:pPr>
        <w:numPr>
          <w:ilvl w:val="0"/>
          <w:numId w:val="4"/>
        </w:numPr>
        <w:tabs>
          <w:tab w:val="num" w:pos="720"/>
        </w:tabs>
        <w:rPr>
          <w:rFonts w:ascii="Arial" w:hAnsi="Arial" w:cs="Arial"/>
          <w:color w:val="000000" w:themeColor="text1"/>
          <w:sz w:val="22"/>
          <w:szCs w:val="22"/>
          <w:u w:val="single"/>
        </w:rPr>
      </w:pPr>
      <w:r w:rsidRPr="0056398D">
        <w:rPr>
          <w:rFonts w:ascii="Arial" w:hAnsi="Arial" w:cs="Arial"/>
          <w:color w:val="000000" w:themeColor="text1"/>
          <w:sz w:val="22"/>
          <w:szCs w:val="22"/>
          <w:u w:val="single"/>
        </w:rPr>
        <w:t>Roundabouts and accessibility for pedestrians with disabilities.</w:t>
      </w:r>
    </w:p>
    <w:p w14:paraId="3732CC35" w14:textId="77777777" w:rsidR="00061BC2" w:rsidRDefault="00061BC2" w:rsidP="00061BC2">
      <w:pPr>
        <w:rPr>
          <w:rFonts w:ascii="Arial" w:hAnsi="Arial" w:cs="Arial"/>
          <w:color w:val="000000" w:themeColor="text1"/>
          <w:sz w:val="22"/>
          <w:szCs w:val="22"/>
        </w:rPr>
      </w:pPr>
    </w:p>
    <w:p w14:paraId="32D0D0D7" w14:textId="77777777" w:rsidR="00061BC2" w:rsidRDefault="00061BC2" w:rsidP="00061BC2">
      <w:pPr>
        <w:ind w:left="1800"/>
        <w:rPr>
          <w:rFonts w:ascii="Arial" w:hAnsi="Arial" w:cs="Arial"/>
          <w:color w:val="000000" w:themeColor="text1"/>
          <w:sz w:val="22"/>
          <w:szCs w:val="22"/>
        </w:rPr>
      </w:pPr>
      <w:r>
        <w:rPr>
          <w:rFonts w:ascii="Arial" w:hAnsi="Arial" w:cs="Arial"/>
          <w:color w:val="000000" w:themeColor="text1"/>
          <w:sz w:val="22"/>
          <w:szCs w:val="22"/>
        </w:rPr>
        <w:t>Chairperson Violet Horvath reported the Committee discussed roundabouts and how to advocate for maximum design accessibility for pedestrians with disabilities.</w:t>
      </w:r>
    </w:p>
    <w:p w14:paraId="0FE89BCE" w14:textId="77777777" w:rsidR="00061BC2" w:rsidRDefault="00061BC2" w:rsidP="00061BC2">
      <w:pPr>
        <w:ind w:left="1800"/>
        <w:rPr>
          <w:rFonts w:ascii="Arial" w:hAnsi="Arial" w:cs="Arial"/>
          <w:color w:val="000000" w:themeColor="text1"/>
          <w:sz w:val="22"/>
          <w:szCs w:val="22"/>
        </w:rPr>
      </w:pPr>
    </w:p>
    <w:p w14:paraId="69ADDD30" w14:textId="77777777" w:rsidR="00061BC2" w:rsidRPr="00B5401D" w:rsidRDefault="00061BC2" w:rsidP="00061BC2">
      <w:pPr>
        <w:ind w:left="3330" w:hanging="153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Donald Sakamoto stated that its very dangerous for blind individuals to traverse in a roundabout.  He said while in Washington, D.C., there were beacons for roundabouts; it was very beneficial; accessibility and safety issues.</w:t>
      </w:r>
    </w:p>
    <w:p w14:paraId="4E0B72D9" w14:textId="77777777" w:rsidR="00061BC2" w:rsidRPr="009F0172" w:rsidRDefault="00061BC2" w:rsidP="00061BC2">
      <w:pPr>
        <w:ind w:left="1800"/>
        <w:rPr>
          <w:rFonts w:ascii="Arial" w:hAnsi="Arial" w:cs="Arial"/>
          <w:sz w:val="22"/>
          <w:szCs w:val="22"/>
        </w:rPr>
      </w:pPr>
    </w:p>
    <w:p w14:paraId="2841C4B4" w14:textId="77777777" w:rsidR="00061BC2" w:rsidRPr="00C60532" w:rsidRDefault="00061BC2">
      <w:pPr>
        <w:numPr>
          <w:ilvl w:val="0"/>
          <w:numId w:val="4"/>
        </w:numPr>
        <w:tabs>
          <w:tab w:val="num" w:pos="720"/>
        </w:tabs>
        <w:rPr>
          <w:rFonts w:ascii="Arial" w:hAnsi="Arial" w:cs="Arial"/>
          <w:sz w:val="22"/>
          <w:szCs w:val="22"/>
          <w:u w:val="single"/>
        </w:rPr>
      </w:pPr>
      <w:r w:rsidRPr="00C60532">
        <w:rPr>
          <w:rFonts w:ascii="Arial" w:hAnsi="Arial" w:cs="Arial"/>
          <w:sz w:val="22"/>
          <w:szCs w:val="22"/>
          <w:u w:val="single"/>
        </w:rPr>
        <w:t>911 calls from wheelchair users who are dropped off at curbside and need assistance to get from the curb to home – Update.</w:t>
      </w:r>
    </w:p>
    <w:p w14:paraId="7E23E702" w14:textId="77777777" w:rsidR="00061BC2" w:rsidRDefault="00061BC2" w:rsidP="00061BC2">
      <w:pPr>
        <w:ind w:left="1800"/>
        <w:rPr>
          <w:rFonts w:ascii="Arial" w:hAnsi="Arial" w:cs="Arial"/>
          <w:color w:val="000000" w:themeColor="text1"/>
          <w:sz w:val="22"/>
          <w:szCs w:val="22"/>
        </w:rPr>
      </w:pPr>
    </w:p>
    <w:p w14:paraId="42622BB7" w14:textId="77777777" w:rsidR="00061BC2" w:rsidRDefault="00061BC2" w:rsidP="00061BC2">
      <w:pPr>
        <w:ind w:left="1800"/>
        <w:rPr>
          <w:rFonts w:ascii="Arial" w:hAnsi="Arial" w:cs="Arial"/>
          <w:color w:val="000000" w:themeColor="text1"/>
          <w:sz w:val="22"/>
          <w:szCs w:val="22"/>
        </w:rPr>
      </w:pPr>
      <w:r>
        <w:rPr>
          <w:rFonts w:ascii="Arial" w:hAnsi="Arial" w:cs="Arial"/>
          <w:color w:val="000000" w:themeColor="text1"/>
          <w:sz w:val="22"/>
          <w:szCs w:val="22"/>
        </w:rPr>
        <w:t>Chairperson Violet Horvath reported the Committee reviewed a response from the Honolulu Fire Department (HFD) regarding a concern raised with being called multiple times to assist someone who had been dropped off curbside and needed assistance getting into their home.  While the frequency doesn’t appear to impact HFD’s operations, it does highlight the need to find ways to improve accessibility of the built environment and to publicize the existence of programs which may be able to assist such individuals such as Catholic Charities Transportation for Kupunas.</w:t>
      </w:r>
    </w:p>
    <w:p w14:paraId="4B33EC36" w14:textId="77777777" w:rsidR="00061BC2" w:rsidRPr="00500F17" w:rsidRDefault="00061BC2" w:rsidP="00061BC2">
      <w:pPr>
        <w:ind w:left="1800"/>
        <w:rPr>
          <w:rFonts w:ascii="Arial" w:hAnsi="Arial" w:cs="Arial"/>
          <w:color w:val="000000" w:themeColor="text1"/>
          <w:sz w:val="22"/>
          <w:szCs w:val="22"/>
        </w:rPr>
      </w:pPr>
    </w:p>
    <w:p w14:paraId="21F9C091" w14:textId="77777777" w:rsidR="00061BC2" w:rsidRPr="00B45E7E" w:rsidRDefault="00061BC2" w:rsidP="00061BC2">
      <w:pPr>
        <w:pStyle w:val="ListParagraph"/>
        <w:numPr>
          <w:ilvl w:val="0"/>
          <w:numId w:val="3"/>
        </w:numPr>
        <w:spacing w:after="0" w:line="240" w:lineRule="auto"/>
        <w:ind w:left="1440" w:hanging="720"/>
        <w:rPr>
          <w:rFonts w:cs="Arial"/>
          <w:color w:val="000000" w:themeColor="text1"/>
          <w:u w:val="single"/>
        </w:rPr>
      </w:pPr>
      <w:r w:rsidRPr="00B45E7E">
        <w:rPr>
          <w:rFonts w:cs="Arial"/>
          <w:color w:val="000000" w:themeColor="text1"/>
          <w:u w:val="single"/>
        </w:rPr>
        <w:t>Special Parent Information Network (SPIN)</w:t>
      </w:r>
    </w:p>
    <w:p w14:paraId="055D3234" w14:textId="77777777" w:rsidR="00061BC2" w:rsidRDefault="00061BC2" w:rsidP="00061BC2">
      <w:pPr>
        <w:rPr>
          <w:rFonts w:cs="Arial"/>
          <w:color w:val="000000" w:themeColor="text1"/>
        </w:rPr>
      </w:pPr>
    </w:p>
    <w:p w14:paraId="635B98DB" w14:textId="77777777" w:rsidR="00061BC2" w:rsidRPr="003633F7" w:rsidRDefault="00061BC2">
      <w:pPr>
        <w:numPr>
          <w:ilvl w:val="0"/>
          <w:numId w:val="10"/>
        </w:numPr>
        <w:ind w:left="1800"/>
        <w:rPr>
          <w:rFonts w:ascii="Arial" w:hAnsi="Arial" w:cs="Arial"/>
          <w:sz w:val="22"/>
          <w:szCs w:val="22"/>
          <w:u w:val="single"/>
        </w:rPr>
      </w:pPr>
      <w:r w:rsidRPr="003633F7">
        <w:rPr>
          <w:rFonts w:ascii="Arial" w:hAnsi="Arial" w:cs="Arial"/>
          <w:sz w:val="22"/>
          <w:szCs w:val="22"/>
          <w:u w:val="single"/>
        </w:rPr>
        <w:t>Update on the 2025 SPIN Conference Planning - Venue, theme, date, and collaboration with the Special Education Conference.</w:t>
      </w:r>
    </w:p>
    <w:p w14:paraId="4C03EA97" w14:textId="77777777" w:rsidR="00061BC2" w:rsidRDefault="00061BC2" w:rsidP="00061BC2">
      <w:pPr>
        <w:rPr>
          <w:rFonts w:ascii="Arial" w:hAnsi="Arial" w:cs="Arial"/>
          <w:sz w:val="22"/>
          <w:szCs w:val="22"/>
        </w:rPr>
      </w:pPr>
    </w:p>
    <w:p w14:paraId="4D4B8550" w14:textId="77777777" w:rsidR="00061BC2" w:rsidRPr="007E67C1" w:rsidRDefault="00061BC2" w:rsidP="00061BC2">
      <w:pPr>
        <w:ind w:left="1800"/>
        <w:rPr>
          <w:rFonts w:ascii="Arial" w:hAnsi="Arial" w:cs="Arial"/>
          <w:sz w:val="22"/>
          <w:szCs w:val="22"/>
        </w:rPr>
      </w:pPr>
      <w:r w:rsidRPr="007E67C1">
        <w:rPr>
          <w:rFonts w:ascii="Arial" w:hAnsi="Arial" w:cs="Arial"/>
          <w:sz w:val="22"/>
          <w:szCs w:val="22"/>
        </w:rPr>
        <w:t xml:space="preserve">Kirby Shaw </w:t>
      </w:r>
      <w:r>
        <w:rPr>
          <w:rFonts w:ascii="Arial" w:hAnsi="Arial" w:cs="Arial"/>
          <w:sz w:val="22"/>
          <w:szCs w:val="22"/>
        </w:rPr>
        <w:t>reported the SPIN Advisory Committee chose the title “The Magical World of SPIN” with a tag line “there’s no hocus pocus, lots of hard work, and focus!” for the 39</w:t>
      </w:r>
      <w:r w:rsidRPr="00411D89">
        <w:rPr>
          <w:rFonts w:ascii="Arial" w:hAnsi="Arial" w:cs="Arial"/>
          <w:sz w:val="22"/>
          <w:szCs w:val="22"/>
          <w:vertAlign w:val="superscript"/>
        </w:rPr>
        <w:t>th</w:t>
      </w:r>
      <w:r>
        <w:rPr>
          <w:rFonts w:ascii="Arial" w:hAnsi="Arial" w:cs="Arial"/>
          <w:sz w:val="22"/>
          <w:szCs w:val="22"/>
        </w:rPr>
        <w:t xml:space="preserve"> Annual SPIN Conference.  The Department of Education’s Exceptional Support Branch has offered to sponsor the food and facility costs of the conference scheduled for March 22, 2025 as an extension of their week long contract with the Hawaii Convention Center over Spring Break.  SPIN welcomed Ben Chu, a popular past conference presenter who has a lived experience with autism and welcomed back the Assistive Technology Resource Centers as a co-sponsor under the direction of </w:t>
      </w:r>
      <w:r w:rsidRPr="007E67C1">
        <w:rPr>
          <w:rFonts w:ascii="Arial" w:hAnsi="Arial" w:cs="Arial"/>
          <w:sz w:val="22"/>
          <w:szCs w:val="22"/>
        </w:rPr>
        <w:t xml:space="preserve">Jodi </w:t>
      </w:r>
      <w:proofErr w:type="spellStart"/>
      <w:r w:rsidRPr="007E67C1">
        <w:rPr>
          <w:rFonts w:ascii="Arial" w:hAnsi="Arial" w:cs="Arial"/>
          <w:sz w:val="22"/>
          <w:szCs w:val="22"/>
        </w:rPr>
        <w:t>Asato</w:t>
      </w:r>
      <w:proofErr w:type="spellEnd"/>
      <w:r w:rsidRPr="007E67C1">
        <w:rPr>
          <w:rFonts w:ascii="Arial" w:hAnsi="Arial" w:cs="Arial"/>
          <w:sz w:val="22"/>
          <w:szCs w:val="22"/>
        </w:rPr>
        <w:t>.</w:t>
      </w:r>
    </w:p>
    <w:p w14:paraId="65461B76" w14:textId="77777777" w:rsidR="00061BC2" w:rsidRPr="00D740B3" w:rsidRDefault="00061BC2" w:rsidP="00061BC2">
      <w:pPr>
        <w:rPr>
          <w:rFonts w:ascii="Arial" w:hAnsi="Arial" w:cs="Arial"/>
          <w:sz w:val="22"/>
          <w:szCs w:val="22"/>
        </w:rPr>
      </w:pPr>
    </w:p>
    <w:p w14:paraId="4D98700F" w14:textId="77777777" w:rsidR="00061BC2" w:rsidRPr="00881269" w:rsidRDefault="00061BC2">
      <w:pPr>
        <w:numPr>
          <w:ilvl w:val="0"/>
          <w:numId w:val="10"/>
        </w:numPr>
        <w:ind w:left="1800"/>
        <w:rPr>
          <w:rFonts w:ascii="Arial" w:hAnsi="Arial" w:cs="Arial"/>
          <w:sz w:val="22"/>
          <w:szCs w:val="22"/>
          <w:u w:val="single"/>
        </w:rPr>
      </w:pPr>
      <w:r w:rsidRPr="00881269">
        <w:rPr>
          <w:rFonts w:ascii="Arial" w:hAnsi="Arial" w:cs="Arial"/>
          <w:sz w:val="22"/>
          <w:szCs w:val="22"/>
          <w:u w:val="single"/>
        </w:rPr>
        <w:t>Invitation to present two workshops at the Early Childhood Conference.</w:t>
      </w:r>
    </w:p>
    <w:p w14:paraId="6C0FC264" w14:textId="77777777" w:rsidR="00061BC2" w:rsidRDefault="00061BC2" w:rsidP="00061BC2">
      <w:pPr>
        <w:rPr>
          <w:rFonts w:ascii="Arial" w:hAnsi="Arial" w:cs="Arial"/>
          <w:sz w:val="22"/>
          <w:szCs w:val="22"/>
        </w:rPr>
      </w:pPr>
    </w:p>
    <w:p w14:paraId="33A17974" w14:textId="77777777" w:rsidR="00061BC2" w:rsidRDefault="00061BC2" w:rsidP="00061BC2">
      <w:pPr>
        <w:ind w:left="1800"/>
        <w:rPr>
          <w:rFonts w:ascii="Arial" w:hAnsi="Arial" w:cs="Arial"/>
          <w:sz w:val="22"/>
          <w:szCs w:val="22"/>
        </w:rPr>
      </w:pPr>
      <w:r w:rsidRPr="002D5ADB">
        <w:rPr>
          <w:rFonts w:ascii="Arial" w:hAnsi="Arial" w:cs="Arial"/>
          <w:sz w:val="22"/>
          <w:szCs w:val="22"/>
        </w:rPr>
        <w:t xml:space="preserve">Kirby Shaw reported </w:t>
      </w:r>
      <w:r>
        <w:rPr>
          <w:rFonts w:ascii="Arial" w:hAnsi="Arial" w:cs="Arial"/>
          <w:sz w:val="22"/>
          <w:szCs w:val="22"/>
        </w:rPr>
        <w:t xml:space="preserve">SPIN staff have been asked to co-present at the Early Childhood Conference on October 10-11, 2024.  SPIN’s presentation—“Singing to the Choir:  Support for Young Families of Children with </w:t>
      </w:r>
      <w:r>
        <w:rPr>
          <w:rFonts w:ascii="Arial" w:hAnsi="Arial" w:cs="Arial"/>
          <w:sz w:val="22"/>
          <w:szCs w:val="22"/>
        </w:rPr>
        <w:lastRenderedPageBreak/>
        <w:t>Disabilities”—will focus on helping participants find the tools, resources, and information that are useful to families, teachers, and community providers.  The conference is free for al DOE personnel, community partners, and families support young children with disabilities.</w:t>
      </w:r>
    </w:p>
    <w:p w14:paraId="54BD2C2F" w14:textId="77777777" w:rsidR="00061BC2" w:rsidRDefault="00061BC2" w:rsidP="00061BC2">
      <w:pPr>
        <w:ind w:left="1800"/>
        <w:rPr>
          <w:rFonts w:ascii="Arial" w:hAnsi="Arial" w:cs="Arial"/>
          <w:sz w:val="22"/>
          <w:szCs w:val="22"/>
        </w:rPr>
      </w:pPr>
    </w:p>
    <w:p w14:paraId="7854E721" w14:textId="77777777" w:rsidR="00061BC2" w:rsidRPr="005408F4" w:rsidRDefault="00061BC2">
      <w:pPr>
        <w:numPr>
          <w:ilvl w:val="0"/>
          <w:numId w:val="10"/>
        </w:numPr>
        <w:ind w:left="1800"/>
        <w:rPr>
          <w:rFonts w:ascii="Arial" w:hAnsi="Arial" w:cs="Arial"/>
          <w:sz w:val="22"/>
          <w:szCs w:val="22"/>
          <w:u w:val="single"/>
        </w:rPr>
      </w:pPr>
      <w:r w:rsidRPr="005408F4">
        <w:rPr>
          <w:rFonts w:ascii="Arial" w:hAnsi="Arial" w:cs="Arial"/>
          <w:sz w:val="22"/>
          <w:szCs w:val="22"/>
          <w:u w:val="single"/>
        </w:rPr>
        <w:t>Special Education Advisory Council (SEAC) Annual Report for School Year 2023-2024.</w:t>
      </w:r>
    </w:p>
    <w:p w14:paraId="6C33D7F1" w14:textId="77777777" w:rsidR="00061BC2" w:rsidRDefault="00061BC2" w:rsidP="00061BC2">
      <w:pPr>
        <w:rPr>
          <w:rFonts w:ascii="Arial" w:hAnsi="Arial" w:cs="Arial"/>
          <w:sz w:val="22"/>
          <w:szCs w:val="22"/>
        </w:rPr>
      </w:pPr>
    </w:p>
    <w:p w14:paraId="1BF03B9A" w14:textId="77777777" w:rsidR="00061BC2" w:rsidRPr="002D5ADB" w:rsidRDefault="00061BC2" w:rsidP="00061BC2">
      <w:pPr>
        <w:ind w:left="1800"/>
        <w:rPr>
          <w:rFonts w:ascii="Arial" w:hAnsi="Arial" w:cs="Arial"/>
          <w:sz w:val="22"/>
          <w:szCs w:val="22"/>
        </w:rPr>
      </w:pPr>
      <w:r>
        <w:rPr>
          <w:rFonts w:ascii="Arial" w:hAnsi="Arial" w:cs="Arial"/>
          <w:sz w:val="22"/>
          <w:szCs w:val="22"/>
        </w:rPr>
        <w:t xml:space="preserve">Kirby Shaw reported each year SPIN staff conducts research and develops the draft Annual Report of SEAC.  The Report serves as both a record of the Council’s activities and recommendations for improving the delivery of services to students with disabilities while also updating all special education stakeholders on how well Hawaii students are performing compared to their non-disabled peers and to their mainland counterparts.  The recently released School Year 2023-2024 report contains a user-friendly data infographic of twelve (12) important indicators related to Hawaii students with disabilities.  There are six (6) recommendations to DOE Superintendent Hayashi related to bullying, dispute resolution, and preschool least restrictive environments.  To access the Report, go to the </w:t>
      </w:r>
      <w:r w:rsidRPr="002D5ADB">
        <w:rPr>
          <w:rFonts w:ascii="Arial" w:hAnsi="Arial" w:cs="Arial"/>
          <w:sz w:val="22"/>
          <w:szCs w:val="22"/>
        </w:rPr>
        <w:t>report tab on the SEAC webpage.</w:t>
      </w:r>
    </w:p>
    <w:p w14:paraId="6A2B50F2" w14:textId="77777777" w:rsidR="00061BC2" w:rsidRPr="00500F17" w:rsidRDefault="00061BC2" w:rsidP="00061BC2">
      <w:pPr>
        <w:rPr>
          <w:rFonts w:ascii="Arial" w:hAnsi="Arial" w:cs="Arial"/>
          <w:sz w:val="22"/>
          <w:szCs w:val="22"/>
        </w:rPr>
      </w:pPr>
    </w:p>
    <w:p w14:paraId="1ACD3121" w14:textId="77777777" w:rsidR="00061BC2" w:rsidRPr="00B45E7E" w:rsidRDefault="00061BC2" w:rsidP="00061BC2">
      <w:pPr>
        <w:pStyle w:val="Heading1"/>
        <w:numPr>
          <w:ilvl w:val="0"/>
          <w:numId w:val="1"/>
        </w:numPr>
        <w:ind w:left="720"/>
        <w:jc w:val="left"/>
        <w:rPr>
          <w:rFonts w:ascii="Arial" w:hAnsi="Arial" w:cs="Arial"/>
          <w:b w:val="0"/>
          <w:sz w:val="22"/>
          <w:szCs w:val="22"/>
          <w:u w:val="single"/>
        </w:rPr>
      </w:pPr>
      <w:r w:rsidRPr="00B45E7E">
        <w:rPr>
          <w:rFonts w:ascii="Arial" w:hAnsi="Arial" w:cs="Arial"/>
          <w:b w:val="0"/>
          <w:sz w:val="22"/>
          <w:szCs w:val="22"/>
          <w:u w:val="single"/>
        </w:rPr>
        <w:t>Old Business</w:t>
      </w:r>
    </w:p>
    <w:p w14:paraId="4CE270F7" w14:textId="77777777" w:rsidR="00061BC2" w:rsidRPr="00B45E7E" w:rsidRDefault="00061BC2" w:rsidP="00061BC2">
      <w:pPr>
        <w:rPr>
          <w:rFonts w:ascii="Arial" w:hAnsi="Arial" w:cs="Arial"/>
          <w:sz w:val="22"/>
          <w:szCs w:val="22"/>
          <w:u w:val="single"/>
        </w:rPr>
      </w:pPr>
    </w:p>
    <w:p w14:paraId="2614937E" w14:textId="77777777" w:rsidR="00061BC2" w:rsidRPr="00192B7B" w:rsidRDefault="00061BC2">
      <w:pPr>
        <w:pStyle w:val="ListParagraph"/>
        <w:numPr>
          <w:ilvl w:val="1"/>
          <w:numId w:val="10"/>
        </w:numPr>
        <w:spacing w:after="0" w:line="240" w:lineRule="auto"/>
        <w:ind w:hanging="720"/>
        <w:rPr>
          <w:rFonts w:cs="Arial"/>
          <w:u w:val="single"/>
        </w:rPr>
      </w:pPr>
      <w:r w:rsidRPr="00192B7B">
        <w:rPr>
          <w:rFonts w:cs="Arial"/>
          <w:u w:val="single"/>
        </w:rPr>
        <w:t>ADA Coordination</w:t>
      </w:r>
    </w:p>
    <w:p w14:paraId="7E6B017E" w14:textId="77777777" w:rsidR="00061BC2" w:rsidRPr="00192B7B" w:rsidRDefault="00061BC2" w:rsidP="00061BC2">
      <w:pPr>
        <w:rPr>
          <w:rFonts w:cs="Arial"/>
        </w:rPr>
      </w:pPr>
    </w:p>
    <w:p w14:paraId="6A252BDE" w14:textId="77777777" w:rsidR="00061BC2" w:rsidRDefault="00061BC2">
      <w:pPr>
        <w:pStyle w:val="ListParagraph"/>
        <w:numPr>
          <w:ilvl w:val="1"/>
          <w:numId w:val="6"/>
        </w:numPr>
        <w:spacing w:after="0" w:line="240" w:lineRule="auto"/>
        <w:rPr>
          <w:rFonts w:cs="Arial"/>
        </w:rPr>
      </w:pPr>
      <w:r w:rsidRPr="00500F17">
        <w:rPr>
          <w:rFonts w:cs="Arial"/>
        </w:rPr>
        <w:t>Review statistics of ADA technical assistance program.  Update.</w:t>
      </w:r>
    </w:p>
    <w:p w14:paraId="2F10CF79" w14:textId="77777777" w:rsidR="00061BC2" w:rsidRPr="00B5401D" w:rsidRDefault="00061BC2" w:rsidP="00061BC2">
      <w:pPr>
        <w:rPr>
          <w:rFonts w:ascii="Arial" w:hAnsi="Arial" w:cs="Arial"/>
          <w:sz w:val="22"/>
          <w:szCs w:val="22"/>
        </w:rPr>
      </w:pPr>
    </w:p>
    <w:p w14:paraId="32F4170B"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Elizabeth Pearson reported she responded to thirty (30) technical assistance requests, the most common requests regarding housing and service animals or emotional support animals, public access, communication concerns, and transportation.</w:t>
      </w:r>
    </w:p>
    <w:p w14:paraId="5924E2C7" w14:textId="77777777" w:rsidR="00061BC2" w:rsidRPr="00B249CD" w:rsidRDefault="00061BC2" w:rsidP="00061BC2">
      <w:pPr>
        <w:rPr>
          <w:rFonts w:ascii="Arial" w:hAnsi="Arial" w:cs="Arial"/>
          <w:sz w:val="22"/>
          <w:szCs w:val="22"/>
        </w:rPr>
      </w:pPr>
    </w:p>
    <w:p w14:paraId="771CC7B4" w14:textId="77777777" w:rsidR="00061BC2" w:rsidRPr="001F7375" w:rsidRDefault="00061BC2">
      <w:pPr>
        <w:pStyle w:val="ListParagraph"/>
        <w:numPr>
          <w:ilvl w:val="1"/>
          <w:numId w:val="6"/>
        </w:numPr>
        <w:spacing w:after="0" w:line="240" w:lineRule="auto"/>
        <w:rPr>
          <w:rFonts w:cs="Arial"/>
          <w:u w:val="single"/>
        </w:rPr>
      </w:pPr>
      <w:r w:rsidRPr="001F7375">
        <w:rPr>
          <w:rFonts w:cs="Arial"/>
          <w:u w:val="single"/>
        </w:rPr>
        <w:t>State and County ADA Coordinators meetings.</w:t>
      </w:r>
    </w:p>
    <w:p w14:paraId="2626354F" w14:textId="77777777" w:rsidR="00061BC2" w:rsidRDefault="00061BC2" w:rsidP="00061BC2">
      <w:pPr>
        <w:rPr>
          <w:rFonts w:cs="Arial"/>
        </w:rPr>
      </w:pPr>
    </w:p>
    <w:p w14:paraId="22D7E75A"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 xml:space="preserve">Elizabeth Pearson reported that there were meetings of the State and County ADA Coordinators held in August.  The biggest topic was emergency preparedness and readiness.  The 2009 Interagency Action Plan has not been updated, and staff asked County ADA Coordinators to send their emergency readiness plan so it can be assessed how people with disabilities are accounted for in an emergency.  Staff met with </w:t>
      </w:r>
      <w:proofErr w:type="spellStart"/>
      <w:r w:rsidRPr="00B5401D">
        <w:rPr>
          <w:rFonts w:ascii="Arial" w:hAnsi="Arial" w:cs="Arial"/>
          <w:sz w:val="22"/>
          <w:szCs w:val="22"/>
        </w:rPr>
        <w:t>Roxann</w:t>
      </w:r>
      <w:proofErr w:type="spellEnd"/>
      <w:r w:rsidRPr="00B5401D">
        <w:rPr>
          <w:rFonts w:ascii="Arial" w:hAnsi="Arial" w:cs="Arial"/>
          <w:sz w:val="22"/>
          <w:szCs w:val="22"/>
        </w:rPr>
        <w:t xml:space="preserve"> Crawford, Federal Emergency Management Agency representative to create a state specific emergency readiness training.</w:t>
      </w:r>
    </w:p>
    <w:p w14:paraId="4FD31E64" w14:textId="77777777" w:rsidR="00061BC2" w:rsidRPr="00B5401D" w:rsidRDefault="00061BC2" w:rsidP="00061BC2">
      <w:pPr>
        <w:ind w:left="1800"/>
        <w:rPr>
          <w:rFonts w:ascii="Arial" w:hAnsi="Arial" w:cs="Arial"/>
          <w:sz w:val="22"/>
          <w:szCs w:val="22"/>
        </w:rPr>
      </w:pPr>
    </w:p>
    <w:p w14:paraId="7141D318" w14:textId="77777777" w:rsidR="00061BC2" w:rsidRPr="0037600F" w:rsidRDefault="00061BC2">
      <w:pPr>
        <w:pStyle w:val="ListParagraph"/>
        <w:numPr>
          <w:ilvl w:val="1"/>
          <w:numId w:val="6"/>
        </w:numPr>
        <w:spacing w:after="0" w:line="240" w:lineRule="auto"/>
        <w:rPr>
          <w:rFonts w:cs="Arial"/>
          <w:u w:val="single"/>
        </w:rPr>
      </w:pPr>
      <w:r w:rsidRPr="0037600F">
        <w:rPr>
          <w:rFonts w:cs="Arial"/>
          <w:u w:val="single"/>
        </w:rPr>
        <w:t>Making State and Counties web content and mobile apps accessible for persons with disabilities training sessions for ADA Coordinators.  Update.</w:t>
      </w:r>
    </w:p>
    <w:p w14:paraId="054C27B9" w14:textId="77777777" w:rsidR="00061BC2" w:rsidRDefault="00061BC2" w:rsidP="00061BC2">
      <w:pPr>
        <w:rPr>
          <w:rFonts w:cs="Arial"/>
        </w:rPr>
      </w:pPr>
    </w:p>
    <w:p w14:paraId="559C9C2D" w14:textId="77777777" w:rsidR="00061BC2" w:rsidRPr="00B5401D" w:rsidRDefault="00061BC2" w:rsidP="00061BC2">
      <w:pPr>
        <w:ind w:left="1800"/>
        <w:rPr>
          <w:rFonts w:ascii="Arial" w:hAnsi="Arial" w:cs="Arial"/>
          <w:sz w:val="22"/>
          <w:szCs w:val="22"/>
        </w:rPr>
      </w:pPr>
      <w:r w:rsidRPr="00B5401D">
        <w:rPr>
          <w:rFonts w:ascii="Arial" w:hAnsi="Arial" w:cs="Arial"/>
          <w:sz w:val="22"/>
          <w:szCs w:val="22"/>
        </w:rPr>
        <w:t>Kirby Shaw reported staff will contract with a vendor to provide training session for ADA Coordinators.</w:t>
      </w:r>
    </w:p>
    <w:p w14:paraId="74205E7C" w14:textId="77777777" w:rsidR="00061BC2" w:rsidRPr="00B5401D" w:rsidRDefault="00061BC2" w:rsidP="00061BC2">
      <w:pPr>
        <w:ind w:left="1800"/>
        <w:rPr>
          <w:rFonts w:ascii="Arial" w:hAnsi="Arial" w:cs="Arial"/>
          <w:sz w:val="22"/>
          <w:szCs w:val="22"/>
        </w:rPr>
      </w:pPr>
    </w:p>
    <w:p w14:paraId="18D5A9B8" w14:textId="77777777" w:rsidR="00061BC2" w:rsidRPr="00B5401D" w:rsidRDefault="00061BC2" w:rsidP="00061BC2">
      <w:pPr>
        <w:ind w:left="324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requested to be notified of the training sessions.</w:t>
      </w:r>
    </w:p>
    <w:p w14:paraId="57DCB642" w14:textId="77777777" w:rsidR="00061BC2" w:rsidRPr="00B5401D" w:rsidRDefault="00061BC2" w:rsidP="00061BC2">
      <w:pPr>
        <w:ind w:left="1800"/>
        <w:rPr>
          <w:rFonts w:cs="Arial"/>
        </w:rPr>
      </w:pPr>
    </w:p>
    <w:p w14:paraId="4948E794" w14:textId="77777777" w:rsidR="00061BC2" w:rsidRPr="00B5401D" w:rsidRDefault="00061BC2" w:rsidP="00061BC2">
      <w:pPr>
        <w:rPr>
          <w:rFonts w:ascii="Arial" w:hAnsi="Arial" w:cs="Arial"/>
          <w:sz w:val="22"/>
          <w:szCs w:val="22"/>
        </w:rPr>
      </w:pPr>
      <w:r w:rsidRPr="00B5401D">
        <w:rPr>
          <w:rFonts w:ascii="Arial" w:hAnsi="Arial" w:cs="Arial"/>
          <w:sz w:val="22"/>
          <w:szCs w:val="22"/>
        </w:rPr>
        <w:t>Agenda item VIII. New Business, A. was taken out of order for discussion purposes and time limitations.</w:t>
      </w:r>
    </w:p>
    <w:p w14:paraId="0CE8FE4C" w14:textId="77777777" w:rsidR="00061BC2" w:rsidRPr="00C749CD" w:rsidRDefault="00061BC2" w:rsidP="00061BC2">
      <w:pPr>
        <w:ind w:left="1800"/>
        <w:rPr>
          <w:rFonts w:cs="Arial"/>
        </w:rPr>
      </w:pPr>
    </w:p>
    <w:p w14:paraId="617061CE" w14:textId="77777777" w:rsidR="00061BC2" w:rsidRPr="00500F17" w:rsidRDefault="00061BC2" w:rsidP="00061BC2">
      <w:pPr>
        <w:ind w:left="720"/>
        <w:rPr>
          <w:rFonts w:ascii="Arial" w:hAnsi="Arial" w:cs="Arial"/>
          <w:sz w:val="22"/>
          <w:szCs w:val="22"/>
        </w:rPr>
      </w:pPr>
      <w:r w:rsidRPr="00500F17">
        <w:rPr>
          <w:rFonts w:ascii="Arial" w:hAnsi="Arial" w:cs="Arial"/>
          <w:sz w:val="22"/>
          <w:szCs w:val="22"/>
        </w:rPr>
        <w:lastRenderedPageBreak/>
        <w:t>B.</w:t>
      </w:r>
      <w:r w:rsidRPr="00500F17">
        <w:rPr>
          <w:rFonts w:ascii="Arial" w:hAnsi="Arial" w:cs="Arial"/>
          <w:sz w:val="22"/>
          <w:szCs w:val="22"/>
        </w:rPr>
        <w:tab/>
      </w:r>
      <w:r w:rsidRPr="0037600F">
        <w:rPr>
          <w:rFonts w:ascii="Arial" w:hAnsi="Arial" w:cs="Arial"/>
          <w:sz w:val="22"/>
          <w:szCs w:val="22"/>
          <w:u w:val="single"/>
        </w:rPr>
        <w:t>Review of DCAB Organizational Chart</w:t>
      </w:r>
    </w:p>
    <w:p w14:paraId="2F64FE85" w14:textId="77777777" w:rsidR="00061BC2" w:rsidRDefault="00061BC2" w:rsidP="00061BC2">
      <w:pPr>
        <w:rPr>
          <w:rFonts w:ascii="Arial" w:hAnsi="Arial" w:cs="Arial"/>
          <w:sz w:val="22"/>
          <w:szCs w:val="22"/>
        </w:rPr>
      </w:pPr>
    </w:p>
    <w:p w14:paraId="5084F042" w14:textId="77777777" w:rsidR="00061BC2" w:rsidRPr="00B5401D" w:rsidRDefault="00061BC2" w:rsidP="00061BC2">
      <w:pPr>
        <w:ind w:left="1440"/>
        <w:rPr>
          <w:rFonts w:ascii="Arial" w:hAnsi="Arial" w:cs="Arial"/>
          <w:sz w:val="22"/>
          <w:szCs w:val="22"/>
        </w:rPr>
      </w:pPr>
      <w:r w:rsidRPr="00B5401D">
        <w:rPr>
          <w:rFonts w:ascii="Arial" w:hAnsi="Arial" w:cs="Arial"/>
          <w:sz w:val="22"/>
          <w:szCs w:val="22"/>
        </w:rPr>
        <w:t>Chairperson Violet Horvath asked if this item can be placed on the November 21, 2024 meeting agenda for continued discussion.</w:t>
      </w:r>
    </w:p>
    <w:p w14:paraId="1701F9CF" w14:textId="77777777" w:rsidR="00061BC2" w:rsidRPr="00500F17" w:rsidRDefault="00061BC2" w:rsidP="00061BC2">
      <w:pPr>
        <w:rPr>
          <w:rFonts w:ascii="Arial" w:hAnsi="Arial" w:cs="Arial"/>
          <w:sz w:val="22"/>
          <w:szCs w:val="22"/>
        </w:rPr>
      </w:pPr>
    </w:p>
    <w:p w14:paraId="41D927E8" w14:textId="77777777" w:rsidR="00061BC2" w:rsidRPr="0037600F" w:rsidRDefault="00061BC2" w:rsidP="00061BC2">
      <w:pPr>
        <w:pStyle w:val="ListParagraph"/>
        <w:numPr>
          <w:ilvl w:val="0"/>
          <w:numId w:val="1"/>
        </w:numPr>
        <w:spacing w:after="0" w:line="240" w:lineRule="auto"/>
        <w:ind w:left="720"/>
        <w:rPr>
          <w:rFonts w:cs="Arial"/>
          <w:u w:val="single"/>
        </w:rPr>
      </w:pPr>
      <w:r w:rsidRPr="0037600F">
        <w:rPr>
          <w:rFonts w:cs="Arial"/>
          <w:u w:val="single"/>
        </w:rPr>
        <w:t>New Business</w:t>
      </w:r>
    </w:p>
    <w:p w14:paraId="42DCC17A" w14:textId="77777777" w:rsidR="00061BC2" w:rsidRPr="00500F17" w:rsidRDefault="00061BC2" w:rsidP="00061BC2">
      <w:pPr>
        <w:rPr>
          <w:rFonts w:ascii="Arial" w:hAnsi="Arial" w:cs="Arial"/>
          <w:b/>
          <w:bCs/>
          <w:sz w:val="22"/>
          <w:szCs w:val="22"/>
        </w:rPr>
      </w:pPr>
    </w:p>
    <w:p w14:paraId="29F74920" w14:textId="77777777" w:rsidR="00061BC2" w:rsidRPr="00500F17" w:rsidRDefault="00061BC2" w:rsidP="00061BC2">
      <w:pPr>
        <w:ind w:left="1440" w:hanging="720"/>
        <w:rPr>
          <w:rFonts w:ascii="Arial" w:hAnsi="Arial" w:cs="Arial"/>
          <w:sz w:val="22"/>
          <w:szCs w:val="22"/>
        </w:rPr>
      </w:pPr>
      <w:r w:rsidRPr="00500F17">
        <w:rPr>
          <w:rFonts w:ascii="Arial" w:hAnsi="Arial" w:cs="Arial"/>
          <w:sz w:val="22"/>
          <w:szCs w:val="22"/>
        </w:rPr>
        <w:t>A.</w:t>
      </w:r>
      <w:r w:rsidRPr="00500F17">
        <w:rPr>
          <w:rFonts w:ascii="Arial" w:hAnsi="Arial" w:cs="Arial"/>
          <w:sz w:val="22"/>
          <w:szCs w:val="22"/>
        </w:rPr>
        <w:tab/>
        <w:t>United States Architectural and Transportation Barriers Compliance Board - </w:t>
      </w:r>
      <w:hyperlink r:id="rId24" w:tooltip="https://www.federalregister.gov/documents/2024/09/03/2024-18820/americans-with-disabilities-act-and-architectural-barriers-act-accessibility-guidelines-ev-charging" w:history="1">
        <w:r w:rsidRPr="00500F17">
          <w:rPr>
            <w:rStyle w:val="Hyperlink"/>
            <w:rFonts w:ascii="Arial" w:hAnsi="Arial" w:cs="Arial"/>
            <w:sz w:val="22"/>
            <w:szCs w:val="22"/>
          </w:rPr>
          <w:t>Notice of Proposed Rulemaking, Electric Vehicle Charging Stations</w:t>
        </w:r>
      </w:hyperlink>
      <w:r w:rsidRPr="00500F17">
        <w:rPr>
          <w:rFonts w:ascii="Arial" w:hAnsi="Arial" w:cs="Arial"/>
          <w:sz w:val="22"/>
          <w:szCs w:val="22"/>
        </w:rPr>
        <w:t> – Staff Summary.</w:t>
      </w:r>
    </w:p>
    <w:p w14:paraId="0EBD285F" w14:textId="77777777" w:rsidR="00061BC2" w:rsidRPr="00CF0281" w:rsidRDefault="00061BC2" w:rsidP="00061BC2">
      <w:pPr>
        <w:ind w:left="720"/>
        <w:rPr>
          <w:rFonts w:ascii="Arial" w:hAnsi="Arial" w:cs="Arial"/>
          <w:sz w:val="22"/>
          <w:szCs w:val="22"/>
        </w:rPr>
      </w:pPr>
    </w:p>
    <w:p w14:paraId="09C26C87" w14:textId="77777777" w:rsidR="00061BC2" w:rsidRPr="00B5401D" w:rsidRDefault="00061BC2" w:rsidP="00061BC2">
      <w:pPr>
        <w:ind w:left="1440"/>
        <w:rPr>
          <w:rFonts w:ascii="Arial" w:hAnsi="Arial" w:cs="Arial"/>
          <w:sz w:val="22"/>
          <w:szCs w:val="22"/>
        </w:rPr>
      </w:pPr>
      <w:r w:rsidRPr="00B5401D">
        <w:rPr>
          <w:rFonts w:ascii="Arial" w:hAnsi="Arial" w:cs="Arial"/>
          <w:sz w:val="22"/>
          <w:szCs w:val="22"/>
        </w:rPr>
        <w:t>Bryan Mick reported the staff summary highlighted specific items staff thought were important, such as the minimum number of accessible electric vehicle (EV) charging spaces.  Establishes the minimum number of accessible charging spaces using the same table required for accessible parking spaces.  The U.S. Access Board is considering a “use last” model which would require more accessible EV charging spaces but would allow anyone to use them if all other spaces are occupied.  Staff recommended advocating in support of the proposed amendments and for adoption of the “use last” model where a higher number of EV charging spaces are accessible but not reserved exclusively for EVs with a disability parking permit.  He said DCAB has an interpretive opinion that applies to ADA Title II entities, whereas this rule will apply to ADA Title III entities.</w:t>
      </w:r>
    </w:p>
    <w:p w14:paraId="02CA2A5F" w14:textId="77777777" w:rsidR="00061BC2" w:rsidRPr="00B5401D" w:rsidRDefault="00061BC2" w:rsidP="00061BC2">
      <w:pPr>
        <w:ind w:left="1440"/>
        <w:rPr>
          <w:rFonts w:ascii="Arial" w:hAnsi="Arial" w:cs="Arial"/>
          <w:sz w:val="22"/>
          <w:szCs w:val="22"/>
        </w:rPr>
      </w:pPr>
    </w:p>
    <w:p w14:paraId="20C84240" w14:textId="77777777" w:rsidR="00061BC2" w:rsidRPr="00B5401D" w:rsidRDefault="00061BC2" w:rsidP="00061BC2">
      <w:pPr>
        <w:ind w:left="2880" w:hanging="1440"/>
        <w:rPr>
          <w:rFonts w:ascii="Arial" w:hAnsi="Arial" w:cs="Arial"/>
          <w:sz w:val="22"/>
          <w:szCs w:val="22"/>
        </w:rPr>
      </w:pPr>
      <w:r w:rsidRPr="00B5401D">
        <w:rPr>
          <w:rFonts w:ascii="Arial" w:hAnsi="Arial" w:cs="Arial"/>
          <w:sz w:val="22"/>
          <w:szCs w:val="22"/>
        </w:rPr>
        <w:t>Testimony:</w:t>
      </w:r>
      <w:r w:rsidRPr="00B5401D">
        <w:rPr>
          <w:rFonts w:ascii="Arial" w:hAnsi="Arial" w:cs="Arial"/>
          <w:sz w:val="22"/>
          <w:szCs w:val="22"/>
        </w:rPr>
        <w:tab/>
        <w:t>Peter Fritz said he has concerns about the recommendations.  How will cost and enforcement of the spaces be addressed.</w:t>
      </w:r>
    </w:p>
    <w:p w14:paraId="3DA24C85" w14:textId="77777777" w:rsidR="00061BC2" w:rsidRPr="00B5401D" w:rsidRDefault="00061BC2" w:rsidP="00061BC2">
      <w:pPr>
        <w:ind w:left="2880" w:hanging="1440"/>
        <w:rPr>
          <w:rFonts w:ascii="Arial" w:hAnsi="Arial" w:cs="Arial"/>
          <w:sz w:val="22"/>
          <w:szCs w:val="22"/>
        </w:rPr>
      </w:pPr>
    </w:p>
    <w:p w14:paraId="165E6ECC" w14:textId="77777777" w:rsidR="00061BC2" w:rsidRPr="00B5401D" w:rsidRDefault="00061BC2" w:rsidP="00061BC2">
      <w:pPr>
        <w:ind w:left="1440"/>
        <w:rPr>
          <w:rFonts w:ascii="Arial" w:hAnsi="Arial" w:cs="Arial"/>
          <w:sz w:val="22"/>
          <w:szCs w:val="22"/>
        </w:rPr>
      </w:pPr>
      <w:r w:rsidRPr="00B5401D">
        <w:rPr>
          <w:rFonts w:ascii="Arial" w:hAnsi="Arial" w:cs="Arial"/>
          <w:sz w:val="22"/>
          <w:szCs w:val="22"/>
        </w:rPr>
        <w:t>Board member Charlotte Townsend expressed her concerns about these as well and the Standing Committee on Parking expressed some of its concerns.</w:t>
      </w:r>
    </w:p>
    <w:p w14:paraId="3FCD51D7" w14:textId="77777777" w:rsidR="00061BC2" w:rsidRPr="00B5401D" w:rsidRDefault="00061BC2" w:rsidP="00061BC2">
      <w:pPr>
        <w:ind w:left="1440"/>
        <w:rPr>
          <w:rFonts w:ascii="Arial" w:hAnsi="Arial" w:cs="Arial"/>
          <w:sz w:val="22"/>
          <w:szCs w:val="22"/>
        </w:rPr>
      </w:pPr>
    </w:p>
    <w:p w14:paraId="42C974C1" w14:textId="77777777" w:rsidR="00061BC2" w:rsidRPr="00B5401D" w:rsidRDefault="00061BC2" w:rsidP="00061BC2">
      <w:pPr>
        <w:ind w:left="1440"/>
        <w:rPr>
          <w:rFonts w:ascii="Arial" w:hAnsi="Arial" w:cs="Arial"/>
          <w:sz w:val="22"/>
          <w:szCs w:val="22"/>
        </w:rPr>
      </w:pPr>
      <w:r w:rsidRPr="00B5401D">
        <w:rPr>
          <w:rFonts w:ascii="Arial" w:hAnsi="Arial" w:cs="Arial"/>
          <w:sz w:val="22"/>
          <w:szCs w:val="22"/>
        </w:rPr>
        <w:t>Kirby Shaw suggested that the Standing Committee on Parking meet to further discuss the proposed rules, and conduct an Executive Committee meeting to make a decision on behalf of the Board.</w:t>
      </w:r>
    </w:p>
    <w:p w14:paraId="4590ED2D" w14:textId="77777777" w:rsidR="00061BC2" w:rsidRPr="00500F17" w:rsidRDefault="00061BC2" w:rsidP="00061BC2">
      <w:pPr>
        <w:ind w:left="720"/>
        <w:rPr>
          <w:rFonts w:ascii="Arial" w:hAnsi="Arial" w:cs="Arial"/>
          <w:sz w:val="22"/>
          <w:szCs w:val="22"/>
        </w:rPr>
      </w:pPr>
    </w:p>
    <w:p w14:paraId="63E7A1C0" w14:textId="77777777" w:rsidR="00061BC2" w:rsidRPr="00AC3042" w:rsidRDefault="00061BC2" w:rsidP="00061BC2">
      <w:pPr>
        <w:pStyle w:val="ListParagraph"/>
        <w:numPr>
          <w:ilvl w:val="0"/>
          <w:numId w:val="1"/>
        </w:numPr>
        <w:spacing w:after="0" w:line="240" w:lineRule="auto"/>
        <w:ind w:left="720"/>
        <w:rPr>
          <w:rFonts w:cs="Arial"/>
          <w:u w:val="single"/>
        </w:rPr>
      </w:pPr>
      <w:r w:rsidRPr="00AC3042">
        <w:rPr>
          <w:rFonts w:cs="Arial"/>
          <w:u w:val="single"/>
        </w:rPr>
        <w:t>Open Forum:  Public comment on issues not on the agenda for consideration for the Board’s agenda at the next meeting.</w:t>
      </w:r>
    </w:p>
    <w:p w14:paraId="48352AC0" w14:textId="77777777" w:rsidR="00061BC2" w:rsidRDefault="00061BC2" w:rsidP="00061BC2">
      <w:pPr>
        <w:pStyle w:val="ListParagraph"/>
        <w:spacing w:after="0" w:line="240" w:lineRule="auto"/>
        <w:rPr>
          <w:rFonts w:cs="Arial"/>
        </w:rPr>
      </w:pPr>
    </w:p>
    <w:p w14:paraId="3AB5E616" w14:textId="77777777" w:rsidR="00061BC2" w:rsidRPr="00B5401D" w:rsidRDefault="00061BC2" w:rsidP="00061BC2">
      <w:pPr>
        <w:pStyle w:val="ListParagraph"/>
        <w:spacing w:after="0" w:line="240" w:lineRule="auto"/>
        <w:rPr>
          <w:rFonts w:cs="Arial"/>
        </w:rPr>
      </w:pPr>
      <w:r w:rsidRPr="00B5401D">
        <w:rPr>
          <w:rFonts w:cs="Arial"/>
        </w:rPr>
        <w:t>Donald Sakamoto asked if there can be discussion on Honolulu City Council’s Bill 53 on electric bikes and scooters.</w:t>
      </w:r>
    </w:p>
    <w:p w14:paraId="6F48A7C4" w14:textId="77777777" w:rsidR="00061BC2" w:rsidRPr="00B5401D" w:rsidRDefault="00061BC2" w:rsidP="00061BC2">
      <w:pPr>
        <w:pStyle w:val="ListParagraph"/>
        <w:spacing w:after="0" w:line="240" w:lineRule="auto"/>
        <w:rPr>
          <w:rFonts w:cs="Arial"/>
        </w:rPr>
      </w:pPr>
    </w:p>
    <w:p w14:paraId="5158F8DF" w14:textId="77777777" w:rsidR="00061BC2" w:rsidRPr="00B5401D" w:rsidRDefault="00061BC2" w:rsidP="00061BC2">
      <w:pPr>
        <w:pStyle w:val="ListParagraph"/>
        <w:spacing w:after="0" w:line="240" w:lineRule="auto"/>
        <w:rPr>
          <w:rFonts w:cs="Arial"/>
        </w:rPr>
      </w:pPr>
      <w:r w:rsidRPr="00B5401D">
        <w:rPr>
          <w:rFonts w:cs="Arial"/>
        </w:rPr>
        <w:t>Board member Charlotte Townsend  asked if there could be discussion on voting in the primary and general elections and how the Office of Elections is handling mail-in voting for people with disabilities.</w:t>
      </w:r>
    </w:p>
    <w:p w14:paraId="5D5067CA" w14:textId="77777777" w:rsidR="00061BC2" w:rsidRPr="00B5401D" w:rsidRDefault="00061BC2" w:rsidP="00061BC2">
      <w:pPr>
        <w:pStyle w:val="ListParagraph"/>
        <w:spacing w:after="0" w:line="240" w:lineRule="auto"/>
        <w:rPr>
          <w:rFonts w:cs="Arial"/>
        </w:rPr>
      </w:pPr>
    </w:p>
    <w:p w14:paraId="70AA95FC" w14:textId="77777777" w:rsidR="00061BC2" w:rsidRPr="00B5401D" w:rsidRDefault="00061BC2" w:rsidP="00061BC2">
      <w:pPr>
        <w:pStyle w:val="ListParagraph"/>
        <w:spacing w:after="0" w:line="240" w:lineRule="auto"/>
        <w:rPr>
          <w:rFonts w:cs="Arial"/>
        </w:rPr>
      </w:pPr>
      <w:r w:rsidRPr="00B5401D">
        <w:rPr>
          <w:rFonts w:cs="Arial"/>
        </w:rPr>
        <w:t>Peter Fritz spoke about meeting agenda accessibility (e.g. forwarded to another document to request accommodations, password protected documents).</w:t>
      </w:r>
    </w:p>
    <w:p w14:paraId="5B48CA13" w14:textId="77777777" w:rsidR="00061BC2" w:rsidRPr="00500F17" w:rsidRDefault="00061BC2" w:rsidP="00061BC2">
      <w:pPr>
        <w:pStyle w:val="ListParagraph"/>
        <w:spacing w:after="0" w:line="240" w:lineRule="auto"/>
        <w:rPr>
          <w:rFonts w:cs="Arial"/>
        </w:rPr>
      </w:pPr>
    </w:p>
    <w:p w14:paraId="127D198A" w14:textId="77777777" w:rsidR="00061BC2" w:rsidRPr="00500F17" w:rsidRDefault="00061BC2" w:rsidP="00061BC2">
      <w:pPr>
        <w:pStyle w:val="ListParagraph"/>
        <w:numPr>
          <w:ilvl w:val="0"/>
          <w:numId w:val="1"/>
        </w:numPr>
        <w:spacing w:after="0" w:line="240" w:lineRule="auto"/>
        <w:ind w:left="720"/>
        <w:rPr>
          <w:rFonts w:cs="Arial"/>
        </w:rPr>
      </w:pPr>
      <w:r>
        <w:rPr>
          <w:rFonts w:cs="Arial"/>
        </w:rPr>
        <w:t xml:space="preserve">Chairperson Violet Horvath reminded Board members of the next General meeting scheduled for </w:t>
      </w:r>
      <w:r w:rsidRPr="00500F17">
        <w:rPr>
          <w:rFonts w:cs="Arial"/>
        </w:rPr>
        <w:t>November 21, 2024</w:t>
      </w:r>
      <w:r>
        <w:rPr>
          <w:rFonts w:cs="Arial"/>
        </w:rPr>
        <w:t xml:space="preserve"> at </w:t>
      </w:r>
      <w:r w:rsidRPr="00500F17">
        <w:rPr>
          <w:rFonts w:cs="Arial"/>
        </w:rPr>
        <w:t>11:00 a.m. – 1:00 p.m.</w:t>
      </w:r>
    </w:p>
    <w:p w14:paraId="6449866B" w14:textId="77777777" w:rsidR="00061BC2" w:rsidRPr="00500F17" w:rsidRDefault="00061BC2" w:rsidP="00061BC2">
      <w:pPr>
        <w:rPr>
          <w:rFonts w:ascii="Arial" w:hAnsi="Arial" w:cs="Arial"/>
          <w:sz w:val="22"/>
          <w:szCs w:val="22"/>
        </w:rPr>
      </w:pPr>
    </w:p>
    <w:p w14:paraId="73B6950E" w14:textId="77777777" w:rsidR="00061BC2" w:rsidRPr="00C65DDF" w:rsidRDefault="00061BC2" w:rsidP="00061BC2">
      <w:pPr>
        <w:pStyle w:val="ListParagraph"/>
        <w:numPr>
          <w:ilvl w:val="0"/>
          <w:numId w:val="1"/>
        </w:numPr>
        <w:spacing w:after="0" w:line="240" w:lineRule="auto"/>
        <w:ind w:left="720"/>
        <w:rPr>
          <w:rFonts w:cs="Arial"/>
        </w:rPr>
      </w:pPr>
      <w:r w:rsidRPr="00C65DDF">
        <w:rPr>
          <w:rFonts w:cs="Arial"/>
        </w:rPr>
        <w:t>The meeting adjourned at 1:07 p.m.</w:t>
      </w:r>
    </w:p>
    <w:p w14:paraId="3E81204A" w14:textId="77777777" w:rsidR="00061BC2" w:rsidRPr="00500F17" w:rsidRDefault="00061BC2" w:rsidP="00061BC2">
      <w:pPr>
        <w:rPr>
          <w:rFonts w:ascii="Arial" w:hAnsi="Arial" w:cs="Arial"/>
          <w:sz w:val="22"/>
          <w:szCs w:val="22"/>
        </w:rPr>
      </w:pPr>
    </w:p>
    <w:p w14:paraId="7AC0876D" w14:textId="77777777" w:rsidR="00061BC2" w:rsidRDefault="00061BC2" w:rsidP="00061BC2">
      <w:pPr>
        <w:rPr>
          <w:rFonts w:ascii="Arial" w:hAnsi="Arial" w:cs="Arial"/>
          <w:color w:val="000000"/>
          <w:sz w:val="22"/>
          <w:szCs w:val="22"/>
          <w:shd w:val="clear" w:color="auto" w:fill="FFFFFF"/>
        </w:rPr>
      </w:pPr>
      <w:r>
        <w:rPr>
          <w:rFonts w:ascii="Arial" w:hAnsi="Arial" w:cs="Arial"/>
          <w:color w:val="000000"/>
          <w:sz w:val="22"/>
          <w:szCs w:val="22"/>
          <w:shd w:val="clear" w:color="auto" w:fill="FFFFFF"/>
        </w:rPr>
        <w:t>NOTE:  All votes were unanimous unless otherwise noted.</w:t>
      </w:r>
    </w:p>
    <w:p w14:paraId="47186AEA" w14:textId="77777777" w:rsidR="00061BC2" w:rsidRDefault="00061BC2" w:rsidP="00061BC2">
      <w:pPr>
        <w:rPr>
          <w:rFonts w:ascii="Arial" w:hAnsi="Arial" w:cs="Arial"/>
          <w:color w:val="000000"/>
          <w:sz w:val="22"/>
          <w:szCs w:val="22"/>
          <w:shd w:val="clear" w:color="auto" w:fill="FFFFFF"/>
        </w:rPr>
      </w:pPr>
    </w:p>
    <w:p w14:paraId="0ECA78D7" w14:textId="77777777" w:rsidR="00061BC2" w:rsidRDefault="00061BC2" w:rsidP="00061BC2">
      <w:pPr>
        <w:rPr>
          <w:rFonts w:ascii="Arial" w:hAnsi="Arial" w:cs="Arial"/>
          <w:color w:val="000000"/>
          <w:sz w:val="22"/>
          <w:szCs w:val="22"/>
          <w:shd w:val="clear" w:color="auto" w:fill="FFFFFF"/>
        </w:rPr>
      </w:pPr>
      <w:r>
        <w:rPr>
          <w:rFonts w:ascii="Arial" w:hAnsi="Arial" w:cs="Arial"/>
          <w:color w:val="000000"/>
          <w:sz w:val="22"/>
          <w:szCs w:val="22"/>
          <w:shd w:val="clear" w:color="auto" w:fill="FFFFFF"/>
        </w:rPr>
        <w:tab/>
      </w:r>
      <w:r>
        <w:rPr>
          <w:rFonts w:ascii="Arial" w:hAnsi="Arial" w:cs="Arial"/>
          <w:color w:val="000000"/>
          <w:sz w:val="22"/>
          <w:szCs w:val="22"/>
          <w:shd w:val="clear" w:color="auto" w:fill="FFFFFF"/>
        </w:rPr>
        <w:tab/>
      </w:r>
      <w:r>
        <w:rPr>
          <w:rFonts w:ascii="Arial" w:hAnsi="Arial" w:cs="Arial"/>
          <w:color w:val="000000"/>
          <w:sz w:val="22"/>
          <w:szCs w:val="22"/>
          <w:shd w:val="clear" w:color="auto" w:fill="FFFFFF"/>
        </w:rPr>
        <w:tab/>
      </w:r>
      <w:r>
        <w:rPr>
          <w:rFonts w:ascii="Arial" w:hAnsi="Arial" w:cs="Arial"/>
          <w:color w:val="000000"/>
          <w:sz w:val="22"/>
          <w:szCs w:val="22"/>
          <w:shd w:val="clear" w:color="auto" w:fill="FFFFFF"/>
        </w:rPr>
        <w:tab/>
      </w:r>
      <w:r>
        <w:rPr>
          <w:rFonts w:ascii="Arial" w:hAnsi="Arial" w:cs="Arial"/>
          <w:color w:val="000000"/>
          <w:sz w:val="22"/>
          <w:szCs w:val="22"/>
          <w:shd w:val="clear" w:color="auto" w:fill="FFFFFF"/>
        </w:rPr>
        <w:tab/>
      </w:r>
      <w:r>
        <w:rPr>
          <w:rFonts w:ascii="Arial" w:hAnsi="Arial" w:cs="Arial"/>
          <w:color w:val="000000"/>
          <w:sz w:val="22"/>
          <w:szCs w:val="22"/>
          <w:shd w:val="clear" w:color="auto" w:fill="FFFFFF"/>
        </w:rPr>
        <w:tab/>
        <w:t>Respectfully submitted,</w:t>
      </w:r>
    </w:p>
    <w:p w14:paraId="088A7DD1" w14:textId="77777777" w:rsidR="00061BC2" w:rsidRDefault="00061BC2" w:rsidP="00061BC2">
      <w:pPr>
        <w:rPr>
          <w:rFonts w:ascii="Arial" w:hAnsi="Arial" w:cs="Arial"/>
          <w:color w:val="000000"/>
          <w:sz w:val="22"/>
          <w:szCs w:val="22"/>
          <w:shd w:val="clear" w:color="auto" w:fill="FFFFFF"/>
        </w:rPr>
      </w:pPr>
    </w:p>
    <w:p w14:paraId="440966C2" w14:textId="77777777" w:rsidR="00061BC2" w:rsidRDefault="00061BC2" w:rsidP="00061BC2">
      <w:pPr>
        <w:rPr>
          <w:rFonts w:ascii="Arial" w:eastAsia="MS Gothic" w:hAnsi="Arial" w:cs="Arial"/>
          <w:bCs/>
          <w:color w:val="212529"/>
          <w:sz w:val="22"/>
          <w:szCs w:val="22"/>
          <w:shd w:val="clear" w:color="auto" w:fill="FFFFFF"/>
        </w:rPr>
      </w:pPr>
    </w:p>
    <w:p w14:paraId="37B80448" w14:textId="77777777" w:rsidR="00061BC2" w:rsidRDefault="00061BC2" w:rsidP="00061BC2">
      <w:pPr>
        <w:rPr>
          <w:rFonts w:ascii="Arial" w:eastAsia="MS Gothic" w:hAnsi="Arial" w:cs="Arial"/>
          <w:bCs/>
          <w:color w:val="212529"/>
          <w:sz w:val="22"/>
          <w:szCs w:val="22"/>
          <w:shd w:val="clear" w:color="auto" w:fill="FFFFFF"/>
        </w:rPr>
      </w:pPr>
    </w:p>
    <w:p w14:paraId="298915E6" w14:textId="77777777" w:rsidR="00061BC2" w:rsidRPr="00410B92" w:rsidRDefault="00061BC2" w:rsidP="00061BC2">
      <w:pPr>
        <w:rPr>
          <w:rFonts w:ascii="Arial" w:eastAsia="MS Gothic" w:hAnsi="Arial" w:cs="Arial"/>
          <w:bCs/>
          <w:color w:val="212529"/>
          <w:sz w:val="22"/>
          <w:szCs w:val="22"/>
          <w:shd w:val="clear" w:color="auto" w:fill="FFFFFF"/>
        </w:rPr>
      </w:pPr>
      <w:r>
        <w:rPr>
          <w:rFonts w:ascii="Arial" w:eastAsia="MS Gothic" w:hAnsi="Arial" w:cs="Arial"/>
          <w:bCs/>
          <w:color w:val="212529"/>
          <w:sz w:val="22"/>
          <w:szCs w:val="22"/>
          <w:shd w:val="clear" w:color="auto" w:fill="FFFFFF"/>
        </w:rPr>
        <w:tab/>
      </w:r>
      <w:r>
        <w:rPr>
          <w:rFonts w:ascii="Arial" w:eastAsia="MS Gothic" w:hAnsi="Arial" w:cs="Arial"/>
          <w:bCs/>
          <w:color w:val="212529"/>
          <w:sz w:val="22"/>
          <w:szCs w:val="22"/>
          <w:shd w:val="clear" w:color="auto" w:fill="FFFFFF"/>
        </w:rPr>
        <w:tab/>
      </w:r>
      <w:r>
        <w:rPr>
          <w:rFonts w:ascii="Arial" w:eastAsia="MS Gothic" w:hAnsi="Arial" w:cs="Arial"/>
          <w:bCs/>
          <w:color w:val="212529"/>
          <w:sz w:val="22"/>
          <w:szCs w:val="22"/>
          <w:shd w:val="clear" w:color="auto" w:fill="FFFFFF"/>
        </w:rPr>
        <w:tab/>
      </w:r>
      <w:r>
        <w:rPr>
          <w:rFonts w:ascii="Arial" w:eastAsia="MS Gothic" w:hAnsi="Arial" w:cs="Arial"/>
          <w:bCs/>
          <w:color w:val="212529"/>
          <w:sz w:val="22"/>
          <w:szCs w:val="22"/>
          <w:shd w:val="clear" w:color="auto" w:fill="FFFFFF"/>
        </w:rPr>
        <w:tab/>
      </w:r>
      <w:r>
        <w:rPr>
          <w:rFonts w:ascii="Arial" w:eastAsia="MS Gothic" w:hAnsi="Arial" w:cs="Arial"/>
          <w:bCs/>
          <w:color w:val="212529"/>
          <w:sz w:val="22"/>
          <w:szCs w:val="22"/>
          <w:shd w:val="clear" w:color="auto" w:fill="FFFFFF"/>
        </w:rPr>
        <w:tab/>
      </w:r>
      <w:r>
        <w:rPr>
          <w:rFonts w:ascii="Arial" w:eastAsia="MS Gothic" w:hAnsi="Arial" w:cs="Arial"/>
          <w:bCs/>
          <w:color w:val="212529"/>
          <w:sz w:val="22"/>
          <w:szCs w:val="22"/>
          <w:shd w:val="clear" w:color="auto" w:fill="FFFFFF"/>
        </w:rPr>
        <w:tab/>
        <w:t>CINDY Y. OMURA</w:t>
      </w:r>
    </w:p>
    <w:p w14:paraId="0B19E6EF" w14:textId="77777777" w:rsidR="00061BC2" w:rsidRDefault="00061BC2" w:rsidP="00061BC2">
      <w:pPr>
        <w:rPr>
          <w:rFonts w:ascii="Arial" w:eastAsia="MS Gothic" w:hAnsi="Arial" w:cs="Arial"/>
          <w:bCs/>
          <w:color w:val="212529"/>
          <w:sz w:val="22"/>
          <w:szCs w:val="22"/>
          <w:shd w:val="clear" w:color="auto" w:fill="FFFFFF"/>
        </w:rPr>
      </w:pPr>
      <w:r>
        <w:rPr>
          <w:rFonts w:ascii="Arial" w:eastAsia="MS Gothic" w:hAnsi="Arial" w:cs="Arial"/>
          <w:bCs/>
          <w:color w:val="212529"/>
          <w:sz w:val="22"/>
          <w:szCs w:val="22"/>
          <w:shd w:val="clear" w:color="auto" w:fill="FFFFFF"/>
        </w:rPr>
        <w:br w:type="page"/>
      </w:r>
    </w:p>
    <w:tbl>
      <w:tblPr>
        <w:tblW w:w="10710" w:type="dxa"/>
        <w:tblInd w:w="-522" w:type="dxa"/>
        <w:tblLayout w:type="fixed"/>
        <w:tblLook w:val="0000" w:firstRow="0" w:lastRow="0" w:firstColumn="0" w:lastColumn="0" w:noHBand="0" w:noVBand="0"/>
      </w:tblPr>
      <w:tblGrid>
        <w:gridCol w:w="2070"/>
        <w:gridCol w:w="8640"/>
      </w:tblGrid>
      <w:tr w:rsidR="00061BC2" w:rsidRPr="007752E5" w14:paraId="315FEC7A" w14:textId="77777777" w:rsidTr="002B049F">
        <w:tc>
          <w:tcPr>
            <w:tcW w:w="2070" w:type="dxa"/>
            <w:tcBorders>
              <w:bottom w:val="single" w:sz="4" w:space="0" w:color="auto"/>
            </w:tcBorders>
          </w:tcPr>
          <w:p w14:paraId="7BBD1226" w14:textId="77777777" w:rsidR="00061BC2" w:rsidRDefault="00061BC2" w:rsidP="002B049F">
            <w:pPr>
              <w:jc w:val="center"/>
              <w:rPr>
                <w:b/>
                <w:sz w:val="32"/>
              </w:rPr>
            </w:pPr>
            <w:r w:rsidRPr="007752E5">
              <w:rPr>
                <w:b/>
                <w:noProof/>
                <w:sz w:val="32"/>
              </w:rPr>
              <w:lastRenderedPageBreak/>
              <mc:AlternateContent>
                <mc:Choice Requires="wps">
                  <w:drawing>
                    <wp:anchor distT="0" distB="0" distL="114300" distR="114300" simplePos="0" relativeHeight="251661312" behindDoc="0" locked="0" layoutInCell="1" allowOverlap="1" wp14:anchorId="04E79AB7" wp14:editId="44271C5F">
                      <wp:simplePos x="0" y="0"/>
                      <wp:positionH relativeFrom="column">
                        <wp:posOffset>132080</wp:posOffset>
                      </wp:positionH>
                      <wp:positionV relativeFrom="paragraph">
                        <wp:posOffset>-269875</wp:posOffset>
                      </wp:positionV>
                      <wp:extent cx="1259205" cy="1158240"/>
                      <wp:effectExtent l="0" t="0" r="0" b="0"/>
                      <wp:wrapNone/>
                      <wp:docPr id="189038373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1158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034D4A9" w14:textId="77777777" w:rsidR="00061BC2" w:rsidRDefault="00061BC2" w:rsidP="00061BC2">
                                  <w:r>
                                    <w:rPr>
                                      <w:noProof/>
                                    </w:rPr>
                                    <w:drawing>
                                      <wp:inline distT="0" distB="0" distL="0" distR="0" wp14:anchorId="6EC215EE" wp14:editId="26D03928">
                                        <wp:extent cx="1075055" cy="1066800"/>
                                        <wp:effectExtent l="0" t="0" r="0" b="0"/>
                                        <wp:docPr id="3" name="Picture 3"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E79AB7" id="_x0000_s1027" type="#_x0000_t202" style="position:absolute;left:0;text-align:left;margin-left:10.4pt;margin-top:-21.25pt;width:99.15pt;height:9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" stroked="f">
                      <v:textbox>
                        <w:txbxContent>
                          <w:p w14:paraId="7034D4A9" w14:textId="77777777" w:rsidR="00061BC2" w:rsidRDefault="00061BC2" w:rsidP="00061BC2">
                            <w:r>
                              <w:rPr>
                                <w:noProof/>
                              </w:rPr>
                              <w:drawing>
                                <wp:inline distT="0" distB="0" distL="0" distR="0" wp14:anchorId="6EC215EE" wp14:editId="26D03928">
                                  <wp:extent cx="1075055" cy="1066800"/>
                                  <wp:effectExtent l="0" t="0" r="0" b="0"/>
                                  <wp:docPr id="3" name="Picture 3"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v:textbox>
                    </v:shape>
                  </w:pict>
                </mc:Fallback>
              </mc:AlternateContent>
            </w:r>
          </w:p>
          <w:p w14:paraId="1F6E25E8" w14:textId="77777777" w:rsidR="00061BC2" w:rsidRPr="007752E5" w:rsidRDefault="00061BC2" w:rsidP="002B049F">
            <w:pPr>
              <w:jc w:val="center"/>
              <w:rPr>
                <w:b/>
                <w:sz w:val="32"/>
              </w:rPr>
            </w:pPr>
            <w:proofErr w:type="spellStart"/>
            <w:r w:rsidRPr="007752E5">
              <w:rPr>
                <w:b/>
                <w:sz w:val="32"/>
              </w:rPr>
              <w:t>traad</w:t>
            </w:r>
            <w:proofErr w:type="spellEnd"/>
          </w:p>
        </w:tc>
        <w:tc>
          <w:tcPr>
            <w:tcW w:w="8640" w:type="dxa"/>
            <w:tcBorders>
              <w:bottom w:val="single" w:sz="4" w:space="0" w:color="auto"/>
            </w:tcBorders>
          </w:tcPr>
          <w:p w14:paraId="5FB0F08C" w14:textId="77777777" w:rsidR="00061BC2" w:rsidRPr="007752E5" w:rsidRDefault="00061BC2" w:rsidP="002B049F">
            <w:pPr>
              <w:jc w:val="center"/>
              <w:rPr>
                <w:b/>
                <w:sz w:val="16"/>
              </w:rPr>
            </w:pPr>
          </w:p>
          <w:p w14:paraId="22091EB3" w14:textId="77777777" w:rsidR="00061BC2" w:rsidRPr="007752E5" w:rsidRDefault="00061BC2" w:rsidP="002B049F">
            <w:pPr>
              <w:jc w:val="center"/>
              <w:rPr>
                <w:b/>
                <w:sz w:val="31"/>
              </w:rPr>
            </w:pPr>
            <w:r w:rsidRPr="007752E5">
              <w:rPr>
                <w:b/>
                <w:sz w:val="31"/>
              </w:rPr>
              <w:t>DISABILITY AND COMMUNICATION ACCESS BOARD</w:t>
            </w:r>
          </w:p>
          <w:p w14:paraId="52EB8BD3" w14:textId="77777777" w:rsidR="00061BC2" w:rsidRPr="007752E5" w:rsidRDefault="00061BC2" w:rsidP="002B049F">
            <w:pPr>
              <w:jc w:val="center"/>
              <w:rPr>
                <w:b/>
                <w:sz w:val="8"/>
              </w:rPr>
            </w:pPr>
          </w:p>
        </w:tc>
      </w:tr>
      <w:tr w:rsidR="00061BC2" w:rsidRPr="002847DA" w14:paraId="46D43CD8" w14:textId="77777777" w:rsidTr="002B049F">
        <w:tc>
          <w:tcPr>
            <w:tcW w:w="2070" w:type="dxa"/>
          </w:tcPr>
          <w:p w14:paraId="47FFE175" w14:textId="77777777" w:rsidR="00061BC2" w:rsidRPr="002847DA" w:rsidRDefault="00061BC2" w:rsidP="002B049F">
            <w:pPr>
              <w:jc w:val="center"/>
              <w:rPr>
                <w:rFonts w:ascii="Arial" w:hAnsi="Arial" w:cs="Arial"/>
                <w:b/>
                <w:sz w:val="32"/>
              </w:rPr>
            </w:pPr>
          </w:p>
        </w:tc>
        <w:tc>
          <w:tcPr>
            <w:tcW w:w="8640" w:type="dxa"/>
          </w:tcPr>
          <w:p w14:paraId="3E7916E0" w14:textId="77777777" w:rsidR="00061BC2" w:rsidRPr="002847DA" w:rsidRDefault="00061BC2" w:rsidP="002B049F">
            <w:pPr>
              <w:jc w:val="center"/>
              <w:rPr>
                <w:rFonts w:ascii="Arial" w:hAnsi="Arial" w:cs="Arial"/>
                <w:b/>
                <w:sz w:val="8"/>
              </w:rPr>
            </w:pPr>
          </w:p>
          <w:p w14:paraId="466F7341" w14:textId="77777777" w:rsidR="00061BC2" w:rsidRPr="002847DA" w:rsidRDefault="00061BC2" w:rsidP="002B049F">
            <w:pPr>
              <w:jc w:val="center"/>
              <w:rPr>
                <w:rFonts w:ascii="Arial" w:hAnsi="Arial" w:cs="Arial"/>
                <w:sz w:val="20"/>
              </w:rPr>
            </w:pPr>
            <w:r w:rsidRPr="002847DA">
              <w:rPr>
                <w:rFonts w:ascii="Arial" w:hAnsi="Arial" w:cs="Arial"/>
                <w:sz w:val="20"/>
              </w:rPr>
              <w:t>1010 Richards Street, Room 118 • Honolulu, Hawaii 96813</w:t>
            </w:r>
          </w:p>
          <w:p w14:paraId="3CA56353" w14:textId="77777777" w:rsidR="00061BC2" w:rsidRPr="002847DA" w:rsidRDefault="00061BC2" w:rsidP="002B049F">
            <w:pPr>
              <w:ind w:hanging="2178"/>
              <w:jc w:val="center"/>
              <w:rPr>
                <w:rFonts w:ascii="Arial" w:hAnsi="Arial" w:cs="Arial"/>
                <w:sz w:val="20"/>
              </w:rPr>
            </w:pPr>
            <w:r w:rsidRPr="002847DA">
              <w:rPr>
                <w:rFonts w:ascii="Arial" w:hAnsi="Arial" w:cs="Arial"/>
                <w:sz w:val="20"/>
              </w:rPr>
              <w:t xml:space="preserve">                                                Ph. (808) 586-8121 (V) • Fax (808) 586-8129 • TTY (808) 586-8162 </w:t>
            </w:r>
          </w:p>
          <w:p w14:paraId="2FE03168" w14:textId="77777777" w:rsidR="00061BC2" w:rsidRPr="002847DA" w:rsidRDefault="00061BC2" w:rsidP="002B049F">
            <w:pPr>
              <w:jc w:val="center"/>
              <w:rPr>
                <w:rFonts w:ascii="Arial" w:hAnsi="Arial" w:cs="Arial"/>
                <w:b/>
                <w:sz w:val="16"/>
              </w:rPr>
            </w:pPr>
          </w:p>
        </w:tc>
      </w:tr>
    </w:tbl>
    <w:p w14:paraId="572F110B" w14:textId="77777777" w:rsidR="00061BC2" w:rsidRDefault="00061BC2" w:rsidP="00061BC2">
      <w:pPr>
        <w:numPr>
          <w:ilvl w:val="1"/>
          <w:numId w:val="0"/>
        </w:numPr>
        <w:ind w:left="-90"/>
        <w:jc w:val="center"/>
        <w:rPr>
          <w:rFonts w:ascii="Arial" w:eastAsia="MS Gothic" w:hAnsi="Arial" w:cs="Arial"/>
          <w:iCs/>
          <w:color w:val="000000"/>
          <w:sz w:val="23"/>
          <w:szCs w:val="23"/>
        </w:rPr>
      </w:pPr>
    </w:p>
    <w:p w14:paraId="43ADC663" w14:textId="77777777" w:rsidR="00061BC2" w:rsidRPr="00A81194" w:rsidRDefault="00061BC2" w:rsidP="00061BC2">
      <w:pPr>
        <w:pStyle w:val="Subtitle"/>
        <w:spacing w:after="0"/>
        <w:ind w:left="-90"/>
        <w:jc w:val="center"/>
        <w:rPr>
          <w:rFonts w:ascii="Arial" w:hAnsi="Arial" w:cs="Arial"/>
          <w:b w:val="0"/>
          <w:color w:val="000000" w:themeColor="text1"/>
          <w:spacing w:val="0"/>
          <w:sz w:val="23"/>
          <w:szCs w:val="23"/>
        </w:rPr>
      </w:pPr>
      <w:r w:rsidRPr="00A81194">
        <w:rPr>
          <w:rFonts w:ascii="Arial" w:hAnsi="Arial" w:cs="Arial"/>
          <w:b w:val="0"/>
          <w:color w:val="000000" w:themeColor="text1"/>
          <w:spacing w:val="0"/>
          <w:sz w:val="23"/>
          <w:szCs w:val="23"/>
        </w:rPr>
        <w:t>STAFF SUMMARY FOR THE DISABILITY AND COMMUNICATION ACCESS BOARD</w:t>
      </w:r>
    </w:p>
    <w:p w14:paraId="7CA0934F" w14:textId="77777777" w:rsidR="00061BC2" w:rsidRPr="00A81194" w:rsidRDefault="00061BC2" w:rsidP="00061BC2">
      <w:pPr>
        <w:jc w:val="center"/>
        <w:rPr>
          <w:rFonts w:ascii="Arial" w:hAnsi="Arial" w:cs="Arial"/>
          <w:sz w:val="23"/>
          <w:szCs w:val="23"/>
        </w:rPr>
      </w:pPr>
      <w:r w:rsidRPr="00A81194">
        <w:rPr>
          <w:rFonts w:ascii="Arial" w:hAnsi="Arial" w:cs="Arial"/>
          <w:sz w:val="23"/>
          <w:szCs w:val="23"/>
        </w:rPr>
        <w:t>GENERAL MEETING</w:t>
      </w:r>
    </w:p>
    <w:p w14:paraId="37404B9D" w14:textId="77777777" w:rsidR="00061BC2" w:rsidRPr="00A81194" w:rsidRDefault="00061BC2" w:rsidP="00061BC2">
      <w:pPr>
        <w:jc w:val="center"/>
        <w:rPr>
          <w:rFonts w:ascii="Arial" w:hAnsi="Arial" w:cs="Arial"/>
          <w:sz w:val="23"/>
          <w:szCs w:val="23"/>
        </w:rPr>
      </w:pPr>
      <w:r w:rsidRPr="00A81194">
        <w:rPr>
          <w:rFonts w:ascii="Arial" w:hAnsi="Arial" w:cs="Arial"/>
          <w:sz w:val="23"/>
          <w:szCs w:val="23"/>
        </w:rPr>
        <w:t xml:space="preserve">September </w:t>
      </w:r>
      <w:r>
        <w:rPr>
          <w:rFonts w:ascii="Arial" w:hAnsi="Arial" w:cs="Arial"/>
          <w:sz w:val="23"/>
          <w:szCs w:val="23"/>
        </w:rPr>
        <w:t>26</w:t>
      </w:r>
      <w:r w:rsidRPr="00A81194">
        <w:rPr>
          <w:rFonts w:ascii="Arial" w:hAnsi="Arial" w:cs="Arial"/>
          <w:sz w:val="23"/>
          <w:szCs w:val="23"/>
        </w:rPr>
        <w:t>, 2024</w:t>
      </w:r>
    </w:p>
    <w:p w14:paraId="38A1A113" w14:textId="77777777" w:rsidR="00061BC2" w:rsidRPr="00A81194" w:rsidRDefault="00061BC2" w:rsidP="00061BC2">
      <w:pPr>
        <w:jc w:val="center"/>
        <w:rPr>
          <w:rFonts w:ascii="Arial" w:hAnsi="Arial" w:cs="Arial"/>
          <w:sz w:val="23"/>
          <w:szCs w:val="23"/>
        </w:rPr>
      </w:pPr>
    </w:p>
    <w:p w14:paraId="2BAD23FB" w14:textId="77777777" w:rsidR="00061BC2" w:rsidRPr="00A81194" w:rsidRDefault="00061BC2" w:rsidP="00061BC2">
      <w:pPr>
        <w:tabs>
          <w:tab w:val="left" w:pos="1080"/>
        </w:tabs>
        <w:ind w:left="1080" w:hanging="1080"/>
        <w:rPr>
          <w:rFonts w:ascii="Arial" w:hAnsi="Arial" w:cs="Arial"/>
          <w:color w:val="000000" w:themeColor="text1"/>
          <w:sz w:val="23"/>
          <w:szCs w:val="23"/>
        </w:rPr>
      </w:pPr>
      <w:r w:rsidRPr="00A81194">
        <w:rPr>
          <w:rFonts w:ascii="Arial" w:hAnsi="Arial" w:cs="Arial"/>
          <w:color w:val="000000" w:themeColor="text1"/>
          <w:sz w:val="23"/>
          <w:szCs w:val="23"/>
          <w:u w:val="single"/>
        </w:rPr>
        <w:t>TOPIC</w:t>
      </w:r>
      <w:r w:rsidRPr="00A81194">
        <w:rPr>
          <w:rFonts w:ascii="Arial" w:hAnsi="Arial" w:cs="Arial"/>
          <w:color w:val="000000" w:themeColor="text1"/>
          <w:sz w:val="23"/>
          <w:szCs w:val="23"/>
        </w:rPr>
        <w:t xml:space="preserve">: </w:t>
      </w:r>
      <w:r w:rsidRPr="00A81194">
        <w:rPr>
          <w:rFonts w:ascii="Arial" w:hAnsi="Arial" w:cs="Arial"/>
          <w:color w:val="000000" w:themeColor="text1"/>
          <w:sz w:val="23"/>
          <w:szCs w:val="23"/>
        </w:rPr>
        <w:tab/>
        <w:t>United States Architectural and Transportation Barriers Compliance Board – Notice of Proposed Rulemaking – Electric Vehicle Charging Stations</w:t>
      </w:r>
    </w:p>
    <w:p w14:paraId="2C4A1200" w14:textId="77777777" w:rsidR="00061BC2" w:rsidRPr="00A81194" w:rsidRDefault="00061BC2" w:rsidP="00061BC2">
      <w:pPr>
        <w:tabs>
          <w:tab w:val="left" w:pos="1080"/>
        </w:tabs>
        <w:rPr>
          <w:rFonts w:ascii="Arial" w:hAnsi="Arial" w:cs="Arial"/>
          <w:color w:val="000000" w:themeColor="text1"/>
          <w:sz w:val="23"/>
          <w:szCs w:val="23"/>
        </w:rPr>
      </w:pPr>
    </w:p>
    <w:p w14:paraId="30A15E38" w14:textId="77777777" w:rsidR="00061BC2" w:rsidRPr="00A81194" w:rsidRDefault="00061BC2" w:rsidP="00061BC2">
      <w:pPr>
        <w:tabs>
          <w:tab w:val="left" w:pos="1080"/>
        </w:tabs>
        <w:rPr>
          <w:rFonts w:ascii="Arial" w:hAnsi="Arial" w:cs="Arial"/>
          <w:color w:val="000000" w:themeColor="text1"/>
          <w:sz w:val="23"/>
          <w:szCs w:val="23"/>
        </w:rPr>
      </w:pPr>
      <w:r w:rsidRPr="00A81194">
        <w:rPr>
          <w:rFonts w:ascii="Arial" w:hAnsi="Arial" w:cs="Arial"/>
          <w:color w:val="000000" w:themeColor="text1"/>
          <w:sz w:val="23"/>
          <w:szCs w:val="23"/>
          <w:u w:val="single"/>
        </w:rPr>
        <w:t>SUMMARY</w:t>
      </w:r>
      <w:r w:rsidRPr="00A81194">
        <w:rPr>
          <w:rFonts w:ascii="Arial" w:hAnsi="Arial" w:cs="Arial"/>
          <w:color w:val="000000" w:themeColor="text1"/>
          <w:sz w:val="23"/>
          <w:szCs w:val="23"/>
        </w:rPr>
        <w:t>:</w:t>
      </w:r>
    </w:p>
    <w:p w14:paraId="39A86A7A" w14:textId="77777777" w:rsidR="00061BC2" w:rsidRPr="00A81194" w:rsidRDefault="00061BC2" w:rsidP="00061BC2">
      <w:pPr>
        <w:pStyle w:val="NormalWeb"/>
        <w:spacing w:before="0" w:beforeAutospacing="0" w:after="0" w:afterAutospacing="0"/>
        <w:rPr>
          <w:rFonts w:ascii="Arial" w:hAnsi="Arial" w:cs="Arial"/>
          <w:sz w:val="23"/>
          <w:szCs w:val="23"/>
        </w:rPr>
      </w:pPr>
      <w:r w:rsidRPr="00A81194">
        <w:rPr>
          <w:rFonts w:ascii="Arial" w:hAnsi="Arial" w:cs="Arial"/>
          <w:sz w:val="23"/>
          <w:szCs w:val="23"/>
        </w:rPr>
        <w:t xml:space="preserve">The United States Architectural and Transportation Barriers Compliance Board (U.S. Access Board) is seeking public comments on </w:t>
      </w:r>
      <w:hyperlink r:id="rId25" w:history="1">
        <w:r w:rsidRPr="00A81194">
          <w:rPr>
            <w:rStyle w:val="Hyperlink"/>
            <w:rFonts w:ascii="Arial" w:hAnsi="Arial" w:cs="Arial"/>
            <w:sz w:val="23"/>
            <w:szCs w:val="23"/>
          </w:rPr>
          <w:t>proposed amendments</w:t>
        </w:r>
      </w:hyperlink>
      <w:r w:rsidRPr="00A81194">
        <w:rPr>
          <w:rFonts w:ascii="Arial" w:hAnsi="Arial" w:cs="Arial"/>
          <w:sz w:val="23"/>
          <w:szCs w:val="23"/>
        </w:rPr>
        <w:t xml:space="preserve"> to the Americans with Disabilities Act Accessibility Guidelines (ADAAG), which apply to entities covered under ADA Titles II and III, as well as the Architectural Barriers Act (ABA) Standards, which apply to Federal facilities.</w:t>
      </w:r>
    </w:p>
    <w:p w14:paraId="0D09A5E3" w14:textId="77777777" w:rsidR="00061BC2" w:rsidRPr="00A81194" w:rsidRDefault="00061BC2" w:rsidP="00061BC2">
      <w:pPr>
        <w:pStyle w:val="NormalWeb"/>
        <w:spacing w:before="0" w:beforeAutospacing="0" w:after="0" w:afterAutospacing="0"/>
        <w:rPr>
          <w:rFonts w:ascii="Arial" w:hAnsi="Arial" w:cs="Arial"/>
          <w:sz w:val="23"/>
          <w:szCs w:val="23"/>
        </w:rPr>
      </w:pPr>
    </w:p>
    <w:p w14:paraId="462DA798" w14:textId="77777777" w:rsidR="00061BC2" w:rsidRPr="00A81194" w:rsidRDefault="00061BC2" w:rsidP="00061BC2">
      <w:pPr>
        <w:pStyle w:val="NormalWeb"/>
        <w:spacing w:before="0" w:beforeAutospacing="0" w:after="0" w:afterAutospacing="0"/>
        <w:rPr>
          <w:rFonts w:ascii="Arial" w:hAnsi="Arial" w:cs="Arial"/>
          <w:sz w:val="23"/>
          <w:szCs w:val="23"/>
        </w:rPr>
      </w:pPr>
      <w:r w:rsidRPr="00A81194">
        <w:rPr>
          <w:rFonts w:ascii="Arial" w:hAnsi="Arial" w:cs="Arial"/>
          <w:sz w:val="23"/>
          <w:szCs w:val="23"/>
        </w:rPr>
        <w:t xml:space="preserve">With the increasing prevalence of electric vehicles (EV) and the nationwide and statewide efforts to expand the number of EV charging stations, it is crucial that these charging stations and their associated parking areas are accessible to people with disabilities.  The </w:t>
      </w:r>
      <w:hyperlink r:id="rId26" w:history="1">
        <w:r w:rsidRPr="00A81194">
          <w:rPr>
            <w:rStyle w:val="Hyperlink"/>
            <w:rFonts w:ascii="Arial" w:hAnsi="Arial" w:cs="Arial"/>
            <w:sz w:val="23"/>
            <w:szCs w:val="23"/>
          </w:rPr>
          <w:t>Infrastructure Investment and Jobs Act</w:t>
        </w:r>
      </w:hyperlink>
      <w:r w:rsidRPr="00A81194">
        <w:rPr>
          <w:rFonts w:ascii="Arial" w:hAnsi="Arial" w:cs="Arial"/>
          <w:sz w:val="23"/>
          <w:szCs w:val="23"/>
        </w:rPr>
        <w:t xml:space="preserve"> aims to establish a network of over 500,000 EV chargers and to ensure that EVs constitute at least 50% of new car sales by 2030.</w:t>
      </w:r>
    </w:p>
    <w:p w14:paraId="6083398C" w14:textId="77777777" w:rsidR="00061BC2" w:rsidRPr="00A81194" w:rsidRDefault="00061BC2" w:rsidP="00061BC2">
      <w:pPr>
        <w:pStyle w:val="NormalWeb"/>
        <w:spacing w:before="0" w:beforeAutospacing="0" w:after="0" w:afterAutospacing="0"/>
        <w:rPr>
          <w:rFonts w:ascii="Arial" w:hAnsi="Arial" w:cs="Arial"/>
          <w:sz w:val="23"/>
          <w:szCs w:val="23"/>
        </w:rPr>
      </w:pPr>
    </w:p>
    <w:p w14:paraId="2543AD11" w14:textId="77777777" w:rsidR="00061BC2" w:rsidRPr="00A81194" w:rsidRDefault="00061BC2" w:rsidP="00061BC2">
      <w:pPr>
        <w:pStyle w:val="NormalWeb"/>
        <w:spacing w:before="0" w:beforeAutospacing="0" w:after="0" w:afterAutospacing="0"/>
        <w:rPr>
          <w:rFonts w:ascii="Arial" w:hAnsi="Arial" w:cs="Arial"/>
          <w:sz w:val="23"/>
          <w:szCs w:val="23"/>
        </w:rPr>
      </w:pPr>
      <w:r w:rsidRPr="00A81194">
        <w:rPr>
          <w:rFonts w:ascii="Arial" w:hAnsi="Arial" w:cs="Arial"/>
          <w:sz w:val="23"/>
          <w:szCs w:val="23"/>
        </w:rPr>
        <w:t>The U.S. Access Board is requesting public input on several aspects of the proposed amendments, including the scoping of accessible routes, signage, and charging stations; EV chargers; EV charging spaces; and communication elements and features.  Comments are due by November 4, 2024.</w:t>
      </w:r>
    </w:p>
    <w:p w14:paraId="30532CA9" w14:textId="77777777" w:rsidR="00061BC2" w:rsidRPr="00A81194" w:rsidRDefault="00061BC2" w:rsidP="00061BC2">
      <w:pPr>
        <w:pStyle w:val="NormalWeb"/>
        <w:spacing w:before="0" w:beforeAutospacing="0" w:after="0" w:afterAutospacing="0"/>
        <w:rPr>
          <w:rFonts w:ascii="Arial" w:hAnsi="Arial" w:cs="Arial"/>
          <w:sz w:val="23"/>
          <w:szCs w:val="23"/>
        </w:rPr>
      </w:pPr>
    </w:p>
    <w:p w14:paraId="01E50DD0" w14:textId="77777777" w:rsidR="00061BC2" w:rsidRPr="00A81194" w:rsidRDefault="00061BC2" w:rsidP="00061BC2">
      <w:pPr>
        <w:tabs>
          <w:tab w:val="left" w:pos="1080"/>
        </w:tabs>
        <w:rPr>
          <w:rFonts w:ascii="Arial" w:hAnsi="Arial" w:cs="Arial"/>
          <w:color w:val="000000" w:themeColor="text1"/>
          <w:sz w:val="23"/>
          <w:szCs w:val="23"/>
        </w:rPr>
      </w:pPr>
      <w:r w:rsidRPr="00A81194">
        <w:rPr>
          <w:rFonts w:ascii="Arial" w:hAnsi="Arial" w:cs="Arial"/>
          <w:color w:val="000000" w:themeColor="text1"/>
          <w:sz w:val="23"/>
          <w:szCs w:val="23"/>
          <w:u w:val="single"/>
        </w:rPr>
        <w:t>ANALYSIS</w:t>
      </w:r>
      <w:r w:rsidRPr="00A81194">
        <w:rPr>
          <w:rFonts w:ascii="Arial" w:hAnsi="Arial" w:cs="Arial"/>
          <w:color w:val="000000" w:themeColor="text1"/>
          <w:sz w:val="23"/>
          <w:szCs w:val="23"/>
        </w:rPr>
        <w:t>:</w:t>
      </w:r>
    </w:p>
    <w:p w14:paraId="4B4FA3CD" w14:textId="77777777" w:rsidR="00061BC2" w:rsidRPr="00A81194" w:rsidRDefault="00061BC2" w:rsidP="00061BC2">
      <w:pPr>
        <w:tabs>
          <w:tab w:val="left" w:pos="1080"/>
        </w:tabs>
        <w:rPr>
          <w:rFonts w:ascii="Arial" w:hAnsi="Arial" w:cs="Arial"/>
          <w:color w:val="000000" w:themeColor="text1"/>
          <w:sz w:val="23"/>
          <w:szCs w:val="23"/>
          <w:u w:val="single"/>
        </w:rPr>
      </w:pPr>
    </w:p>
    <w:p w14:paraId="494BD501" w14:textId="77777777" w:rsidR="00061BC2" w:rsidRPr="00A81194" w:rsidRDefault="00061BC2" w:rsidP="00061BC2">
      <w:pPr>
        <w:tabs>
          <w:tab w:val="left" w:pos="1080"/>
        </w:tabs>
        <w:rPr>
          <w:rFonts w:ascii="Arial" w:hAnsi="Arial" w:cs="Arial"/>
          <w:color w:val="000000" w:themeColor="text1"/>
          <w:sz w:val="23"/>
          <w:szCs w:val="23"/>
        </w:rPr>
      </w:pPr>
      <w:r w:rsidRPr="00A81194">
        <w:rPr>
          <w:rFonts w:ascii="Arial" w:hAnsi="Arial" w:cs="Arial"/>
          <w:color w:val="000000" w:themeColor="text1"/>
          <w:sz w:val="23"/>
          <w:szCs w:val="23"/>
        </w:rPr>
        <w:t>The proposed amendments include:</w:t>
      </w:r>
    </w:p>
    <w:p w14:paraId="7D37568F" w14:textId="77777777" w:rsidR="00061BC2" w:rsidRPr="00A81194" w:rsidRDefault="00061BC2" w:rsidP="00061BC2">
      <w:pPr>
        <w:tabs>
          <w:tab w:val="left" w:pos="1080"/>
        </w:tabs>
        <w:rPr>
          <w:rFonts w:ascii="Arial" w:hAnsi="Arial" w:cs="Arial"/>
          <w:color w:val="000000" w:themeColor="text1"/>
          <w:sz w:val="23"/>
          <w:szCs w:val="23"/>
        </w:rPr>
      </w:pPr>
    </w:p>
    <w:p w14:paraId="4F00ABED" w14:textId="77777777" w:rsidR="00061BC2" w:rsidRPr="00A81194" w:rsidRDefault="00061BC2">
      <w:pPr>
        <w:pStyle w:val="ListParagraph"/>
        <w:numPr>
          <w:ilvl w:val="0"/>
          <w:numId w:val="15"/>
        </w:numPr>
        <w:tabs>
          <w:tab w:val="left" w:pos="1080"/>
        </w:tabs>
        <w:spacing w:after="0" w:line="240" w:lineRule="auto"/>
        <w:rPr>
          <w:rFonts w:cs="Arial"/>
          <w:color w:val="000000" w:themeColor="text1"/>
          <w:sz w:val="23"/>
          <w:szCs w:val="23"/>
        </w:rPr>
      </w:pPr>
      <w:r w:rsidRPr="00A81194">
        <w:rPr>
          <w:rFonts w:cs="Arial"/>
          <w:color w:val="000000" w:themeColor="text1"/>
          <w:sz w:val="23"/>
          <w:szCs w:val="23"/>
          <w:u w:val="single"/>
        </w:rPr>
        <w:t>Accessible Route</w:t>
      </w:r>
      <w:r w:rsidRPr="00A81194">
        <w:rPr>
          <w:rFonts w:cs="Arial"/>
          <w:color w:val="000000" w:themeColor="text1"/>
          <w:sz w:val="23"/>
          <w:szCs w:val="23"/>
        </w:rPr>
        <w:t>:  Requires EV accessible charging spaces to be located on an accessible route to the building or facility they serve.</w:t>
      </w:r>
      <w:r>
        <w:rPr>
          <w:rFonts w:cs="Arial"/>
          <w:color w:val="000000" w:themeColor="text1"/>
          <w:sz w:val="23"/>
          <w:szCs w:val="23"/>
        </w:rPr>
        <w:t xml:space="preserve"> </w:t>
      </w:r>
      <w:r w:rsidRPr="00A81194">
        <w:rPr>
          <w:rFonts w:cs="Arial"/>
          <w:color w:val="000000" w:themeColor="text1"/>
          <w:sz w:val="23"/>
          <w:szCs w:val="23"/>
        </w:rPr>
        <w:t xml:space="preserve"> Note they are not required to be on the shortest accessible route relative to all parking spaces, as utility hook ups would make that cost prohibitive in many locations.</w:t>
      </w:r>
    </w:p>
    <w:p w14:paraId="67D0863A" w14:textId="77777777" w:rsidR="00061BC2" w:rsidRPr="00A81194" w:rsidRDefault="00061BC2" w:rsidP="00061BC2">
      <w:pPr>
        <w:pStyle w:val="ListParagraph"/>
        <w:tabs>
          <w:tab w:val="left" w:pos="1080"/>
        </w:tabs>
        <w:spacing w:after="0" w:line="240" w:lineRule="auto"/>
        <w:rPr>
          <w:rFonts w:cs="Arial"/>
          <w:color w:val="000000" w:themeColor="text1"/>
          <w:sz w:val="23"/>
          <w:szCs w:val="23"/>
        </w:rPr>
      </w:pPr>
    </w:p>
    <w:p w14:paraId="45BA44D3" w14:textId="77777777" w:rsidR="00061BC2" w:rsidRPr="00A81194" w:rsidRDefault="00061BC2">
      <w:pPr>
        <w:pStyle w:val="ListParagraph"/>
        <w:numPr>
          <w:ilvl w:val="0"/>
          <w:numId w:val="15"/>
        </w:numPr>
        <w:tabs>
          <w:tab w:val="left" w:pos="1080"/>
        </w:tabs>
        <w:spacing w:after="0" w:line="240" w:lineRule="auto"/>
        <w:rPr>
          <w:rFonts w:cs="Arial"/>
          <w:color w:val="000000" w:themeColor="text1"/>
          <w:sz w:val="23"/>
          <w:szCs w:val="23"/>
        </w:rPr>
      </w:pPr>
      <w:r w:rsidRPr="00A81194">
        <w:rPr>
          <w:rFonts w:cs="Arial"/>
          <w:color w:val="000000" w:themeColor="text1"/>
          <w:sz w:val="23"/>
          <w:szCs w:val="23"/>
          <w:u w:val="single"/>
        </w:rPr>
        <w:t>Identification</w:t>
      </w:r>
      <w:r w:rsidRPr="00A81194">
        <w:rPr>
          <w:rFonts w:cs="Arial"/>
          <w:color w:val="000000" w:themeColor="text1"/>
          <w:sz w:val="23"/>
          <w:szCs w:val="23"/>
        </w:rPr>
        <w:t xml:space="preserve">: </w:t>
      </w:r>
      <w:r>
        <w:rPr>
          <w:rFonts w:cs="Arial"/>
          <w:color w:val="000000" w:themeColor="text1"/>
          <w:sz w:val="23"/>
          <w:szCs w:val="23"/>
        </w:rPr>
        <w:t xml:space="preserve"> </w:t>
      </w:r>
      <w:r w:rsidRPr="00A81194">
        <w:rPr>
          <w:rFonts w:cs="Arial"/>
          <w:color w:val="000000" w:themeColor="text1"/>
          <w:sz w:val="23"/>
          <w:szCs w:val="23"/>
        </w:rPr>
        <w:t>Requires EV charging spaces to be identified with a sign complying with ADAAG section 703.7.2.1 unless there are four or fewer total EV charging spaces.</w:t>
      </w:r>
    </w:p>
    <w:p w14:paraId="15EF1FC2" w14:textId="77777777" w:rsidR="00061BC2" w:rsidRPr="00A81194" w:rsidRDefault="00061BC2" w:rsidP="00061BC2">
      <w:pPr>
        <w:pStyle w:val="ListParagraph"/>
        <w:tabs>
          <w:tab w:val="left" w:pos="1080"/>
        </w:tabs>
        <w:spacing w:after="0" w:line="240" w:lineRule="auto"/>
        <w:rPr>
          <w:rFonts w:cs="Arial"/>
          <w:color w:val="000000" w:themeColor="text1"/>
          <w:sz w:val="23"/>
          <w:szCs w:val="23"/>
        </w:rPr>
      </w:pPr>
    </w:p>
    <w:p w14:paraId="11A2056F" w14:textId="77777777" w:rsidR="00061BC2" w:rsidRDefault="00061BC2">
      <w:pPr>
        <w:pStyle w:val="ListParagraph"/>
        <w:numPr>
          <w:ilvl w:val="0"/>
          <w:numId w:val="15"/>
        </w:numPr>
        <w:tabs>
          <w:tab w:val="left" w:pos="1080"/>
        </w:tabs>
        <w:spacing w:after="0" w:line="240" w:lineRule="auto"/>
        <w:rPr>
          <w:rFonts w:cs="Arial"/>
          <w:sz w:val="23"/>
          <w:szCs w:val="23"/>
        </w:rPr>
      </w:pPr>
      <w:r w:rsidRPr="00A81194">
        <w:rPr>
          <w:rFonts w:cs="Arial"/>
          <w:sz w:val="23"/>
          <w:szCs w:val="23"/>
          <w:u w:val="single"/>
        </w:rPr>
        <w:t>Minimum Number of Accessible EV Charging Spaces</w:t>
      </w:r>
      <w:r w:rsidRPr="00A81194">
        <w:rPr>
          <w:rFonts w:cs="Arial"/>
          <w:sz w:val="23"/>
          <w:szCs w:val="23"/>
        </w:rPr>
        <w:t xml:space="preserve">: </w:t>
      </w:r>
      <w:r>
        <w:rPr>
          <w:rFonts w:cs="Arial"/>
          <w:sz w:val="23"/>
          <w:szCs w:val="23"/>
        </w:rPr>
        <w:t xml:space="preserve"> </w:t>
      </w:r>
      <w:r w:rsidRPr="00A81194">
        <w:rPr>
          <w:rFonts w:cs="Arial"/>
          <w:sz w:val="23"/>
          <w:szCs w:val="23"/>
        </w:rPr>
        <w:t xml:space="preserve">Establishes the minimum number of accessible charging spaces using the same table required for accessible parking spaces. </w:t>
      </w:r>
      <w:r>
        <w:rPr>
          <w:rFonts w:cs="Arial"/>
          <w:sz w:val="23"/>
          <w:szCs w:val="23"/>
        </w:rPr>
        <w:t xml:space="preserve"> </w:t>
      </w:r>
      <w:r w:rsidRPr="00A81194">
        <w:rPr>
          <w:rFonts w:cs="Arial"/>
          <w:sz w:val="23"/>
          <w:szCs w:val="23"/>
        </w:rPr>
        <w:t xml:space="preserve">The </w:t>
      </w:r>
      <w:r>
        <w:rPr>
          <w:rFonts w:cs="Arial"/>
          <w:sz w:val="23"/>
          <w:szCs w:val="23"/>
        </w:rPr>
        <w:t xml:space="preserve">U.S. </w:t>
      </w:r>
      <w:r w:rsidRPr="00A81194">
        <w:rPr>
          <w:rFonts w:cs="Arial"/>
          <w:sz w:val="23"/>
          <w:szCs w:val="23"/>
        </w:rPr>
        <w:t>Access Board is considering a “use last” model which would require more accessible EV charging spaces but would allow anyone to use them if all other spaces are occupied.</w:t>
      </w:r>
    </w:p>
    <w:p w14:paraId="0FB73065" w14:textId="77777777" w:rsidR="00061BC2" w:rsidRPr="00CB45B0" w:rsidRDefault="00061BC2" w:rsidP="00061BC2">
      <w:pPr>
        <w:tabs>
          <w:tab w:val="left" w:pos="1080"/>
        </w:tabs>
        <w:rPr>
          <w:rFonts w:ascii="Arial" w:hAnsi="Arial" w:cs="Arial"/>
          <w:sz w:val="23"/>
          <w:szCs w:val="23"/>
        </w:rPr>
      </w:pPr>
    </w:p>
    <w:p w14:paraId="01C84798" w14:textId="77777777" w:rsidR="00061BC2" w:rsidRPr="00A81194" w:rsidRDefault="00061BC2">
      <w:pPr>
        <w:pStyle w:val="ListParagraph"/>
        <w:numPr>
          <w:ilvl w:val="0"/>
          <w:numId w:val="15"/>
        </w:numPr>
        <w:tabs>
          <w:tab w:val="left" w:pos="1080"/>
        </w:tabs>
        <w:spacing w:after="0" w:line="240" w:lineRule="auto"/>
        <w:rPr>
          <w:rFonts w:cs="Arial"/>
          <w:color w:val="000000" w:themeColor="text1"/>
          <w:sz w:val="23"/>
          <w:szCs w:val="23"/>
        </w:rPr>
      </w:pPr>
      <w:r w:rsidRPr="00A81194">
        <w:rPr>
          <w:rFonts w:cs="Arial"/>
          <w:color w:val="000000" w:themeColor="text1"/>
          <w:sz w:val="23"/>
          <w:szCs w:val="23"/>
          <w:u w:val="single"/>
        </w:rPr>
        <w:lastRenderedPageBreak/>
        <w:t>Separate Treatment of Charging Stations</w:t>
      </w:r>
      <w:r w:rsidRPr="00A81194">
        <w:rPr>
          <w:rFonts w:cs="Arial"/>
          <w:color w:val="000000" w:themeColor="text1"/>
          <w:sz w:val="23"/>
          <w:szCs w:val="23"/>
        </w:rPr>
        <w:t>:</w:t>
      </w:r>
      <w:r>
        <w:rPr>
          <w:rFonts w:cs="Arial"/>
          <w:color w:val="000000" w:themeColor="text1"/>
          <w:sz w:val="23"/>
          <w:szCs w:val="23"/>
        </w:rPr>
        <w:t xml:space="preserve"> </w:t>
      </w:r>
      <w:r w:rsidRPr="00A81194">
        <w:rPr>
          <w:rFonts w:cs="Arial"/>
          <w:color w:val="000000" w:themeColor="text1"/>
          <w:sz w:val="23"/>
          <w:szCs w:val="23"/>
        </w:rPr>
        <w:t xml:space="preserve"> If a site has multiple charging stations, requires each one to be scoped separately.</w:t>
      </w:r>
      <w:r>
        <w:rPr>
          <w:rFonts w:cs="Arial"/>
          <w:color w:val="000000" w:themeColor="text1"/>
          <w:sz w:val="23"/>
          <w:szCs w:val="23"/>
        </w:rPr>
        <w:t xml:space="preserve"> </w:t>
      </w:r>
      <w:r w:rsidRPr="00A81194">
        <w:rPr>
          <w:rFonts w:cs="Arial"/>
          <w:color w:val="000000" w:themeColor="text1"/>
          <w:sz w:val="23"/>
          <w:szCs w:val="23"/>
        </w:rPr>
        <w:t xml:space="preserve"> This also applies to a single charging station if it contains chargers of different levels.</w:t>
      </w:r>
    </w:p>
    <w:p w14:paraId="7B6F4ED5" w14:textId="77777777" w:rsidR="00061BC2" w:rsidRPr="00A81194" w:rsidRDefault="00061BC2" w:rsidP="00061BC2">
      <w:pPr>
        <w:pStyle w:val="ListParagraph"/>
        <w:tabs>
          <w:tab w:val="left" w:pos="1080"/>
        </w:tabs>
        <w:spacing w:after="0" w:line="240" w:lineRule="auto"/>
        <w:rPr>
          <w:rFonts w:cs="Arial"/>
          <w:color w:val="000000" w:themeColor="text1"/>
          <w:sz w:val="23"/>
          <w:szCs w:val="23"/>
        </w:rPr>
      </w:pPr>
    </w:p>
    <w:p w14:paraId="78303F8F" w14:textId="77777777" w:rsidR="00061BC2" w:rsidRPr="00A81194" w:rsidRDefault="00061BC2">
      <w:pPr>
        <w:pStyle w:val="ListParagraph"/>
        <w:numPr>
          <w:ilvl w:val="0"/>
          <w:numId w:val="15"/>
        </w:numPr>
        <w:tabs>
          <w:tab w:val="left" w:pos="1080"/>
        </w:tabs>
        <w:spacing w:after="0" w:line="240" w:lineRule="auto"/>
        <w:rPr>
          <w:rFonts w:cs="Arial"/>
          <w:color w:val="000000" w:themeColor="text1"/>
          <w:sz w:val="23"/>
          <w:szCs w:val="23"/>
        </w:rPr>
      </w:pPr>
      <w:r w:rsidRPr="00A81194">
        <w:rPr>
          <w:rFonts w:cs="Arial"/>
          <w:color w:val="000000" w:themeColor="text1"/>
          <w:sz w:val="23"/>
          <w:szCs w:val="23"/>
          <w:u w:val="single"/>
        </w:rPr>
        <w:t>Shortest Accessible Route</w:t>
      </w:r>
      <w:r w:rsidRPr="00A81194">
        <w:rPr>
          <w:rFonts w:cs="Arial"/>
          <w:color w:val="000000" w:themeColor="text1"/>
          <w:sz w:val="23"/>
          <w:szCs w:val="23"/>
        </w:rPr>
        <w:t xml:space="preserve">: </w:t>
      </w:r>
      <w:r>
        <w:rPr>
          <w:rFonts w:cs="Arial"/>
          <w:color w:val="000000" w:themeColor="text1"/>
          <w:sz w:val="23"/>
          <w:szCs w:val="23"/>
        </w:rPr>
        <w:t xml:space="preserve"> </w:t>
      </w:r>
      <w:r w:rsidRPr="00A81194">
        <w:rPr>
          <w:rFonts w:cs="Arial"/>
          <w:color w:val="000000" w:themeColor="text1"/>
          <w:sz w:val="23"/>
          <w:szCs w:val="23"/>
        </w:rPr>
        <w:t>Requires an EV accessible charging space to be located on the shortest accessible route relative to the other EV charging spaces at the same EV charging station.</w:t>
      </w:r>
    </w:p>
    <w:p w14:paraId="6E033D5E" w14:textId="77777777" w:rsidR="00061BC2" w:rsidRPr="00A81194" w:rsidRDefault="00061BC2" w:rsidP="00061BC2">
      <w:pPr>
        <w:pStyle w:val="ListParagraph"/>
        <w:tabs>
          <w:tab w:val="left" w:pos="1080"/>
        </w:tabs>
        <w:spacing w:after="0" w:line="240" w:lineRule="auto"/>
        <w:rPr>
          <w:rFonts w:cs="Arial"/>
          <w:color w:val="000000" w:themeColor="text1"/>
          <w:sz w:val="23"/>
          <w:szCs w:val="23"/>
        </w:rPr>
      </w:pPr>
    </w:p>
    <w:p w14:paraId="0D56390F" w14:textId="77777777" w:rsidR="00061BC2" w:rsidRPr="00A81194" w:rsidRDefault="00061BC2">
      <w:pPr>
        <w:pStyle w:val="ListParagraph"/>
        <w:numPr>
          <w:ilvl w:val="0"/>
          <w:numId w:val="15"/>
        </w:numPr>
        <w:tabs>
          <w:tab w:val="left" w:pos="1080"/>
        </w:tabs>
        <w:spacing w:after="0" w:line="240" w:lineRule="auto"/>
        <w:rPr>
          <w:rFonts w:cs="Arial"/>
          <w:color w:val="000000" w:themeColor="text1"/>
          <w:sz w:val="23"/>
          <w:szCs w:val="23"/>
        </w:rPr>
      </w:pPr>
      <w:r w:rsidRPr="00A81194">
        <w:rPr>
          <w:rFonts w:cs="Arial"/>
          <w:color w:val="000000" w:themeColor="text1"/>
          <w:sz w:val="23"/>
          <w:szCs w:val="23"/>
          <w:u w:val="single"/>
        </w:rPr>
        <w:t>Accessible Communication Features</w:t>
      </w:r>
      <w:r w:rsidRPr="00A81194">
        <w:rPr>
          <w:rFonts w:cs="Arial"/>
          <w:color w:val="000000" w:themeColor="text1"/>
          <w:sz w:val="23"/>
          <w:szCs w:val="23"/>
        </w:rPr>
        <w:t xml:space="preserve">: </w:t>
      </w:r>
      <w:r>
        <w:rPr>
          <w:rFonts w:cs="Arial"/>
          <w:color w:val="000000" w:themeColor="text1"/>
          <w:sz w:val="23"/>
          <w:szCs w:val="23"/>
        </w:rPr>
        <w:t xml:space="preserve"> </w:t>
      </w:r>
      <w:r w:rsidRPr="00A81194">
        <w:rPr>
          <w:rFonts w:cs="Arial"/>
          <w:color w:val="000000" w:themeColor="text1"/>
          <w:sz w:val="23"/>
          <w:szCs w:val="23"/>
        </w:rPr>
        <w:t>Requires all EV chargers provide accessible communication features.</w:t>
      </w:r>
      <w:r>
        <w:rPr>
          <w:rFonts w:cs="Arial"/>
          <w:color w:val="000000" w:themeColor="text1"/>
          <w:sz w:val="23"/>
          <w:szCs w:val="23"/>
        </w:rPr>
        <w:t xml:space="preserve"> </w:t>
      </w:r>
      <w:r w:rsidRPr="00A81194">
        <w:rPr>
          <w:rFonts w:cs="Arial"/>
          <w:color w:val="000000" w:themeColor="text1"/>
          <w:sz w:val="23"/>
          <w:szCs w:val="23"/>
        </w:rPr>
        <w:t xml:space="preserve"> Accessible communication features enable people who are deaf or hard of hearing, people with vision impairments (but who drive), and other people with disabilities to use an EV charger.</w:t>
      </w:r>
    </w:p>
    <w:p w14:paraId="3FD7BC4E" w14:textId="77777777" w:rsidR="00061BC2" w:rsidRPr="00A81194" w:rsidRDefault="00061BC2" w:rsidP="00061BC2">
      <w:pPr>
        <w:tabs>
          <w:tab w:val="left" w:pos="1080"/>
        </w:tabs>
        <w:rPr>
          <w:rFonts w:ascii="Arial" w:hAnsi="Arial" w:cs="Arial"/>
          <w:color w:val="000000" w:themeColor="text1"/>
          <w:sz w:val="23"/>
          <w:szCs w:val="23"/>
        </w:rPr>
      </w:pPr>
    </w:p>
    <w:p w14:paraId="525FDD98" w14:textId="77777777" w:rsidR="00061BC2" w:rsidRPr="00A81194" w:rsidRDefault="00061BC2">
      <w:pPr>
        <w:pStyle w:val="ListParagraph"/>
        <w:numPr>
          <w:ilvl w:val="0"/>
          <w:numId w:val="15"/>
        </w:numPr>
        <w:tabs>
          <w:tab w:val="left" w:pos="1080"/>
        </w:tabs>
        <w:spacing w:after="0" w:line="240" w:lineRule="auto"/>
        <w:rPr>
          <w:rFonts w:cs="Arial"/>
          <w:color w:val="000000" w:themeColor="text1"/>
          <w:sz w:val="23"/>
          <w:szCs w:val="23"/>
        </w:rPr>
      </w:pPr>
      <w:r w:rsidRPr="00A81194">
        <w:rPr>
          <w:rFonts w:cs="Arial"/>
          <w:color w:val="000000" w:themeColor="text1"/>
          <w:sz w:val="23"/>
          <w:szCs w:val="23"/>
          <w:u w:val="single"/>
        </w:rPr>
        <w:t>Accessible Mobility Features</w:t>
      </w:r>
      <w:r w:rsidRPr="00A81194">
        <w:rPr>
          <w:rFonts w:cs="Arial"/>
          <w:color w:val="000000" w:themeColor="text1"/>
          <w:sz w:val="23"/>
          <w:szCs w:val="23"/>
        </w:rPr>
        <w:t>:</w:t>
      </w:r>
      <w:r>
        <w:rPr>
          <w:rFonts w:cs="Arial"/>
          <w:color w:val="000000" w:themeColor="text1"/>
          <w:sz w:val="23"/>
          <w:szCs w:val="23"/>
        </w:rPr>
        <w:t xml:space="preserve"> </w:t>
      </w:r>
      <w:r w:rsidRPr="00A81194">
        <w:rPr>
          <w:rFonts w:cs="Arial"/>
          <w:color w:val="000000" w:themeColor="text1"/>
          <w:sz w:val="23"/>
          <w:szCs w:val="23"/>
        </w:rPr>
        <w:t xml:space="preserve"> Requires that the EV chargers serving EV charging spaces provide accessible mobility features for the EV charger.</w:t>
      </w:r>
    </w:p>
    <w:p w14:paraId="42C4E137" w14:textId="77777777" w:rsidR="00061BC2" w:rsidRPr="00A81194" w:rsidRDefault="00061BC2" w:rsidP="00061BC2">
      <w:pPr>
        <w:pStyle w:val="ListParagraph"/>
        <w:tabs>
          <w:tab w:val="left" w:pos="1080"/>
        </w:tabs>
        <w:spacing w:after="0" w:line="240" w:lineRule="auto"/>
        <w:rPr>
          <w:rFonts w:cs="Arial"/>
          <w:color w:val="000000" w:themeColor="text1"/>
          <w:sz w:val="23"/>
          <w:szCs w:val="23"/>
        </w:rPr>
      </w:pPr>
    </w:p>
    <w:p w14:paraId="1600E262" w14:textId="77777777" w:rsidR="00061BC2" w:rsidRPr="00A81194" w:rsidRDefault="00061BC2">
      <w:pPr>
        <w:pStyle w:val="ListParagraph"/>
        <w:numPr>
          <w:ilvl w:val="0"/>
          <w:numId w:val="15"/>
        </w:numPr>
        <w:tabs>
          <w:tab w:val="left" w:pos="1080"/>
        </w:tabs>
        <w:spacing w:after="0" w:line="240" w:lineRule="auto"/>
        <w:rPr>
          <w:rFonts w:cs="Arial"/>
          <w:color w:val="000000" w:themeColor="text1"/>
          <w:sz w:val="23"/>
          <w:szCs w:val="23"/>
        </w:rPr>
      </w:pPr>
      <w:r w:rsidRPr="00A81194">
        <w:rPr>
          <w:rFonts w:cs="Arial"/>
          <w:color w:val="000000" w:themeColor="text1"/>
          <w:sz w:val="23"/>
          <w:szCs w:val="23"/>
          <w:u w:val="single"/>
        </w:rPr>
        <w:t>Minimum Dimensions for Accessible Charging Spaces</w:t>
      </w:r>
      <w:r w:rsidRPr="00CB45B0">
        <w:rPr>
          <w:rFonts w:cs="Arial"/>
          <w:color w:val="000000" w:themeColor="text1"/>
          <w:sz w:val="23"/>
          <w:szCs w:val="23"/>
        </w:rPr>
        <w:t xml:space="preserve">: </w:t>
      </w:r>
      <w:r w:rsidRPr="00A81194">
        <w:rPr>
          <w:rFonts w:cs="Arial"/>
          <w:color w:val="000000" w:themeColor="text1"/>
          <w:sz w:val="23"/>
          <w:szCs w:val="23"/>
        </w:rPr>
        <w:t xml:space="preserve"> Establishes a minimum width of 132 inches and a minimum length of 240 inches for EV charging spaces with mobility features. Establishes a minimum width of 60 inches for an access aisle.</w:t>
      </w:r>
    </w:p>
    <w:p w14:paraId="3AF9968E" w14:textId="77777777" w:rsidR="00061BC2" w:rsidRPr="00A81194" w:rsidRDefault="00061BC2" w:rsidP="00061BC2">
      <w:pPr>
        <w:tabs>
          <w:tab w:val="left" w:pos="1080"/>
        </w:tabs>
        <w:rPr>
          <w:rFonts w:ascii="Arial" w:hAnsi="Arial" w:cs="Arial"/>
          <w:color w:val="000000" w:themeColor="text1"/>
          <w:sz w:val="23"/>
          <w:szCs w:val="23"/>
          <w:u w:val="single"/>
        </w:rPr>
      </w:pPr>
    </w:p>
    <w:p w14:paraId="14118DF8" w14:textId="77777777" w:rsidR="00061BC2" w:rsidRPr="00A81194" w:rsidRDefault="00061BC2" w:rsidP="00061BC2">
      <w:pPr>
        <w:tabs>
          <w:tab w:val="left" w:pos="1080"/>
        </w:tabs>
        <w:rPr>
          <w:rFonts w:ascii="Arial" w:hAnsi="Arial" w:cs="Arial"/>
          <w:color w:val="000000" w:themeColor="text1"/>
          <w:sz w:val="23"/>
          <w:szCs w:val="23"/>
        </w:rPr>
      </w:pPr>
      <w:r w:rsidRPr="00A81194">
        <w:rPr>
          <w:rFonts w:ascii="Arial" w:hAnsi="Arial" w:cs="Arial"/>
          <w:color w:val="000000" w:themeColor="text1"/>
          <w:sz w:val="23"/>
          <w:szCs w:val="23"/>
          <w:u w:val="single"/>
        </w:rPr>
        <w:t>STAFF RECOMMENDATION</w:t>
      </w:r>
      <w:r w:rsidRPr="00A81194">
        <w:rPr>
          <w:rFonts w:ascii="Arial" w:hAnsi="Arial" w:cs="Arial"/>
          <w:color w:val="000000" w:themeColor="text1"/>
          <w:sz w:val="23"/>
          <w:szCs w:val="23"/>
        </w:rPr>
        <w:t>:</w:t>
      </w:r>
    </w:p>
    <w:p w14:paraId="00802868" w14:textId="77777777" w:rsidR="00061BC2" w:rsidRPr="00A81194" w:rsidRDefault="00061BC2" w:rsidP="00061BC2">
      <w:pPr>
        <w:tabs>
          <w:tab w:val="left" w:pos="1080"/>
        </w:tabs>
        <w:rPr>
          <w:rFonts w:ascii="Arial" w:hAnsi="Arial" w:cs="Arial"/>
          <w:color w:val="000000" w:themeColor="text1"/>
          <w:sz w:val="23"/>
          <w:szCs w:val="23"/>
        </w:rPr>
      </w:pPr>
    </w:p>
    <w:p w14:paraId="4F9AD1EE" w14:textId="77777777" w:rsidR="00061BC2" w:rsidRPr="00A81194" w:rsidRDefault="00061BC2" w:rsidP="00061BC2">
      <w:pPr>
        <w:tabs>
          <w:tab w:val="left" w:pos="1080"/>
        </w:tabs>
        <w:rPr>
          <w:rFonts w:ascii="Arial" w:hAnsi="Arial" w:cs="Arial"/>
          <w:color w:val="000000"/>
          <w:sz w:val="23"/>
          <w:szCs w:val="23"/>
        </w:rPr>
      </w:pPr>
      <w:r w:rsidRPr="00A81194">
        <w:rPr>
          <w:rFonts w:ascii="Arial" w:hAnsi="Arial" w:cs="Arial"/>
          <w:color w:val="000000" w:themeColor="text1"/>
          <w:sz w:val="23"/>
          <w:szCs w:val="23"/>
        </w:rPr>
        <w:t xml:space="preserve">Staff recommends that the Board submit comments to the U.S. Access Board to advocate in support of the proposed amendments and for adoption of the “use last” model where a higher number of EV charging spaces are accessible but not reserved exclusively for EVs with a disability parking permit. </w:t>
      </w:r>
    </w:p>
    <w:p w14:paraId="0174817D" w14:textId="77777777" w:rsidR="00061BC2" w:rsidRPr="00410B92" w:rsidRDefault="00061BC2" w:rsidP="00061BC2">
      <w:pPr>
        <w:rPr>
          <w:rFonts w:ascii="Arial" w:eastAsia="MS Gothic" w:hAnsi="Arial" w:cs="Arial"/>
          <w:bCs/>
          <w:color w:val="212529"/>
          <w:sz w:val="22"/>
          <w:szCs w:val="22"/>
          <w:shd w:val="clear" w:color="auto" w:fill="FFFFFF"/>
        </w:rPr>
      </w:pPr>
    </w:p>
    <w:p w14:paraId="30A509ED" w14:textId="77777777" w:rsidR="00061BC2" w:rsidRDefault="00061BC2">
      <w:pPr>
        <w:rPr>
          <w:rFonts w:ascii="Arial" w:eastAsia="MS Gothic" w:hAnsi="Arial" w:cs="Arial"/>
          <w:bCs/>
          <w:sz w:val="22"/>
          <w:szCs w:val="22"/>
          <w:shd w:val="clear" w:color="auto" w:fill="FFFFFF"/>
        </w:rPr>
      </w:pPr>
      <w:r>
        <w:rPr>
          <w:rFonts w:ascii="Arial" w:eastAsia="MS Gothic" w:hAnsi="Arial" w:cs="Arial"/>
          <w:bCs/>
          <w:sz w:val="22"/>
          <w:szCs w:val="22"/>
          <w:shd w:val="clear" w:color="auto" w:fill="FFFFFF"/>
        </w:rPr>
        <w:br w:type="page"/>
      </w:r>
    </w:p>
    <w:tbl>
      <w:tblPr>
        <w:tblW w:w="0" w:type="auto"/>
        <w:tblInd w:w="-522" w:type="dxa"/>
        <w:tblLayout w:type="fixed"/>
        <w:tblLook w:val="0000" w:firstRow="0" w:lastRow="0" w:firstColumn="0" w:lastColumn="0" w:noHBand="0" w:noVBand="0"/>
      </w:tblPr>
      <w:tblGrid>
        <w:gridCol w:w="2070"/>
        <w:gridCol w:w="8640"/>
      </w:tblGrid>
      <w:tr w:rsidR="00061BC2" w:rsidRPr="001129AD" w14:paraId="095AEED0" w14:textId="77777777" w:rsidTr="002B049F">
        <w:tc>
          <w:tcPr>
            <w:tcW w:w="2070" w:type="dxa"/>
            <w:tcBorders>
              <w:bottom w:val="single" w:sz="4" w:space="0" w:color="auto"/>
            </w:tcBorders>
          </w:tcPr>
          <w:p w14:paraId="0FD6455D" w14:textId="77777777" w:rsidR="00061BC2" w:rsidRPr="001129AD" w:rsidRDefault="00061BC2" w:rsidP="002B049F">
            <w:pPr>
              <w:jc w:val="center"/>
              <w:rPr>
                <w:b/>
                <w:sz w:val="32"/>
              </w:rPr>
            </w:pPr>
            <w:r w:rsidRPr="001129AD">
              <w:rPr>
                <w:b/>
                <w:noProof/>
                <w:sz w:val="32"/>
              </w:rPr>
              <w:lastRenderedPageBreak/>
              <mc:AlternateContent>
                <mc:Choice Requires="wps">
                  <w:drawing>
                    <wp:anchor distT="0" distB="0" distL="114300" distR="114300" simplePos="0" relativeHeight="251663360" behindDoc="0" locked="0" layoutInCell="1" allowOverlap="1" wp14:anchorId="7A175533" wp14:editId="6C2C8CEC">
                      <wp:simplePos x="0" y="0"/>
                      <wp:positionH relativeFrom="column">
                        <wp:posOffset>132080</wp:posOffset>
                      </wp:positionH>
                      <wp:positionV relativeFrom="paragraph">
                        <wp:posOffset>-269875</wp:posOffset>
                      </wp:positionV>
                      <wp:extent cx="1259205" cy="1158240"/>
                      <wp:effectExtent l="0" t="0" r="0" b="0"/>
                      <wp:wrapNone/>
                      <wp:docPr id="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1158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7A93A7" w14:textId="77777777" w:rsidR="00061BC2" w:rsidRDefault="00061BC2" w:rsidP="00061BC2">
                                  <w:r>
                                    <w:rPr>
                                      <w:noProof/>
                                    </w:rPr>
                                    <w:drawing>
                                      <wp:inline distT="0" distB="0" distL="0" distR="0" wp14:anchorId="175D499E" wp14:editId="70DE00EC">
                                        <wp:extent cx="1075055" cy="1066800"/>
                                        <wp:effectExtent l="0" t="0" r="0" b="0"/>
                                        <wp:docPr id="6" name="Picture 6"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75533" id="_x0000_s1028" type="#_x0000_t202" style="position:absolute;left:0;text-align:left;margin-left:10.4pt;margin-top:-21.25pt;width:99.15pt;height:9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" stroked="f">
                      <v:textbox>
                        <w:txbxContent>
                          <w:p w14:paraId="467A93A7" w14:textId="77777777" w:rsidR="00061BC2" w:rsidRDefault="00061BC2" w:rsidP="00061BC2">
                            <w:r>
                              <w:rPr>
                                <w:noProof/>
                              </w:rPr>
                              <w:drawing>
                                <wp:inline distT="0" distB="0" distL="0" distR="0" wp14:anchorId="175D499E" wp14:editId="70DE00EC">
                                  <wp:extent cx="1075055" cy="1066800"/>
                                  <wp:effectExtent l="0" t="0" r="0" b="0"/>
                                  <wp:docPr id="6" name="Picture 6"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v:textbox>
                    </v:shape>
                  </w:pict>
                </mc:Fallback>
              </mc:AlternateContent>
            </w:r>
            <w:proofErr w:type="spellStart"/>
            <w:r w:rsidRPr="001129AD">
              <w:rPr>
                <w:b/>
                <w:sz w:val="32"/>
              </w:rPr>
              <w:t>traad</w:t>
            </w:r>
            <w:proofErr w:type="spellEnd"/>
          </w:p>
        </w:tc>
        <w:tc>
          <w:tcPr>
            <w:tcW w:w="8640" w:type="dxa"/>
            <w:tcBorders>
              <w:bottom w:val="single" w:sz="4" w:space="0" w:color="auto"/>
            </w:tcBorders>
          </w:tcPr>
          <w:p w14:paraId="2A2FBC5B" w14:textId="77777777" w:rsidR="00061BC2" w:rsidRPr="001129AD" w:rsidRDefault="00061BC2" w:rsidP="002B049F">
            <w:pPr>
              <w:jc w:val="center"/>
              <w:rPr>
                <w:b/>
                <w:sz w:val="16"/>
              </w:rPr>
            </w:pPr>
          </w:p>
          <w:p w14:paraId="0459B20C" w14:textId="77777777" w:rsidR="00061BC2" w:rsidRPr="001129AD" w:rsidRDefault="00061BC2" w:rsidP="002B049F">
            <w:pPr>
              <w:jc w:val="center"/>
              <w:rPr>
                <w:b/>
                <w:sz w:val="31"/>
              </w:rPr>
            </w:pPr>
            <w:r w:rsidRPr="001129AD">
              <w:rPr>
                <w:b/>
                <w:sz w:val="31"/>
              </w:rPr>
              <w:t>DISABILITY AND COMMUNICATION ACCESS BOARD</w:t>
            </w:r>
          </w:p>
          <w:p w14:paraId="001038AD" w14:textId="77777777" w:rsidR="00061BC2" w:rsidRPr="001129AD" w:rsidRDefault="00061BC2" w:rsidP="002B049F">
            <w:pPr>
              <w:jc w:val="center"/>
              <w:rPr>
                <w:b/>
                <w:sz w:val="8"/>
              </w:rPr>
            </w:pPr>
          </w:p>
        </w:tc>
      </w:tr>
      <w:tr w:rsidR="00061BC2" w:rsidRPr="001129AD" w14:paraId="406CF1D4" w14:textId="77777777" w:rsidTr="002B049F">
        <w:tc>
          <w:tcPr>
            <w:tcW w:w="2070" w:type="dxa"/>
          </w:tcPr>
          <w:p w14:paraId="00884A41" w14:textId="77777777" w:rsidR="00061BC2" w:rsidRPr="001129AD" w:rsidRDefault="00061BC2" w:rsidP="002B049F">
            <w:pPr>
              <w:jc w:val="center"/>
              <w:rPr>
                <w:b/>
                <w:sz w:val="32"/>
              </w:rPr>
            </w:pPr>
          </w:p>
        </w:tc>
        <w:tc>
          <w:tcPr>
            <w:tcW w:w="8640" w:type="dxa"/>
          </w:tcPr>
          <w:p w14:paraId="07955296" w14:textId="77777777" w:rsidR="00061BC2" w:rsidRPr="001129AD" w:rsidRDefault="00061BC2" w:rsidP="002B049F">
            <w:pPr>
              <w:jc w:val="center"/>
              <w:rPr>
                <w:sz w:val="20"/>
              </w:rPr>
            </w:pPr>
            <w:r w:rsidRPr="001129AD">
              <w:rPr>
                <w:sz w:val="20"/>
              </w:rPr>
              <w:t>1010 Richards Street, Rm. 118 • Honolulu, Hawai’i 96813</w:t>
            </w:r>
          </w:p>
          <w:p w14:paraId="068E03E8" w14:textId="77777777" w:rsidR="00061BC2" w:rsidRPr="001129AD" w:rsidRDefault="00061BC2" w:rsidP="002B049F">
            <w:pPr>
              <w:ind w:hanging="2178"/>
              <w:jc w:val="center"/>
              <w:rPr>
                <w:sz w:val="20"/>
              </w:rPr>
            </w:pPr>
            <w:r w:rsidRPr="001129AD">
              <w:rPr>
                <w:sz w:val="20"/>
              </w:rPr>
              <w:t xml:space="preserve">                                                Ph. (808) 586-8121 (V) • Fax (808) 586-8129</w:t>
            </w:r>
            <w:r>
              <w:rPr>
                <w:sz w:val="20"/>
              </w:rPr>
              <w:t xml:space="preserve"> • (808) 204-2466 (VP)</w:t>
            </w:r>
          </w:p>
          <w:p w14:paraId="113885AD" w14:textId="77777777" w:rsidR="00061BC2" w:rsidRPr="001129AD" w:rsidRDefault="00061BC2" w:rsidP="002B049F">
            <w:pPr>
              <w:jc w:val="center"/>
              <w:rPr>
                <w:b/>
                <w:sz w:val="16"/>
              </w:rPr>
            </w:pPr>
          </w:p>
        </w:tc>
      </w:tr>
    </w:tbl>
    <w:p w14:paraId="2E8635F4" w14:textId="77777777" w:rsidR="00061BC2" w:rsidRDefault="00061BC2" w:rsidP="00061BC2">
      <w:pPr>
        <w:rPr>
          <w:rFonts w:ascii="Arial" w:hAnsi="Arial" w:cs="Arial"/>
          <w:sz w:val="23"/>
          <w:szCs w:val="23"/>
        </w:rPr>
      </w:pPr>
    </w:p>
    <w:p w14:paraId="6DD098D2" w14:textId="77777777" w:rsidR="00061BC2" w:rsidRPr="00373148" w:rsidRDefault="00061BC2" w:rsidP="00061BC2">
      <w:pPr>
        <w:jc w:val="center"/>
        <w:rPr>
          <w:rFonts w:ascii="Arial" w:hAnsi="Arial" w:cs="Arial"/>
          <w:b/>
          <w:bCs/>
          <w:sz w:val="23"/>
          <w:szCs w:val="23"/>
          <w:u w:val="single"/>
        </w:rPr>
      </w:pPr>
      <w:r w:rsidRPr="00373148">
        <w:rPr>
          <w:rFonts w:ascii="Arial" w:hAnsi="Arial" w:cs="Arial"/>
          <w:b/>
          <w:bCs/>
          <w:sz w:val="23"/>
          <w:szCs w:val="23"/>
          <w:u w:val="single"/>
        </w:rPr>
        <w:t>DRAFT MINUTES</w:t>
      </w:r>
    </w:p>
    <w:p w14:paraId="76839F8E" w14:textId="77777777" w:rsidR="00061BC2" w:rsidRPr="00373148" w:rsidRDefault="00061BC2" w:rsidP="00061BC2">
      <w:pPr>
        <w:jc w:val="center"/>
        <w:rPr>
          <w:rFonts w:ascii="Arial" w:hAnsi="Arial" w:cs="Arial"/>
          <w:b/>
          <w:bCs/>
          <w:sz w:val="23"/>
          <w:szCs w:val="23"/>
        </w:rPr>
      </w:pPr>
      <w:r w:rsidRPr="00373148">
        <w:rPr>
          <w:rFonts w:ascii="Arial" w:hAnsi="Arial" w:cs="Arial"/>
          <w:b/>
          <w:bCs/>
          <w:sz w:val="23"/>
          <w:szCs w:val="23"/>
        </w:rPr>
        <w:t>Executive Committee Meeting</w:t>
      </w:r>
    </w:p>
    <w:p w14:paraId="328D00C0" w14:textId="77777777" w:rsidR="00061BC2" w:rsidRPr="00373148" w:rsidRDefault="00061BC2" w:rsidP="00061BC2">
      <w:pPr>
        <w:jc w:val="center"/>
        <w:rPr>
          <w:rFonts w:ascii="Arial" w:hAnsi="Arial" w:cs="Arial"/>
          <w:sz w:val="23"/>
          <w:szCs w:val="23"/>
        </w:rPr>
      </w:pPr>
    </w:p>
    <w:p w14:paraId="66628A75" w14:textId="77777777" w:rsidR="00061BC2" w:rsidRPr="00373148" w:rsidRDefault="00061BC2" w:rsidP="00061BC2">
      <w:pPr>
        <w:rPr>
          <w:rFonts w:ascii="Arial" w:hAnsi="Arial" w:cs="Arial"/>
          <w:sz w:val="23"/>
          <w:szCs w:val="23"/>
        </w:rPr>
      </w:pPr>
      <w:r w:rsidRPr="00373148">
        <w:rPr>
          <w:rFonts w:ascii="Arial" w:hAnsi="Arial" w:cs="Arial"/>
          <w:sz w:val="23"/>
          <w:szCs w:val="23"/>
        </w:rPr>
        <w:t>Location:</w:t>
      </w:r>
      <w:r w:rsidRPr="00373148">
        <w:rPr>
          <w:rFonts w:ascii="Arial" w:hAnsi="Arial" w:cs="Arial"/>
          <w:sz w:val="23"/>
          <w:szCs w:val="23"/>
        </w:rPr>
        <w:tab/>
        <w:t>Virtual via Zoom and 1010 Richards Street, Room 118</w:t>
      </w:r>
    </w:p>
    <w:p w14:paraId="6D6699FF" w14:textId="77777777" w:rsidR="00061BC2" w:rsidRPr="00373148" w:rsidRDefault="00061BC2" w:rsidP="00061BC2">
      <w:pPr>
        <w:rPr>
          <w:rFonts w:ascii="Arial" w:hAnsi="Arial" w:cs="Arial"/>
          <w:sz w:val="23"/>
          <w:szCs w:val="23"/>
        </w:rPr>
      </w:pPr>
      <w:r w:rsidRPr="00373148">
        <w:rPr>
          <w:rFonts w:ascii="Arial" w:hAnsi="Arial" w:cs="Arial"/>
          <w:sz w:val="23"/>
          <w:szCs w:val="23"/>
        </w:rPr>
        <w:t>Date:</w:t>
      </w:r>
      <w:r w:rsidRPr="00373148">
        <w:rPr>
          <w:rFonts w:ascii="Arial" w:hAnsi="Arial" w:cs="Arial"/>
          <w:sz w:val="23"/>
          <w:szCs w:val="23"/>
        </w:rPr>
        <w:tab/>
      </w:r>
      <w:r w:rsidRPr="00373148">
        <w:rPr>
          <w:rFonts w:ascii="Arial" w:hAnsi="Arial" w:cs="Arial"/>
          <w:sz w:val="23"/>
          <w:szCs w:val="23"/>
        </w:rPr>
        <w:tab/>
        <w:t>October 3, 2024</w:t>
      </w:r>
    </w:p>
    <w:p w14:paraId="142EB045" w14:textId="77777777" w:rsidR="00061BC2" w:rsidRPr="00373148" w:rsidRDefault="00061BC2" w:rsidP="00061BC2">
      <w:pPr>
        <w:rPr>
          <w:rFonts w:ascii="Arial" w:hAnsi="Arial" w:cs="Arial"/>
          <w:sz w:val="23"/>
          <w:szCs w:val="23"/>
        </w:rPr>
      </w:pPr>
      <w:r w:rsidRPr="00373148">
        <w:rPr>
          <w:rFonts w:ascii="Arial" w:hAnsi="Arial" w:cs="Arial"/>
          <w:sz w:val="23"/>
          <w:szCs w:val="23"/>
        </w:rPr>
        <w:t>Time:</w:t>
      </w:r>
      <w:r w:rsidRPr="00373148">
        <w:rPr>
          <w:rFonts w:ascii="Arial" w:hAnsi="Arial" w:cs="Arial"/>
          <w:sz w:val="23"/>
          <w:szCs w:val="23"/>
        </w:rPr>
        <w:tab/>
      </w:r>
      <w:r w:rsidRPr="00373148">
        <w:rPr>
          <w:rFonts w:ascii="Arial" w:hAnsi="Arial" w:cs="Arial"/>
          <w:sz w:val="23"/>
          <w:szCs w:val="23"/>
        </w:rPr>
        <w:tab/>
        <w:t>1:00 p.m.</w:t>
      </w:r>
    </w:p>
    <w:p w14:paraId="5E2CF871" w14:textId="77777777" w:rsidR="00061BC2" w:rsidRPr="00373148" w:rsidRDefault="00061BC2" w:rsidP="00061BC2">
      <w:pPr>
        <w:rPr>
          <w:rFonts w:ascii="Arial" w:hAnsi="Arial" w:cs="Arial"/>
          <w:sz w:val="23"/>
          <w:szCs w:val="23"/>
        </w:rPr>
      </w:pPr>
    </w:p>
    <w:p w14:paraId="7E43FBC9" w14:textId="77777777" w:rsidR="00061BC2" w:rsidRPr="00373148" w:rsidRDefault="00061BC2" w:rsidP="00061BC2">
      <w:pPr>
        <w:ind w:left="1440" w:hanging="1440"/>
        <w:rPr>
          <w:rFonts w:ascii="Arial" w:hAnsi="Arial" w:cs="Arial"/>
          <w:sz w:val="23"/>
          <w:szCs w:val="23"/>
        </w:rPr>
      </w:pPr>
      <w:r w:rsidRPr="00373148">
        <w:rPr>
          <w:rFonts w:ascii="Arial" w:hAnsi="Arial" w:cs="Arial"/>
          <w:sz w:val="23"/>
          <w:szCs w:val="23"/>
        </w:rPr>
        <w:t>PRESENT:</w:t>
      </w:r>
      <w:r w:rsidRPr="00373148">
        <w:rPr>
          <w:rFonts w:ascii="Arial" w:hAnsi="Arial" w:cs="Arial"/>
          <w:sz w:val="23"/>
          <w:szCs w:val="23"/>
        </w:rPr>
        <w:tab/>
        <w:t xml:space="preserve">Violet Horvath, Chairperson; Gerald </w:t>
      </w:r>
      <w:proofErr w:type="spellStart"/>
      <w:r w:rsidRPr="00373148">
        <w:rPr>
          <w:rFonts w:ascii="Arial" w:hAnsi="Arial" w:cs="Arial"/>
          <w:sz w:val="23"/>
          <w:szCs w:val="23"/>
        </w:rPr>
        <w:t>Isobe</w:t>
      </w:r>
      <w:proofErr w:type="spellEnd"/>
      <w:r w:rsidRPr="00373148">
        <w:rPr>
          <w:rFonts w:ascii="Arial" w:hAnsi="Arial" w:cs="Arial"/>
          <w:sz w:val="23"/>
          <w:szCs w:val="23"/>
        </w:rPr>
        <w:t xml:space="preserve">, Marie </w:t>
      </w:r>
      <w:proofErr w:type="spellStart"/>
      <w:r w:rsidRPr="00373148">
        <w:rPr>
          <w:rFonts w:ascii="Arial" w:hAnsi="Arial" w:cs="Arial"/>
          <w:sz w:val="23"/>
          <w:szCs w:val="23"/>
        </w:rPr>
        <w:t>Kimmey</w:t>
      </w:r>
      <w:proofErr w:type="spellEnd"/>
      <w:r w:rsidRPr="00373148">
        <w:rPr>
          <w:rFonts w:ascii="Arial" w:hAnsi="Arial" w:cs="Arial"/>
          <w:sz w:val="23"/>
          <w:szCs w:val="23"/>
        </w:rPr>
        <w:t xml:space="preserve">, Summer </w:t>
      </w:r>
      <w:proofErr w:type="spellStart"/>
      <w:r w:rsidRPr="00373148">
        <w:rPr>
          <w:rFonts w:ascii="Arial" w:hAnsi="Arial" w:cs="Arial"/>
          <w:sz w:val="23"/>
          <w:szCs w:val="23"/>
        </w:rPr>
        <w:t>Kozai</w:t>
      </w:r>
      <w:proofErr w:type="spellEnd"/>
      <w:r w:rsidRPr="00373148">
        <w:rPr>
          <w:rFonts w:ascii="Arial" w:hAnsi="Arial" w:cs="Arial"/>
          <w:sz w:val="23"/>
          <w:szCs w:val="23"/>
        </w:rPr>
        <w:t xml:space="preserve">, Board Members; Kirby Shaw, Kristine Pagano, Bryan Mick, </w:t>
      </w:r>
      <w:proofErr w:type="spellStart"/>
      <w:r w:rsidRPr="00373148">
        <w:rPr>
          <w:rFonts w:ascii="Arial" w:hAnsi="Arial" w:cs="Arial"/>
          <w:sz w:val="23"/>
          <w:szCs w:val="23"/>
        </w:rPr>
        <w:t>Romala</w:t>
      </w:r>
      <w:proofErr w:type="spellEnd"/>
      <w:r w:rsidRPr="00373148">
        <w:rPr>
          <w:rFonts w:ascii="Arial" w:hAnsi="Arial" w:cs="Arial"/>
          <w:sz w:val="23"/>
          <w:szCs w:val="23"/>
        </w:rPr>
        <w:t xml:space="preserve"> Radcliffe, Staff</w:t>
      </w:r>
    </w:p>
    <w:p w14:paraId="111F4E13" w14:textId="77777777" w:rsidR="00061BC2" w:rsidRPr="00373148" w:rsidRDefault="00061BC2" w:rsidP="00061BC2">
      <w:pPr>
        <w:ind w:left="1440" w:hanging="1440"/>
        <w:rPr>
          <w:rFonts w:ascii="Arial" w:hAnsi="Arial" w:cs="Arial"/>
          <w:sz w:val="23"/>
          <w:szCs w:val="23"/>
        </w:rPr>
      </w:pPr>
    </w:p>
    <w:p w14:paraId="7902F2B6" w14:textId="77777777" w:rsidR="00061BC2" w:rsidRPr="00373148" w:rsidRDefault="00061BC2" w:rsidP="00061BC2">
      <w:pPr>
        <w:ind w:left="1440" w:hanging="1440"/>
        <w:rPr>
          <w:rFonts w:ascii="Arial" w:hAnsi="Arial" w:cs="Arial"/>
          <w:sz w:val="23"/>
          <w:szCs w:val="23"/>
        </w:rPr>
      </w:pPr>
      <w:r w:rsidRPr="00373148">
        <w:rPr>
          <w:rFonts w:ascii="Arial" w:hAnsi="Arial" w:cs="Arial"/>
          <w:sz w:val="23"/>
          <w:szCs w:val="23"/>
        </w:rPr>
        <w:t>ABSENT:</w:t>
      </w:r>
      <w:r w:rsidRPr="00373148">
        <w:rPr>
          <w:rFonts w:ascii="Arial" w:hAnsi="Arial" w:cs="Arial"/>
          <w:sz w:val="23"/>
          <w:szCs w:val="23"/>
        </w:rPr>
        <w:tab/>
        <w:t>Charlotte Townsend, Board Member</w:t>
      </w:r>
    </w:p>
    <w:p w14:paraId="012618B9" w14:textId="77777777" w:rsidR="00061BC2" w:rsidRPr="00373148" w:rsidRDefault="00061BC2" w:rsidP="00061BC2">
      <w:pPr>
        <w:ind w:left="1440" w:hanging="1440"/>
        <w:rPr>
          <w:rFonts w:ascii="Arial" w:hAnsi="Arial" w:cs="Arial"/>
          <w:sz w:val="23"/>
          <w:szCs w:val="23"/>
        </w:rPr>
      </w:pPr>
    </w:p>
    <w:p w14:paraId="2D8F1433" w14:textId="77777777" w:rsidR="00061BC2" w:rsidRPr="00373148" w:rsidRDefault="00061BC2" w:rsidP="00061BC2">
      <w:pPr>
        <w:ind w:left="1440" w:hanging="1440"/>
        <w:rPr>
          <w:rFonts w:ascii="Arial" w:hAnsi="Arial" w:cs="Arial"/>
          <w:sz w:val="23"/>
          <w:szCs w:val="23"/>
        </w:rPr>
      </w:pPr>
      <w:r w:rsidRPr="00373148">
        <w:rPr>
          <w:rFonts w:ascii="Arial" w:hAnsi="Arial" w:cs="Arial"/>
          <w:sz w:val="23"/>
          <w:szCs w:val="23"/>
        </w:rPr>
        <w:t>GUESTS:</w:t>
      </w:r>
      <w:r w:rsidRPr="00373148">
        <w:rPr>
          <w:rFonts w:ascii="Arial" w:hAnsi="Arial" w:cs="Arial"/>
          <w:sz w:val="23"/>
          <w:szCs w:val="23"/>
        </w:rPr>
        <w:tab/>
      </w:r>
      <w:proofErr w:type="spellStart"/>
      <w:r w:rsidRPr="00373148">
        <w:rPr>
          <w:rFonts w:ascii="Arial" w:hAnsi="Arial" w:cs="Arial"/>
          <w:sz w:val="23"/>
          <w:szCs w:val="23"/>
        </w:rPr>
        <w:t>Tosa</w:t>
      </w:r>
      <w:proofErr w:type="spellEnd"/>
      <w:r w:rsidRPr="00373148">
        <w:rPr>
          <w:rFonts w:ascii="Arial" w:hAnsi="Arial" w:cs="Arial"/>
          <w:sz w:val="23"/>
          <w:szCs w:val="23"/>
        </w:rPr>
        <w:t xml:space="preserve"> </w:t>
      </w:r>
      <w:proofErr w:type="spellStart"/>
      <w:r w:rsidRPr="00373148">
        <w:rPr>
          <w:rFonts w:ascii="Arial" w:hAnsi="Arial" w:cs="Arial"/>
          <w:sz w:val="23"/>
          <w:szCs w:val="23"/>
        </w:rPr>
        <w:t>Lobendahn</w:t>
      </w:r>
      <w:proofErr w:type="spellEnd"/>
      <w:r w:rsidRPr="00373148">
        <w:rPr>
          <w:rFonts w:ascii="Arial" w:hAnsi="Arial" w:cs="Arial"/>
          <w:sz w:val="23"/>
          <w:szCs w:val="23"/>
        </w:rPr>
        <w:t>, Sen. San Buenaventura’s Office; Alberto Perez</w:t>
      </w:r>
    </w:p>
    <w:p w14:paraId="6506BBB2" w14:textId="77777777" w:rsidR="00061BC2" w:rsidRPr="00373148" w:rsidRDefault="00061BC2" w:rsidP="00061BC2">
      <w:pPr>
        <w:ind w:left="1440" w:hanging="1440"/>
        <w:rPr>
          <w:rFonts w:ascii="Arial" w:hAnsi="Arial" w:cs="Arial"/>
          <w:sz w:val="23"/>
          <w:szCs w:val="23"/>
        </w:rPr>
      </w:pPr>
    </w:p>
    <w:p w14:paraId="4E5B98D5" w14:textId="77777777" w:rsidR="00061BC2" w:rsidRPr="00373148" w:rsidRDefault="00061BC2" w:rsidP="00061BC2">
      <w:pPr>
        <w:ind w:left="1440" w:hanging="1440"/>
        <w:rPr>
          <w:rFonts w:ascii="Arial" w:hAnsi="Arial" w:cs="Arial"/>
          <w:sz w:val="23"/>
          <w:szCs w:val="23"/>
        </w:rPr>
      </w:pPr>
      <w:r w:rsidRPr="00373148">
        <w:rPr>
          <w:rFonts w:ascii="Arial" w:hAnsi="Arial" w:cs="Arial"/>
          <w:sz w:val="23"/>
          <w:szCs w:val="23"/>
        </w:rPr>
        <w:t>SIGN LANGUAGE</w:t>
      </w:r>
    </w:p>
    <w:p w14:paraId="2B02FA99" w14:textId="77777777" w:rsidR="00061BC2" w:rsidRPr="00373148" w:rsidRDefault="00061BC2" w:rsidP="00061BC2">
      <w:pPr>
        <w:ind w:left="1440" w:hanging="1440"/>
        <w:rPr>
          <w:rFonts w:ascii="Arial" w:hAnsi="Arial" w:cs="Arial"/>
          <w:sz w:val="23"/>
          <w:szCs w:val="23"/>
        </w:rPr>
      </w:pPr>
      <w:r w:rsidRPr="00373148">
        <w:rPr>
          <w:rFonts w:ascii="Arial" w:hAnsi="Arial" w:cs="Arial"/>
          <w:sz w:val="23"/>
          <w:szCs w:val="23"/>
        </w:rPr>
        <w:t>INTERPRETERS:</w:t>
      </w:r>
      <w:r w:rsidRPr="00373148">
        <w:rPr>
          <w:rFonts w:ascii="Arial" w:hAnsi="Arial" w:cs="Arial"/>
          <w:sz w:val="23"/>
          <w:szCs w:val="23"/>
        </w:rPr>
        <w:tab/>
        <w:t>Mala Arkin and Jackie Gonzalez</w:t>
      </w:r>
    </w:p>
    <w:p w14:paraId="2C54838B" w14:textId="77777777" w:rsidR="00061BC2" w:rsidRPr="00373148" w:rsidRDefault="00061BC2" w:rsidP="00061BC2">
      <w:pPr>
        <w:ind w:left="1440" w:hanging="1440"/>
        <w:rPr>
          <w:rFonts w:ascii="Arial" w:hAnsi="Arial" w:cs="Arial"/>
          <w:sz w:val="23"/>
          <w:szCs w:val="23"/>
        </w:rPr>
      </w:pPr>
    </w:p>
    <w:p w14:paraId="41473BAB" w14:textId="77777777" w:rsidR="00061BC2" w:rsidRPr="00373148" w:rsidRDefault="00061BC2" w:rsidP="00061BC2">
      <w:pPr>
        <w:ind w:left="1440" w:hanging="1440"/>
        <w:rPr>
          <w:rFonts w:ascii="Arial" w:hAnsi="Arial" w:cs="Arial"/>
          <w:sz w:val="23"/>
          <w:szCs w:val="23"/>
        </w:rPr>
      </w:pPr>
      <w:r w:rsidRPr="00373148">
        <w:rPr>
          <w:rFonts w:ascii="Arial" w:hAnsi="Arial" w:cs="Arial"/>
          <w:sz w:val="23"/>
          <w:szCs w:val="23"/>
        </w:rPr>
        <w:t>REAL TIME</w:t>
      </w:r>
    </w:p>
    <w:p w14:paraId="64C8F698" w14:textId="77777777" w:rsidR="00061BC2" w:rsidRPr="00373148" w:rsidRDefault="00061BC2" w:rsidP="00061BC2">
      <w:pPr>
        <w:ind w:left="1440" w:hanging="1440"/>
        <w:rPr>
          <w:rFonts w:ascii="Arial" w:hAnsi="Arial" w:cs="Arial"/>
          <w:sz w:val="23"/>
          <w:szCs w:val="23"/>
        </w:rPr>
      </w:pPr>
      <w:r w:rsidRPr="00373148">
        <w:rPr>
          <w:rFonts w:ascii="Arial" w:hAnsi="Arial" w:cs="Arial"/>
          <w:sz w:val="23"/>
          <w:szCs w:val="23"/>
        </w:rPr>
        <w:t>CAPTIONERS:</w:t>
      </w:r>
      <w:r w:rsidRPr="00373148">
        <w:rPr>
          <w:rFonts w:ascii="Arial" w:hAnsi="Arial" w:cs="Arial"/>
          <w:sz w:val="23"/>
          <w:szCs w:val="23"/>
        </w:rPr>
        <w:tab/>
        <w:t xml:space="preserve">April Chandler and Kelly </w:t>
      </w:r>
      <w:proofErr w:type="spellStart"/>
      <w:r w:rsidRPr="00373148">
        <w:rPr>
          <w:rFonts w:ascii="Arial" w:hAnsi="Arial" w:cs="Arial"/>
          <w:sz w:val="23"/>
          <w:szCs w:val="23"/>
        </w:rPr>
        <w:t>DeCamp</w:t>
      </w:r>
      <w:proofErr w:type="spellEnd"/>
    </w:p>
    <w:p w14:paraId="0CA91F81" w14:textId="77777777" w:rsidR="00061BC2" w:rsidRPr="00373148" w:rsidRDefault="00061BC2" w:rsidP="00061BC2">
      <w:pPr>
        <w:ind w:left="1440" w:hanging="1440"/>
        <w:rPr>
          <w:rFonts w:ascii="Arial" w:hAnsi="Arial" w:cs="Arial"/>
          <w:sz w:val="23"/>
          <w:szCs w:val="23"/>
        </w:rPr>
      </w:pPr>
    </w:p>
    <w:p w14:paraId="4F2A5C1F" w14:textId="77777777" w:rsidR="00061BC2" w:rsidRPr="00373148" w:rsidRDefault="00061BC2">
      <w:pPr>
        <w:pStyle w:val="ListParagraph"/>
        <w:numPr>
          <w:ilvl w:val="0"/>
          <w:numId w:val="18"/>
        </w:numPr>
        <w:spacing w:after="0" w:line="240" w:lineRule="auto"/>
        <w:ind w:left="720"/>
        <w:rPr>
          <w:rFonts w:cs="Arial"/>
          <w:sz w:val="23"/>
          <w:szCs w:val="23"/>
        </w:rPr>
      </w:pPr>
      <w:r w:rsidRPr="00373148">
        <w:rPr>
          <w:rFonts w:cs="Arial"/>
          <w:sz w:val="23"/>
          <w:szCs w:val="23"/>
        </w:rPr>
        <w:t>Chairperson Violet Horvath called the meeting to order at 1:06 p.m.</w:t>
      </w:r>
    </w:p>
    <w:p w14:paraId="271CFD4F" w14:textId="77777777" w:rsidR="00061BC2" w:rsidRPr="00373148" w:rsidRDefault="00061BC2" w:rsidP="00061BC2">
      <w:pPr>
        <w:rPr>
          <w:rFonts w:ascii="Arial" w:hAnsi="Arial" w:cs="Arial"/>
          <w:sz w:val="23"/>
          <w:szCs w:val="23"/>
        </w:rPr>
      </w:pPr>
    </w:p>
    <w:p w14:paraId="1E2E96B1" w14:textId="77777777" w:rsidR="00061BC2" w:rsidRPr="00373148" w:rsidRDefault="00061BC2">
      <w:pPr>
        <w:pStyle w:val="ListParagraph"/>
        <w:numPr>
          <w:ilvl w:val="0"/>
          <w:numId w:val="18"/>
        </w:numPr>
        <w:spacing w:after="0" w:line="240" w:lineRule="auto"/>
        <w:ind w:left="720"/>
        <w:rPr>
          <w:rFonts w:cs="Arial"/>
          <w:sz w:val="23"/>
          <w:szCs w:val="23"/>
        </w:rPr>
      </w:pPr>
      <w:r w:rsidRPr="00373148">
        <w:rPr>
          <w:rFonts w:cs="Arial"/>
          <w:sz w:val="23"/>
          <w:szCs w:val="23"/>
        </w:rPr>
        <w:t>Board members, staff, guests, sign language interpreters, and real time captioners introduced themselves.</w:t>
      </w:r>
    </w:p>
    <w:p w14:paraId="7C57D9B7" w14:textId="77777777" w:rsidR="00061BC2" w:rsidRPr="00373148" w:rsidRDefault="00061BC2" w:rsidP="00061BC2">
      <w:pPr>
        <w:pStyle w:val="ListParagraph"/>
        <w:rPr>
          <w:rFonts w:cs="Arial"/>
          <w:sz w:val="23"/>
          <w:szCs w:val="23"/>
        </w:rPr>
      </w:pPr>
    </w:p>
    <w:p w14:paraId="51484461" w14:textId="77777777" w:rsidR="00061BC2" w:rsidRPr="00373148" w:rsidRDefault="00061BC2">
      <w:pPr>
        <w:pStyle w:val="ListParagraph"/>
        <w:numPr>
          <w:ilvl w:val="0"/>
          <w:numId w:val="18"/>
        </w:numPr>
        <w:spacing w:after="0" w:line="240" w:lineRule="auto"/>
        <w:ind w:left="720"/>
        <w:rPr>
          <w:rFonts w:cs="Arial"/>
          <w:sz w:val="23"/>
          <w:szCs w:val="23"/>
        </w:rPr>
      </w:pPr>
      <w:r w:rsidRPr="00373148">
        <w:rPr>
          <w:rFonts w:cs="Arial"/>
          <w:sz w:val="23"/>
          <w:szCs w:val="23"/>
        </w:rPr>
        <w:t>Chairperson Violet Horvath reported no written public testimony was submitted.</w:t>
      </w:r>
    </w:p>
    <w:p w14:paraId="5C7423AA" w14:textId="77777777" w:rsidR="00061BC2" w:rsidRPr="00373148" w:rsidRDefault="00061BC2" w:rsidP="00061BC2">
      <w:pPr>
        <w:pStyle w:val="ListParagraph"/>
        <w:rPr>
          <w:rFonts w:cs="Arial"/>
          <w:sz w:val="23"/>
          <w:szCs w:val="23"/>
        </w:rPr>
      </w:pPr>
    </w:p>
    <w:p w14:paraId="6E891635" w14:textId="77777777" w:rsidR="00061BC2" w:rsidRPr="00373148" w:rsidRDefault="00061BC2">
      <w:pPr>
        <w:pStyle w:val="ListParagraph"/>
        <w:numPr>
          <w:ilvl w:val="0"/>
          <w:numId w:val="18"/>
        </w:numPr>
        <w:spacing w:after="0" w:line="240" w:lineRule="auto"/>
        <w:ind w:left="720"/>
        <w:rPr>
          <w:rFonts w:cs="Arial"/>
          <w:sz w:val="23"/>
          <w:szCs w:val="23"/>
          <w:u w:val="single"/>
        </w:rPr>
      </w:pPr>
      <w:r w:rsidRPr="00373148">
        <w:rPr>
          <w:rFonts w:cs="Arial"/>
          <w:sz w:val="23"/>
          <w:szCs w:val="23"/>
          <w:u w:val="single"/>
        </w:rPr>
        <w:t>New Business</w:t>
      </w:r>
    </w:p>
    <w:p w14:paraId="1C25ED36" w14:textId="77777777" w:rsidR="00061BC2" w:rsidRPr="00373148" w:rsidRDefault="00061BC2" w:rsidP="00061BC2">
      <w:pPr>
        <w:pStyle w:val="ListParagraph"/>
        <w:rPr>
          <w:rFonts w:cs="Arial"/>
          <w:sz w:val="23"/>
          <w:szCs w:val="23"/>
        </w:rPr>
      </w:pPr>
    </w:p>
    <w:p w14:paraId="7609F121" w14:textId="77777777" w:rsidR="00061BC2" w:rsidRPr="00373148" w:rsidRDefault="00061BC2">
      <w:pPr>
        <w:pStyle w:val="ListParagraph"/>
        <w:numPr>
          <w:ilvl w:val="0"/>
          <w:numId w:val="19"/>
        </w:numPr>
        <w:spacing w:after="0" w:line="240" w:lineRule="auto"/>
        <w:ind w:left="1440" w:hanging="720"/>
        <w:rPr>
          <w:rFonts w:cs="Arial"/>
          <w:sz w:val="23"/>
          <w:szCs w:val="23"/>
          <w:u w:val="single"/>
        </w:rPr>
      </w:pPr>
      <w:r w:rsidRPr="00373148">
        <w:rPr>
          <w:rFonts w:cs="Arial"/>
          <w:sz w:val="23"/>
          <w:szCs w:val="23"/>
          <w:u w:val="single"/>
        </w:rPr>
        <w:t>United States Architectural and Transportation Barriers Compliance Board Notice of Proposed Rulemaking – Accessibility of Electric Vehicle Charging Stations.</w:t>
      </w:r>
    </w:p>
    <w:p w14:paraId="767467E3" w14:textId="77777777" w:rsidR="00061BC2" w:rsidRPr="00373148" w:rsidRDefault="00061BC2" w:rsidP="00061BC2">
      <w:pPr>
        <w:rPr>
          <w:rFonts w:ascii="Arial" w:hAnsi="Arial" w:cs="Arial"/>
          <w:sz w:val="23"/>
          <w:szCs w:val="23"/>
        </w:rPr>
      </w:pPr>
    </w:p>
    <w:p w14:paraId="6AC254B1" w14:textId="77777777" w:rsidR="00061BC2" w:rsidRPr="00373148" w:rsidRDefault="00061BC2" w:rsidP="00061BC2">
      <w:pPr>
        <w:ind w:left="1440"/>
        <w:rPr>
          <w:rFonts w:ascii="Arial" w:hAnsi="Arial" w:cs="Arial"/>
          <w:sz w:val="23"/>
          <w:szCs w:val="23"/>
        </w:rPr>
      </w:pPr>
      <w:r w:rsidRPr="00373148">
        <w:rPr>
          <w:rFonts w:ascii="Arial" w:hAnsi="Arial" w:cs="Arial"/>
          <w:sz w:val="23"/>
          <w:szCs w:val="23"/>
        </w:rPr>
        <w:t xml:space="preserve">Bryan Mick reported that the Standing Committee on Parking met prior to the Executive Committee and provided an update on the Parking Committee’s discussion. </w:t>
      </w:r>
      <w:r>
        <w:rPr>
          <w:rFonts w:ascii="Arial" w:hAnsi="Arial" w:cs="Arial"/>
          <w:sz w:val="23"/>
          <w:szCs w:val="23"/>
        </w:rPr>
        <w:t xml:space="preserve"> </w:t>
      </w:r>
      <w:r w:rsidRPr="00373148">
        <w:rPr>
          <w:rFonts w:ascii="Arial" w:hAnsi="Arial" w:cs="Arial"/>
          <w:sz w:val="23"/>
          <w:szCs w:val="23"/>
        </w:rPr>
        <w:t xml:space="preserve">The Committee voted to have DCAB’s comments support universal design while also recommending the “use last” model for determining the minimum number of accessible </w:t>
      </w:r>
      <w:r>
        <w:rPr>
          <w:rFonts w:ascii="Arial" w:hAnsi="Arial" w:cs="Arial"/>
          <w:sz w:val="23"/>
          <w:szCs w:val="23"/>
        </w:rPr>
        <w:t>electric vehicle (</w:t>
      </w:r>
      <w:r w:rsidRPr="00373148">
        <w:rPr>
          <w:rFonts w:ascii="Arial" w:hAnsi="Arial" w:cs="Arial"/>
          <w:sz w:val="23"/>
          <w:szCs w:val="23"/>
        </w:rPr>
        <w:t>EV</w:t>
      </w:r>
      <w:r>
        <w:rPr>
          <w:rFonts w:ascii="Arial" w:hAnsi="Arial" w:cs="Arial"/>
          <w:sz w:val="23"/>
          <w:szCs w:val="23"/>
        </w:rPr>
        <w:t>)</w:t>
      </w:r>
      <w:r w:rsidRPr="00373148">
        <w:rPr>
          <w:rFonts w:ascii="Arial" w:hAnsi="Arial" w:cs="Arial"/>
          <w:sz w:val="23"/>
          <w:szCs w:val="23"/>
        </w:rPr>
        <w:t xml:space="preserve"> charging spaces if universal design is not implemented.</w:t>
      </w:r>
      <w:r>
        <w:rPr>
          <w:rFonts w:ascii="Arial" w:hAnsi="Arial" w:cs="Arial"/>
          <w:sz w:val="23"/>
          <w:szCs w:val="23"/>
        </w:rPr>
        <w:t xml:space="preserve"> </w:t>
      </w:r>
      <w:r w:rsidRPr="00373148">
        <w:rPr>
          <w:rFonts w:ascii="Arial" w:hAnsi="Arial" w:cs="Arial"/>
          <w:sz w:val="23"/>
          <w:szCs w:val="23"/>
        </w:rPr>
        <w:t xml:space="preserve"> Additionally, the Parking Committee voted to include the following responses to the questions posed in the notice:</w:t>
      </w:r>
    </w:p>
    <w:p w14:paraId="3C37F36D" w14:textId="77777777" w:rsidR="00061BC2" w:rsidRPr="00373148" w:rsidRDefault="00061BC2" w:rsidP="00061BC2">
      <w:pPr>
        <w:ind w:left="1440"/>
        <w:rPr>
          <w:rFonts w:ascii="Arial" w:hAnsi="Arial" w:cs="Arial"/>
          <w:color w:val="000000" w:themeColor="text1"/>
          <w:sz w:val="23"/>
          <w:szCs w:val="23"/>
        </w:rPr>
      </w:pPr>
    </w:p>
    <w:p w14:paraId="4982705E"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 xml:space="preserve">The Board seeks input on the proposed number of EV charging spaces (four or fewer) which would exempt a site from reserving the </w:t>
      </w:r>
      <w:r w:rsidRPr="00373148">
        <w:rPr>
          <w:rFonts w:ascii="Arial" w:hAnsi="Arial" w:cs="Arial"/>
          <w:b/>
          <w:bCs/>
          <w:color w:val="000000" w:themeColor="text1"/>
          <w:sz w:val="23"/>
          <w:szCs w:val="23"/>
        </w:rPr>
        <w:lastRenderedPageBreak/>
        <w:t>accessible space for a person with a disability.  Is there a reason to increase or decrease the proposed number of spaces?</w:t>
      </w:r>
    </w:p>
    <w:p w14:paraId="2C1DA2D6" w14:textId="77777777" w:rsidR="00061BC2" w:rsidRPr="00373148" w:rsidRDefault="00061BC2" w:rsidP="00061BC2">
      <w:pPr>
        <w:ind w:left="1800"/>
        <w:rPr>
          <w:rFonts w:ascii="Arial" w:hAnsi="Arial" w:cs="Arial"/>
          <w:b/>
          <w:bCs/>
          <w:color w:val="000000" w:themeColor="text1"/>
          <w:sz w:val="23"/>
          <w:szCs w:val="23"/>
        </w:rPr>
      </w:pPr>
      <w:r w:rsidRPr="00373148">
        <w:rPr>
          <w:rFonts w:ascii="Arial" w:hAnsi="Arial" w:cs="Arial"/>
          <w:color w:val="000000" w:themeColor="text1"/>
          <w:sz w:val="23"/>
          <w:szCs w:val="23"/>
        </w:rPr>
        <w:t>DCAB supports maintaining the current proposal of four or fewer spaces exempting sites from reserving an accessible space.</w:t>
      </w:r>
    </w:p>
    <w:p w14:paraId="07FCB9AC" w14:textId="77777777" w:rsidR="00061BC2" w:rsidRPr="00373148" w:rsidRDefault="00061BC2" w:rsidP="00061BC2">
      <w:pPr>
        <w:ind w:left="1440"/>
        <w:rPr>
          <w:rFonts w:ascii="Arial" w:hAnsi="Arial" w:cs="Arial"/>
          <w:color w:val="000000" w:themeColor="text1"/>
          <w:sz w:val="23"/>
          <w:szCs w:val="23"/>
        </w:rPr>
      </w:pPr>
    </w:p>
    <w:p w14:paraId="056BAB5E"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The Board seeks public input on the approach of requiring 100 percent of EV chargers to have an accessible user interface.</w:t>
      </w:r>
    </w:p>
    <w:p w14:paraId="0E99EB40"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endorses the requirement for 100 percent of EV chargers to feature an accessible user interface, supporting the proposal as it stands.</w:t>
      </w:r>
    </w:p>
    <w:p w14:paraId="41E2AF45" w14:textId="77777777" w:rsidR="00061BC2" w:rsidRPr="00373148" w:rsidRDefault="00061BC2" w:rsidP="00061BC2">
      <w:pPr>
        <w:ind w:left="1440"/>
        <w:rPr>
          <w:rFonts w:ascii="Arial" w:hAnsi="Arial" w:cs="Arial"/>
          <w:color w:val="000000" w:themeColor="text1"/>
          <w:sz w:val="23"/>
          <w:szCs w:val="23"/>
        </w:rPr>
      </w:pPr>
    </w:p>
    <w:p w14:paraId="306ACCAC"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The Board seeks information on the costs of providing accessible user interfaces at EV charging stations, specifically the cost per EV charger, and how the cost per unit would be affected by the requirement that all EV chargers have accessible interfaces at an EV charger.</w:t>
      </w:r>
    </w:p>
    <w:p w14:paraId="0C3ABDD3"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for insights on costs but notes that this technology is already prevalent in many devices.</w:t>
      </w:r>
    </w:p>
    <w:p w14:paraId="44910B3D" w14:textId="77777777" w:rsidR="00061BC2" w:rsidRPr="00373148" w:rsidRDefault="00061BC2" w:rsidP="00061BC2">
      <w:pPr>
        <w:ind w:left="1440"/>
        <w:rPr>
          <w:rFonts w:ascii="Arial" w:hAnsi="Arial" w:cs="Arial"/>
          <w:color w:val="000000" w:themeColor="text1"/>
          <w:sz w:val="23"/>
          <w:szCs w:val="23"/>
        </w:rPr>
      </w:pPr>
    </w:p>
    <w:p w14:paraId="0B68F6DC"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Are there any safety concerns with requiring connectors to be operable in accordance with 309.4?</w:t>
      </w:r>
    </w:p>
    <w:p w14:paraId="54D30547"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automotive and EV charging station manufacturers regarding safety concerns.</w:t>
      </w:r>
    </w:p>
    <w:p w14:paraId="3E7E46D7" w14:textId="77777777" w:rsidR="00061BC2" w:rsidRPr="00373148" w:rsidRDefault="00061BC2" w:rsidP="00061BC2">
      <w:pPr>
        <w:ind w:left="1440"/>
        <w:rPr>
          <w:rFonts w:ascii="Arial" w:hAnsi="Arial" w:cs="Arial"/>
          <w:color w:val="000000" w:themeColor="text1"/>
          <w:sz w:val="23"/>
          <w:szCs w:val="23"/>
        </w:rPr>
      </w:pPr>
    </w:p>
    <w:p w14:paraId="0D707BFA"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Are there connectors currently on the market that comply with 309.4?</w:t>
      </w:r>
    </w:p>
    <w:p w14:paraId="2F50DF71"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for information on compliant connectors currently available on the market.</w:t>
      </w:r>
    </w:p>
    <w:p w14:paraId="4C98BFAD" w14:textId="77777777" w:rsidR="00061BC2" w:rsidRPr="00373148" w:rsidRDefault="00061BC2" w:rsidP="00061BC2">
      <w:pPr>
        <w:ind w:left="1440"/>
        <w:rPr>
          <w:rFonts w:ascii="Arial" w:hAnsi="Arial" w:cs="Arial"/>
          <w:color w:val="000000" w:themeColor="text1"/>
          <w:sz w:val="23"/>
          <w:szCs w:val="23"/>
        </w:rPr>
      </w:pPr>
    </w:p>
    <w:p w14:paraId="1AFE3095"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Is it possible to activate a connector with less than 5 pounds of force?</w:t>
      </w:r>
    </w:p>
    <w:p w14:paraId="249A8AB7"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this question to EV charging station manufacturers.</w:t>
      </w:r>
    </w:p>
    <w:p w14:paraId="57C84600" w14:textId="77777777" w:rsidR="00061BC2" w:rsidRPr="00373148" w:rsidRDefault="00061BC2" w:rsidP="00061BC2">
      <w:pPr>
        <w:ind w:left="1890"/>
        <w:rPr>
          <w:rFonts w:ascii="Arial" w:hAnsi="Arial" w:cs="Arial"/>
          <w:color w:val="000000" w:themeColor="text1"/>
          <w:sz w:val="23"/>
          <w:szCs w:val="23"/>
        </w:rPr>
      </w:pPr>
    </w:p>
    <w:p w14:paraId="39325EB1"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Are adapters for alternate connectors provided by the EV Charging station or do individuals bring adapters with them if the EV Charger connector is not compatible with their vehicle?</w:t>
      </w:r>
    </w:p>
    <w:p w14:paraId="5C678D55"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believes that individuals should provide adapters for alternate connectors, rather than placing this responsibility on public accommodations.</w:t>
      </w:r>
    </w:p>
    <w:p w14:paraId="0BA5D857" w14:textId="77777777" w:rsidR="00061BC2" w:rsidRPr="00373148" w:rsidRDefault="00061BC2" w:rsidP="00061BC2">
      <w:pPr>
        <w:ind w:left="1440"/>
        <w:rPr>
          <w:rFonts w:ascii="Arial" w:hAnsi="Arial" w:cs="Arial"/>
          <w:color w:val="000000" w:themeColor="text1"/>
          <w:sz w:val="23"/>
          <w:szCs w:val="23"/>
        </w:rPr>
      </w:pPr>
    </w:p>
    <w:p w14:paraId="746928A4"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Do any EV chargers currently on the market use a cable management system?</w:t>
      </w:r>
    </w:p>
    <w:p w14:paraId="01490DC6"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but emphasizes the importance of cable lengths being sufficient to reach electric vehicle ports, which lack a standard location.</w:t>
      </w:r>
    </w:p>
    <w:p w14:paraId="6AA21182" w14:textId="77777777" w:rsidR="00061BC2" w:rsidRPr="00373148" w:rsidRDefault="00061BC2" w:rsidP="00061BC2">
      <w:pPr>
        <w:ind w:left="1440"/>
        <w:rPr>
          <w:rFonts w:ascii="Arial" w:hAnsi="Arial" w:cs="Arial"/>
          <w:color w:val="000000" w:themeColor="text1"/>
          <w:sz w:val="23"/>
          <w:szCs w:val="23"/>
        </w:rPr>
      </w:pPr>
    </w:p>
    <w:p w14:paraId="6686AB5A"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Is there any other new technology the Board should consider besides a cable management system to ensure that the cable can be moved into place by a person with a disability?</w:t>
      </w:r>
    </w:p>
    <w:p w14:paraId="57687C0D"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for considerations beyond cable management systems to facilitate cable maneuverability for persons with disabilities.</w:t>
      </w:r>
    </w:p>
    <w:p w14:paraId="5E6BEF30" w14:textId="77777777" w:rsidR="00061BC2" w:rsidRPr="00373148" w:rsidRDefault="00061BC2" w:rsidP="00061BC2">
      <w:pPr>
        <w:ind w:left="1440"/>
        <w:rPr>
          <w:rFonts w:ascii="Arial" w:hAnsi="Arial" w:cs="Arial"/>
          <w:color w:val="000000" w:themeColor="text1"/>
          <w:sz w:val="23"/>
          <w:szCs w:val="23"/>
        </w:rPr>
      </w:pPr>
    </w:p>
    <w:p w14:paraId="6DC3F6ED" w14:textId="77777777" w:rsidR="00061BC2" w:rsidRPr="00373148" w:rsidRDefault="00061BC2">
      <w:pPr>
        <w:numPr>
          <w:ilvl w:val="0"/>
          <w:numId w:val="20"/>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lastRenderedPageBreak/>
        <w:t>Should the Board consider requiring a different threshold for the cable management system instead of 5 pounds?</w:t>
      </w:r>
    </w:p>
    <w:p w14:paraId="11E4D0EB" w14:textId="77777777" w:rsidR="00061BC2" w:rsidRPr="00373148" w:rsidRDefault="00061BC2" w:rsidP="00061BC2">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regarding the appropriateness of a different threshold than 5 pounds for cable management systems.</w:t>
      </w:r>
    </w:p>
    <w:p w14:paraId="122F93BA" w14:textId="77777777" w:rsidR="00061BC2" w:rsidRPr="00373148" w:rsidRDefault="00061BC2" w:rsidP="00061BC2">
      <w:pPr>
        <w:ind w:left="1440"/>
        <w:rPr>
          <w:rFonts w:ascii="Arial" w:hAnsi="Arial" w:cs="Arial"/>
          <w:color w:val="000000" w:themeColor="text1"/>
          <w:sz w:val="23"/>
          <w:szCs w:val="23"/>
        </w:rPr>
      </w:pPr>
    </w:p>
    <w:p w14:paraId="4642FD91" w14:textId="77777777" w:rsidR="00061BC2" w:rsidRPr="00373148" w:rsidRDefault="00061BC2" w:rsidP="00061BC2">
      <w:pPr>
        <w:kinsoku w:val="0"/>
        <w:overflowPunct w:val="0"/>
        <w:autoSpaceDE w:val="0"/>
        <w:autoSpaceDN w:val="0"/>
        <w:adjustRightInd w:val="0"/>
        <w:ind w:left="720"/>
        <w:rPr>
          <w:rFonts w:ascii="Arial" w:hAnsi="Arial" w:cs="Arial"/>
          <w:sz w:val="23"/>
          <w:szCs w:val="23"/>
        </w:rPr>
      </w:pPr>
      <w:r w:rsidRPr="00373148">
        <w:rPr>
          <w:rFonts w:ascii="Arial" w:hAnsi="Arial" w:cs="Arial"/>
          <w:sz w:val="23"/>
          <w:szCs w:val="23"/>
        </w:rPr>
        <w:t xml:space="preserve">The Executive Committee voted to approve the Standing Committee on Parking suggested comments for submittal to the United States Architectural and Transportation Barriers Compliance Board before the November 4, 2024 deadline (M/S/P  </w:t>
      </w:r>
      <w:proofErr w:type="spellStart"/>
      <w:r w:rsidRPr="00373148">
        <w:rPr>
          <w:rFonts w:ascii="Arial" w:hAnsi="Arial" w:cs="Arial"/>
          <w:sz w:val="23"/>
          <w:szCs w:val="23"/>
        </w:rPr>
        <w:t>Kozai</w:t>
      </w:r>
      <w:proofErr w:type="spellEnd"/>
      <w:r w:rsidRPr="00373148">
        <w:rPr>
          <w:rFonts w:ascii="Arial" w:hAnsi="Arial" w:cs="Arial"/>
          <w:sz w:val="23"/>
          <w:szCs w:val="23"/>
        </w:rPr>
        <w:t>/</w:t>
      </w:r>
      <w:proofErr w:type="spellStart"/>
      <w:r w:rsidRPr="00373148">
        <w:rPr>
          <w:rFonts w:ascii="Arial" w:hAnsi="Arial" w:cs="Arial"/>
          <w:sz w:val="23"/>
          <w:szCs w:val="23"/>
        </w:rPr>
        <w:t>Isobe</w:t>
      </w:r>
      <w:proofErr w:type="spellEnd"/>
      <w:r w:rsidRPr="00373148">
        <w:rPr>
          <w:rFonts w:ascii="Arial" w:hAnsi="Arial" w:cs="Arial"/>
          <w:sz w:val="23"/>
          <w:szCs w:val="23"/>
        </w:rPr>
        <w:t>).</w:t>
      </w:r>
    </w:p>
    <w:p w14:paraId="130689F5" w14:textId="77777777" w:rsidR="00061BC2" w:rsidRPr="00373148" w:rsidRDefault="00061BC2" w:rsidP="00061BC2">
      <w:pPr>
        <w:ind w:left="1440"/>
        <w:rPr>
          <w:rFonts w:ascii="Arial" w:hAnsi="Arial" w:cs="Arial"/>
          <w:color w:val="000000" w:themeColor="text1"/>
          <w:sz w:val="23"/>
          <w:szCs w:val="23"/>
        </w:rPr>
      </w:pPr>
    </w:p>
    <w:p w14:paraId="7CE72D27" w14:textId="77777777" w:rsidR="00061BC2" w:rsidRPr="00373148" w:rsidRDefault="00061BC2">
      <w:pPr>
        <w:pStyle w:val="ListParagraph"/>
        <w:numPr>
          <w:ilvl w:val="0"/>
          <w:numId w:val="18"/>
        </w:numPr>
        <w:ind w:left="720"/>
        <w:rPr>
          <w:rFonts w:cs="Arial"/>
          <w:sz w:val="23"/>
          <w:szCs w:val="23"/>
        </w:rPr>
      </w:pPr>
      <w:r w:rsidRPr="00373148">
        <w:rPr>
          <w:rFonts w:cs="Arial"/>
          <w:sz w:val="23"/>
          <w:szCs w:val="23"/>
        </w:rPr>
        <w:t>The meeting was adjourned at 1:45 p.m.</w:t>
      </w:r>
    </w:p>
    <w:p w14:paraId="4BBC375D" w14:textId="77777777" w:rsidR="00061BC2" w:rsidRPr="00373148" w:rsidRDefault="00061BC2" w:rsidP="00061BC2">
      <w:pPr>
        <w:rPr>
          <w:rFonts w:ascii="Arial" w:hAnsi="Arial" w:cs="Arial"/>
          <w:sz w:val="23"/>
          <w:szCs w:val="23"/>
        </w:rPr>
      </w:pPr>
      <w:r w:rsidRPr="00373148">
        <w:rPr>
          <w:rFonts w:ascii="Arial" w:hAnsi="Arial" w:cs="Arial"/>
          <w:sz w:val="23"/>
          <w:szCs w:val="23"/>
        </w:rPr>
        <w:t>All votes were unanimous unless otherwise noted.</w:t>
      </w:r>
    </w:p>
    <w:p w14:paraId="0EA4D0EA" w14:textId="77777777" w:rsidR="00061BC2" w:rsidRPr="00373148" w:rsidRDefault="00061BC2" w:rsidP="00061BC2">
      <w:pPr>
        <w:rPr>
          <w:rFonts w:ascii="Arial" w:hAnsi="Arial" w:cs="Arial"/>
          <w:sz w:val="23"/>
          <w:szCs w:val="23"/>
        </w:rPr>
      </w:pPr>
    </w:p>
    <w:p w14:paraId="63EF6A96" w14:textId="77777777" w:rsidR="00061BC2" w:rsidRPr="00373148" w:rsidRDefault="00061BC2" w:rsidP="00061BC2">
      <w:pPr>
        <w:rPr>
          <w:rFonts w:ascii="Arial" w:hAnsi="Arial" w:cs="Arial"/>
          <w:sz w:val="23"/>
          <w:szCs w:val="23"/>
        </w:rPr>
      </w:pP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t>Respectfully submitted,</w:t>
      </w:r>
    </w:p>
    <w:p w14:paraId="72D8E491" w14:textId="77777777" w:rsidR="00061BC2" w:rsidRPr="00373148" w:rsidRDefault="00061BC2" w:rsidP="00061BC2">
      <w:pPr>
        <w:rPr>
          <w:rFonts w:ascii="Arial" w:hAnsi="Arial" w:cs="Arial"/>
          <w:sz w:val="23"/>
          <w:szCs w:val="23"/>
        </w:rPr>
      </w:pPr>
    </w:p>
    <w:p w14:paraId="05C573FC" w14:textId="77777777" w:rsidR="00061BC2" w:rsidRPr="00373148" w:rsidRDefault="00061BC2" w:rsidP="00061BC2">
      <w:pPr>
        <w:rPr>
          <w:rFonts w:ascii="Arial" w:hAnsi="Arial" w:cs="Arial"/>
          <w:sz w:val="23"/>
          <w:szCs w:val="23"/>
        </w:rPr>
      </w:pPr>
    </w:p>
    <w:p w14:paraId="02FF2DD8" w14:textId="77777777" w:rsidR="00061BC2" w:rsidRPr="00373148" w:rsidRDefault="00061BC2" w:rsidP="00061BC2">
      <w:pPr>
        <w:rPr>
          <w:rFonts w:ascii="Arial" w:hAnsi="Arial" w:cs="Arial"/>
          <w:sz w:val="23"/>
          <w:szCs w:val="23"/>
        </w:rPr>
      </w:pPr>
    </w:p>
    <w:p w14:paraId="128E59CA" w14:textId="77777777" w:rsidR="00061BC2" w:rsidRPr="00373148" w:rsidRDefault="00061BC2" w:rsidP="00061BC2">
      <w:pPr>
        <w:rPr>
          <w:rFonts w:ascii="Arial" w:hAnsi="Arial" w:cs="Arial"/>
          <w:sz w:val="23"/>
          <w:szCs w:val="23"/>
        </w:rPr>
      </w:pP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t>BRYAN MICK</w:t>
      </w:r>
    </w:p>
    <w:p w14:paraId="6671FED4" w14:textId="64EE9A5F" w:rsidR="00061BC2" w:rsidRDefault="00061BC2">
      <w:pPr>
        <w:rPr>
          <w:rFonts w:ascii="Arial" w:eastAsia="MS Gothic" w:hAnsi="Arial" w:cs="Arial"/>
          <w:bCs/>
          <w:sz w:val="22"/>
          <w:szCs w:val="22"/>
          <w:shd w:val="clear" w:color="auto" w:fill="FFFFFF"/>
        </w:rPr>
      </w:pPr>
    </w:p>
    <w:p w14:paraId="5EC54C1D" w14:textId="77777777" w:rsidR="00021D3F" w:rsidRPr="00CF6A1F" w:rsidRDefault="00021D3F">
      <w:pPr>
        <w:rPr>
          <w:rFonts w:ascii="Arial" w:eastAsia="MS Gothic" w:hAnsi="Arial" w:cs="Arial"/>
          <w:bCs/>
          <w:sz w:val="22"/>
          <w:szCs w:val="22"/>
          <w:shd w:val="clear" w:color="auto" w:fill="FFFFFF"/>
        </w:rPr>
      </w:pPr>
    </w:p>
    <w:sectPr w:rsidR="00021D3F" w:rsidRPr="00CF6A1F" w:rsidSect="00C76A45">
      <w:footerReference w:type="even" r:id="rId27"/>
      <w:footerReference w:type="default" r:id="rId28"/>
      <w:pgSz w:w="12240" w:h="15840"/>
      <w:pgMar w:top="1008" w:right="1440" w:bottom="864"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215EB" w14:textId="77777777" w:rsidR="00FC41BB" w:rsidRDefault="00FC41BB">
      <w:r>
        <w:separator/>
      </w:r>
    </w:p>
  </w:endnote>
  <w:endnote w:type="continuationSeparator" w:id="0">
    <w:p w14:paraId="208410C3" w14:textId="77777777" w:rsidR="00FC41BB" w:rsidRDefault="00FC4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20143883"/>
      <w:docPartObj>
        <w:docPartGallery w:val="Page Numbers (Bottom of Page)"/>
        <w:docPartUnique/>
      </w:docPartObj>
    </w:sdtPr>
    <w:sdtContent>
      <w:p w14:paraId="14CFEAA3" w14:textId="66DD980D" w:rsidR="003B4B8A" w:rsidRDefault="003B4B8A" w:rsidP="00AF50A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4C1AB29" w14:textId="77777777" w:rsidR="003B4B8A" w:rsidRDefault="003B4B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88778789"/>
      <w:docPartObj>
        <w:docPartGallery w:val="Page Numbers (Bottom of Page)"/>
        <w:docPartUnique/>
      </w:docPartObj>
    </w:sdtPr>
    <w:sdtContent>
      <w:p w14:paraId="5E7073C1" w14:textId="3B73DEF1" w:rsidR="003B4B8A" w:rsidRDefault="003B4B8A" w:rsidP="00AF50A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5B3F36">
          <w:rPr>
            <w:rStyle w:val="PageNumber"/>
            <w:noProof/>
          </w:rPr>
          <w:t>4</w:t>
        </w:r>
        <w:r>
          <w:rPr>
            <w:rStyle w:val="PageNumber"/>
          </w:rPr>
          <w:fldChar w:fldCharType="end"/>
        </w:r>
      </w:p>
    </w:sdtContent>
  </w:sdt>
  <w:p w14:paraId="596DA56F" w14:textId="77777777" w:rsidR="003B4B8A" w:rsidRDefault="003B4B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8C764" w14:textId="77777777" w:rsidR="00FC41BB" w:rsidRDefault="00FC41BB">
      <w:r>
        <w:separator/>
      </w:r>
    </w:p>
  </w:footnote>
  <w:footnote w:type="continuationSeparator" w:id="0">
    <w:p w14:paraId="6E651B1A" w14:textId="77777777" w:rsidR="00FC41BB" w:rsidRDefault="00FC41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17581"/>
    <w:multiLevelType w:val="hybridMultilevel"/>
    <w:tmpl w:val="B9265F2C"/>
    <w:lvl w:ilvl="0" w:tplc="DB72426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D4D6B9F"/>
    <w:multiLevelType w:val="hybridMultilevel"/>
    <w:tmpl w:val="BF546F60"/>
    <w:lvl w:ilvl="0" w:tplc="4FDCFE0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F4572D1"/>
    <w:multiLevelType w:val="multilevel"/>
    <w:tmpl w:val="3874260A"/>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C847DE"/>
    <w:multiLevelType w:val="hybridMultilevel"/>
    <w:tmpl w:val="7DFCA4C8"/>
    <w:lvl w:ilvl="0" w:tplc="A394E9D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98E03C5"/>
    <w:multiLevelType w:val="hybridMultilevel"/>
    <w:tmpl w:val="B8D69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E52F85"/>
    <w:multiLevelType w:val="hybridMultilevel"/>
    <w:tmpl w:val="E2B4CBB4"/>
    <w:lvl w:ilvl="0" w:tplc="52760D5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D86AF5"/>
    <w:multiLevelType w:val="hybridMultilevel"/>
    <w:tmpl w:val="76A2C4BE"/>
    <w:lvl w:ilvl="0" w:tplc="0409000F">
      <w:start w:val="1"/>
      <w:numFmt w:val="decimal"/>
      <w:lvlText w:val="%1."/>
      <w:lvlJc w:val="left"/>
      <w:pPr>
        <w:ind w:left="1800" w:hanging="360"/>
      </w:pPr>
      <w:rPr>
        <w:rFonts w:hint="default"/>
      </w:rPr>
    </w:lvl>
    <w:lvl w:ilvl="1" w:tplc="FFFFFFFF" w:tentative="1">
      <w:start w:val="1"/>
      <w:numFmt w:val="bullet"/>
      <w:lvlText w:val="o"/>
      <w:lvlJc w:val="left"/>
      <w:pPr>
        <w:ind w:left="2880" w:hanging="360"/>
      </w:pPr>
      <w:rPr>
        <w:rFonts w:ascii="Courier New" w:hAnsi="Courier New" w:cs="Courier New" w:hint="default"/>
      </w:rPr>
    </w:lvl>
    <w:lvl w:ilvl="2" w:tplc="FFFFFFFF" w:tentative="1">
      <w:start w:val="1"/>
      <w:numFmt w:val="bullet"/>
      <w:lvlText w:val=""/>
      <w:lvlJc w:val="left"/>
      <w:pPr>
        <w:ind w:left="3600" w:hanging="360"/>
      </w:pPr>
      <w:rPr>
        <w:rFonts w:ascii="Wingdings" w:hAnsi="Wingdings" w:hint="default"/>
      </w:rPr>
    </w:lvl>
    <w:lvl w:ilvl="3" w:tplc="FFFFFFFF" w:tentative="1">
      <w:start w:val="1"/>
      <w:numFmt w:val="bullet"/>
      <w:lvlText w:val=""/>
      <w:lvlJc w:val="left"/>
      <w:pPr>
        <w:ind w:left="4320" w:hanging="360"/>
      </w:pPr>
      <w:rPr>
        <w:rFonts w:ascii="Symbol" w:hAnsi="Symbol" w:hint="default"/>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7" w15:restartNumberingAfterBreak="0">
    <w:nsid w:val="2A355B5A"/>
    <w:multiLevelType w:val="hybridMultilevel"/>
    <w:tmpl w:val="97DAFEB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1A41A64"/>
    <w:multiLevelType w:val="hybridMultilevel"/>
    <w:tmpl w:val="7C5A11C8"/>
    <w:lvl w:ilvl="0" w:tplc="2F8A06A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39094041"/>
    <w:multiLevelType w:val="hybridMultilevel"/>
    <w:tmpl w:val="A5A438FA"/>
    <w:lvl w:ilvl="0" w:tplc="756AC5D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C56421"/>
    <w:multiLevelType w:val="hybridMultilevel"/>
    <w:tmpl w:val="7D34B43C"/>
    <w:lvl w:ilvl="0" w:tplc="EA6E1D60">
      <w:start w:val="1"/>
      <w:numFmt w:val="decimal"/>
      <w:lvlText w:val="%1."/>
      <w:lvlJc w:val="left"/>
      <w:pPr>
        <w:ind w:left="1800" w:hanging="360"/>
      </w:pPr>
      <w:rPr>
        <w:rFonts w:ascii="Arial" w:eastAsia="Times New Roman" w:hAnsi="Arial" w:cs="Arial"/>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58113C3C"/>
    <w:multiLevelType w:val="multilevel"/>
    <w:tmpl w:val="2E68BDEA"/>
    <w:styleLink w:val="CurrentList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59B542B0"/>
    <w:multiLevelType w:val="hybridMultilevel"/>
    <w:tmpl w:val="F412FB9A"/>
    <w:lvl w:ilvl="0" w:tplc="C2E09B5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3852F02"/>
    <w:multiLevelType w:val="multilevel"/>
    <w:tmpl w:val="18E8F9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5354C74"/>
    <w:multiLevelType w:val="hybridMultilevel"/>
    <w:tmpl w:val="F3826544"/>
    <w:lvl w:ilvl="0" w:tplc="03ECCA6A">
      <w:start w:val="1"/>
      <w:numFmt w:val="upperLetter"/>
      <w:lvlText w:val="%1."/>
      <w:lvlJc w:val="left"/>
      <w:pPr>
        <w:ind w:left="1440" w:hanging="720"/>
      </w:pPr>
      <w:rPr>
        <w:rFonts w:hint="default"/>
        <w:b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593579C"/>
    <w:multiLevelType w:val="hybridMultilevel"/>
    <w:tmpl w:val="0C92B498"/>
    <w:lvl w:ilvl="0" w:tplc="04090015">
      <w:start w:val="1"/>
      <w:numFmt w:val="upperLetter"/>
      <w:lvlText w:val="%1."/>
      <w:lvlJc w:val="left"/>
      <w:pPr>
        <w:ind w:left="2160" w:hanging="360"/>
      </w:pPr>
      <w:rPr>
        <w:rFonts w:hint="default"/>
      </w:rPr>
    </w:lvl>
    <w:lvl w:ilvl="1" w:tplc="E884C706">
      <w:numFmt w:val="bullet"/>
      <w:lvlText w:val="•"/>
      <w:lvlJc w:val="left"/>
      <w:pPr>
        <w:ind w:left="2880" w:hanging="360"/>
      </w:pPr>
      <w:rPr>
        <w:rFonts w:ascii="Arial" w:eastAsia="Times New Roman" w:hAnsi="Arial" w:cs="Arial" w:hint="default"/>
      </w:rPr>
    </w:lvl>
    <w:lvl w:ilvl="2" w:tplc="C0703B86">
      <w:start w:val="1"/>
      <w:numFmt w:val="lowerLetter"/>
      <w:lvlText w:val="%3."/>
      <w:lvlJc w:val="left"/>
      <w:pPr>
        <w:ind w:left="3780" w:hanging="360"/>
      </w:pPr>
      <w:rPr>
        <w:rFonts w:hint="default"/>
      </w:rPr>
    </w:lvl>
    <w:lvl w:ilvl="3" w:tplc="0409000F">
      <w:start w:val="1"/>
      <w:numFmt w:val="decimal"/>
      <w:lvlText w:val="%4."/>
      <w:lvlJc w:val="left"/>
      <w:pPr>
        <w:ind w:left="1890" w:hanging="360"/>
      </w:pPr>
    </w:lvl>
    <w:lvl w:ilvl="4" w:tplc="A7F60BF2">
      <w:start w:val="1"/>
      <w:numFmt w:val="lowerLetter"/>
      <w:lvlText w:val="%5)"/>
      <w:lvlJc w:val="left"/>
      <w:pPr>
        <w:ind w:left="5040" w:hanging="360"/>
      </w:pPr>
      <w:rPr>
        <w:rFonts w:hint="default"/>
      </w:r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6" w15:restartNumberingAfterBreak="0">
    <w:nsid w:val="763F2871"/>
    <w:multiLevelType w:val="hybridMultilevel"/>
    <w:tmpl w:val="5F0CB66E"/>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77AF5928"/>
    <w:multiLevelType w:val="hybridMultilevel"/>
    <w:tmpl w:val="2BD011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A793DA1"/>
    <w:multiLevelType w:val="hybridMultilevel"/>
    <w:tmpl w:val="24D8DBE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7DA879CB"/>
    <w:multiLevelType w:val="hybridMultilevel"/>
    <w:tmpl w:val="43B62EBC"/>
    <w:lvl w:ilvl="0" w:tplc="FFFFFFFF">
      <w:start w:val="1"/>
      <w:numFmt w:val="decimal"/>
      <w:lvlText w:val="%1."/>
      <w:lvlJc w:val="left"/>
      <w:pPr>
        <w:ind w:left="2160" w:hanging="360"/>
      </w:pPr>
    </w:lvl>
    <w:lvl w:ilvl="1" w:tplc="0409000F">
      <w:start w:val="1"/>
      <w:numFmt w:val="decimal"/>
      <w:lvlText w:val="%2."/>
      <w:lvlJc w:val="left"/>
      <w:pPr>
        <w:ind w:left="1800" w:hanging="360"/>
      </w:p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num w:numId="1" w16cid:durableId="96944931">
    <w:abstractNumId w:val="9"/>
  </w:num>
  <w:num w:numId="2" w16cid:durableId="2051299300">
    <w:abstractNumId w:val="4"/>
  </w:num>
  <w:num w:numId="3" w16cid:durableId="1167407536">
    <w:abstractNumId w:val="15"/>
  </w:num>
  <w:num w:numId="4" w16cid:durableId="590050252">
    <w:abstractNumId w:val="10"/>
  </w:num>
  <w:num w:numId="5" w16cid:durableId="164133964">
    <w:abstractNumId w:val="6"/>
  </w:num>
  <w:num w:numId="6" w16cid:durableId="1024940272">
    <w:abstractNumId w:val="19"/>
  </w:num>
  <w:num w:numId="7" w16cid:durableId="1999262784">
    <w:abstractNumId w:val="14"/>
  </w:num>
  <w:num w:numId="8" w16cid:durableId="306009211">
    <w:abstractNumId w:val="8"/>
  </w:num>
  <w:num w:numId="9" w16cid:durableId="500122153">
    <w:abstractNumId w:val="3"/>
  </w:num>
  <w:num w:numId="10" w16cid:durableId="726418469">
    <w:abstractNumId w:val="2"/>
  </w:num>
  <w:num w:numId="11" w16cid:durableId="2012557744">
    <w:abstractNumId w:val="7"/>
  </w:num>
  <w:num w:numId="12" w16cid:durableId="1612202197">
    <w:abstractNumId w:val="16"/>
  </w:num>
  <w:num w:numId="13" w16cid:durableId="368337228">
    <w:abstractNumId w:val="11"/>
  </w:num>
  <w:num w:numId="14" w16cid:durableId="1007557819">
    <w:abstractNumId w:val="0"/>
  </w:num>
  <w:num w:numId="15" w16cid:durableId="1078214159">
    <w:abstractNumId w:val="17"/>
  </w:num>
  <w:num w:numId="16" w16cid:durableId="1916666420">
    <w:abstractNumId w:val="1"/>
  </w:num>
  <w:num w:numId="17" w16cid:durableId="644089822">
    <w:abstractNumId w:val="18"/>
  </w:num>
  <w:num w:numId="18" w16cid:durableId="876282865">
    <w:abstractNumId w:val="5"/>
  </w:num>
  <w:num w:numId="19" w16cid:durableId="1552502039">
    <w:abstractNumId w:val="12"/>
  </w:num>
  <w:num w:numId="20" w16cid:durableId="535897769">
    <w:abstractNumId w:val="1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oNotHyphenateCaps/>
  <w:drawingGridHorizontalSpacing w:val="120"/>
  <w:drawingGridVerticalSpacing w:val="163"/>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7EC0"/>
    <w:rsid w:val="00000318"/>
    <w:rsid w:val="000004D2"/>
    <w:rsid w:val="00000E95"/>
    <w:rsid w:val="000023F3"/>
    <w:rsid w:val="00003002"/>
    <w:rsid w:val="00004E6A"/>
    <w:rsid w:val="00005455"/>
    <w:rsid w:val="00005BE7"/>
    <w:rsid w:val="000067D0"/>
    <w:rsid w:val="00006DE9"/>
    <w:rsid w:val="00007452"/>
    <w:rsid w:val="000079C7"/>
    <w:rsid w:val="000122A8"/>
    <w:rsid w:val="00012B65"/>
    <w:rsid w:val="0001304A"/>
    <w:rsid w:val="000130D1"/>
    <w:rsid w:val="00014E6C"/>
    <w:rsid w:val="00014EBC"/>
    <w:rsid w:val="0001565F"/>
    <w:rsid w:val="0001633D"/>
    <w:rsid w:val="00016BEC"/>
    <w:rsid w:val="00017B0C"/>
    <w:rsid w:val="00017CEE"/>
    <w:rsid w:val="00020E2A"/>
    <w:rsid w:val="00021D3F"/>
    <w:rsid w:val="000224B7"/>
    <w:rsid w:val="00023908"/>
    <w:rsid w:val="00024CC4"/>
    <w:rsid w:val="00024CE4"/>
    <w:rsid w:val="00024D71"/>
    <w:rsid w:val="000251A8"/>
    <w:rsid w:val="00025957"/>
    <w:rsid w:val="0002612A"/>
    <w:rsid w:val="00026B4C"/>
    <w:rsid w:val="00027070"/>
    <w:rsid w:val="00027606"/>
    <w:rsid w:val="00027E67"/>
    <w:rsid w:val="00031201"/>
    <w:rsid w:val="0003306C"/>
    <w:rsid w:val="0003366A"/>
    <w:rsid w:val="000338AF"/>
    <w:rsid w:val="00033A61"/>
    <w:rsid w:val="00033B68"/>
    <w:rsid w:val="000357A6"/>
    <w:rsid w:val="00035B81"/>
    <w:rsid w:val="00036B5F"/>
    <w:rsid w:val="000377BD"/>
    <w:rsid w:val="00037ABB"/>
    <w:rsid w:val="00037B0A"/>
    <w:rsid w:val="00037D44"/>
    <w:rsid w:val="00040AEF"/>
    <w:rsid w:val="00041AB0"/>
    <w:rsid w:val="000428B7"/>
    <w:rsid w:val="0004292D"/>
    <w:rsid w:val="00043C3B"/>
    <w:rsid w:val="000442D4"/>
    <w:rsid w:val="0004440D"/>
    <w:rsid w:val="000447F6"/>
    <w:rsid w:val="000452DB"/>
    <w:rsid w:val="0004557D"/>
    <w:rsid w:val="000459F5"/>
    <w:rsid w:val="0004617A"/>
    <w:rsid w:val="000463CC"/>
    <w:rsid w:val="000473FE"/>
    <w:rsid w:val="00050856"/>
    <w:rsid w:val="000509B6"/>
    <w:rsid w:val="00050F23"/>
    <w:rsid w:val="000516CF"/>
    <w:rsid w:val="00051CD7"/>
    <w:rsid w:val="00053330"/>
    <w:rsid w:val="00054155"/>
    <w:rsid w:val="00054280"/>
    <w:rsid w:val="00054F00"/>
    <w:rsid w:val="00060363"/>
    <w:rsid w:val="00060ABE"/>
    <w:rsid w:val="00060DDF"/>
    <w:rsid w:val="00061BC2"/>
    <w:rsid w:val="00061DB2"/>
    <w:rsid w:val="00061FCB"/>
    <w:rsid w:val="0006228A"/>
    <w:rsid w:val="00062987"/>
    <w:rsid w:val="00062B1B"/>
    <w:rsid w:val="00064A30"/>
    <w:rsid w:val="00064F56"/>
    <w:rsid w:val="00065EDF"/>
    <w:rsid w:val="0006735A"/>
    <w:rsid w:val="00067836"/>
    <w:rsid w:val="00072160"/>
    <w:rsid w:val="00072753"/>
    <w:rsid w:val="00073016"/>
    <w:rsid w:val="0007339F"/>
    <w:rsid w:val="00074CBD"/>
    <w:rsid w:val="0007585D"/>
    <w:rsid w:val="0007587A"/>
    <w:rsid w:val="00076724"/>
    <w:rsid w:val="00077F7C"/>
    <w:rsid w:val="00080282"/>
    <w:rsid w:val="00082720"/>
    <w:rsid w:val="00083229"/>
    <w:rsid w:val="000838C3"/>
    <w:rsid w:val="00083CD9"/>
    <w:rsid w:val="000845FF"/>
    <w:rsid w:val="0008559A"/>
    <w:rsid w:val="00091CD7"/>
    <w:rsid w:val="00091EDF"/>
    <w:rsid w:val="00092236"/>
    <w:rsid w:val="000924B8"/>
    <w:rsid w:val="0009584B"/>
    <w:rsid w:val="00095D74"/>
    <w:rsid w:val="000962F9"/>
    <w:rsid w:val="000963AA"/>
    <w:rsid w:val="000A04DB"/>
    <w:rsid w:val="000A0C78"/>
    <w:rsid w:val="000A2654"/>
    <w:rsid w:val="000A3359"/>
    <w:rsid w:val="000A3439"/>
    <w:rsid w:val="000A36D0"/>
    <w:rsid w:val="000A3CC2"/>
    <w:rsid w:val="000A788B"/>
    <w:rsid w:val="000B01A8"/>
    <w:rsid w:val="000B0DF5"/>
    <w:rsid w:val="000B1602"/>
    <w:rsid w:val="000B2087"/>
    <w:rsid w:val="000B31E7"/>
    <w:rsid w:val="000B3226"/>
    <w:rsid w:val="000B3791"/>
    <w:rsid w:val="000B4019"/>
    <w:rsid w:val="000B4B79"/>
    <w:rsid w:val="000B4E06"/>
    <w:rsid w:val="000B56AD"/>
    <w:rsid w:val="000B62BA"/>
    <w:rsid w:val="000B668F"/>
    <w:rsid w:val="000B6794"/>
    <w:rsid w:val="000C0035"/>
    <w:rsid w:val="000C12DF"/>
    <w:rsid w:val="000C1A0C"/>
    <w:rsid w:val="000C21F9"/>
    <w:rsid w:val="000C296C"/>
    <w:rsid w:val="000C2ECB"/>
    <w:rsid w:val="000C3646"/>
    <w:rsid w:val="000C41C0"/>
    <w:rsid w:val="000C4D65"/>
    <w:rsid w:val="000C5D1C"/>
    <w:rsid w:val="000D0106"/>
    <w:rsid w:val="000D0AB8"/>
    <w:rsid w:val="000D1996"/>
    <w:rsid w:val="000D1B05"/>
    <w:rsid w:val="000D2354"/>
    <w:rsid w:val="000E0D7D"/>
    <w:rsid w:val="000E10DD"/>
    <w:rsid w:val="000E2CE1"/>
    <w:rsid w:val="000E48E0"/>
    <w:rsid w:val="000E4DD6"/>
    <w:rsid w:val="000E4F48"/>
    <w:rsid w:val="000E6039"/>
    <w:rsid w:val="000F4AE5"/>
    <w:rsid w:val="000F50C0"/>
    <w:rsid w:val="000F637D"/>
    <w:rsid w:val="000F717D"/>
    <w:rsid w:val="000F7656"/>
    <w:rsid w:val="000F79AD"/>
    <w:rsid w:val="00100326"/>
    <w:rsid w:val="00100D5D"/>
    <w:rsid w:val="00100E72"/>
    <w:rsid w:val="00101938"/>
    <w:rsid w:val="00102B8A"/>
    <w:rsid w:val="00102D91"/>
    <w:rsid w:val="00102F52"/>
    <w:rsid w:val="0010378D"/>
    <w:rsid w:val="00103830"/>
    <w:rsid w:val="00104CE0"/>
    <w:rsid w:val="00104EC5"/>
    <w:rsid w:val="00105124"/>
    <w:rsid w:val="0010526F"/>
    <w:rsid w:val="0010538F"/>
    <w:rsid w:val="00106A39"/>
    <w:rsid w:val="00107645"/>
    <w:rsid w:val="001076E2"/>
    <w:rsid w:val="00111104"/>
    <w:rsid w:val="00111A5A"/>
    <w:rsid w:val="00111F94"/>
    <w:rsid w:val="001126DD"/>
    <w:rsid w:val="001129AD"/>
    <w:rsid w:val="00114BD0"/>
    <w:rsid w:val="00115029"/>
    <w:rsid w:val="001160DB"/>
    <w:rsid w:val="001167A7"/>
    <w:rsid w:val="0011697E"/>
    <w:rsid w:val="00116CAB"/>
    <w:rsid w:val="00116CD9"/>
    <w:rsid w:val="00117BE6"/>
    <w:rsid w:val="0012001E"/>
    <w:rsid w:val="00120220"/>
    <w:rsid w:val="001224B2"/>
    <w:rsid w:val="001238AE"/>
    <w:rsid w:val="00124053"/>
    <w:rsid w:val="001247D3"/>
    <w:rsid w:val="0012489F"/>
    <w:rsid w:val="00125E18"/>
    <w:rsid w:val="001260A3"/>
    <w:rsid w:val="00126993"/>
    <w:rsid w:val="00126F0D"/>
    <w:rsid w:val="001300EF"/>
    <w:rsid w:val="0013215B"/>
    <w:rsid w:val="00132931"/>
    <w:rsid w:val="00133D79"/>
    <w:rsid w:val="00135023"/>
    <w:rsid w:val="00135948"/>
    <w:rsid w:val="0013657E"/>
    <w:rsid w:val="00137277"/>
    <w:rsid w:val="00137ACE"/>
    <w:rsid w:val="00137D88"/>
    <w:rsid w:val="00140096"/>
    <w:rsid w:val="00140875"/>
    <w:rsid w:val="00140FC3"/>
    <w:rsid w:val="00141483"/>
    <w:rsid w:val="00142CBB"/>
    <w:rsid w:val="00142E9C"/>
    <w:rsid w:val="00142FF7"/>
    <w:rsid w:val="00143C68"/>
    <w:rsid w:val="00144092"/>
    <w:rsid w:val="00144999"/>
    <w:rsid w:val="00146549"/>
    <w:rsid w:val="001466F2"/>
    <w:rsid w:val="00146C37"/>
    <w:rsid w:val="001472B0"/>
    <w:rsid w:val="001479C2"/>
    <w:rsid w:val="001507C0"/>
    <w:rsid w:val="001517EC"/>
    <w:rsid w:val="001518FC"/>
    <w:rsid w:val="00151ADE"/>
    <w:rsid w:val="00152774"/>
    <w:rsid w:val="00153BC6"/>
    <w:rsid w:val="00154BA6"/>
    <w:rsid w:val="00155091"/>
    <w:rsid w:val="0015578A"/>
    <w:rsid w:val="00156C40"/>
    <w:rsid w:val="00157C8D"/>
    <w:rsid w:val="00157E3A"/>
    <w:rsid w:val="00160778"/>
    <w:rsid w:val="001615A5"/>
    <w:rsid w:val="00161A34"/>
    <w:rsid w:val="00162E46"/>
    <w:rsid w:val="00164498"/>
    <w:rsid w:val="001678D5"/>
    <w:rsid w:val="00170FA9"/>
    <w:rsid w:val="001710EB"/>
    <w:rsid w:val="00171A85"/>
    <w:rsid w:val="00171EFA"/>
    <w:rsid w:val="00172084"/>
    <w:rsid w:val="00173052"/>
    <w:rsid w:val="00173391"/>
    <w:rsid w:val="0017444F"/>
    <w:rsid w:val="001753C0"/>
    <w:rsid w:val="00175D02"/>
    <w:rsid w:val="00175DBC"/>
    <w:rsid w:val="0018035C"/>
    <w:rsid w:val="00180BEB"/>
    <w:rsid w:val="00180F5A"/>
    <w:rsid w:val="001839EA"/>
    <w:rsid w:val="00183BB1"/>
    <w:rsid w:val="001857B6"/>
    <w:rsid w:val="00186950"/>
    <w:rsid w:val="001902CA"/>
    <w:rsid w:val="001903B1"/>
    <w:rsid w:val="00190C55"/>
    <w:rsid w:val="0019202A"/>
    <w:rsid w:val="001920CF"/>
    <w:rsid w:val="00193312"/>
    <w:rsid w:val="0019360B"/>
    <w:rsid w:val="0019376F"/>
    <w:rsid w:val="0019482A"/>
    <w:rsid w:val="00194C42"/>
    <w:rsid w:val="00194EF7"/>
    <w:rsid w:val="00195DED"/>
    <w:rsid w:val="00195EE9"/>
    <w:rsid w:val="00196257"/>
    <w:rsid w:val="00196277"/>
    <w:rsid w:val="0019704D"/>
    <w:rsid w:val="001A21AD"/>
    <w:rsid w:val="001A2470"/>
    <w:rsid w:val="001A3DD4"/>
    <w:rsid w:val="001A417F"/>
    <w:rsid w:val="001A445F"/>
    <w:rsid w:val="001A461A"/>
    <w:rsid w:val="001A4EAA"/>
    <w:rsid w:val="001A52C8"/>
    <w:rsid w:val="001A5868"/>
    <w:rsid w:val="001A5B9A"/>
    <w:rsid w:val="001A5CCC"/>
    <w:rsid w:val="001A757D"/>
    <w:rsid w:val="001B1585"/>
    <w:rsid w:val="001B158F"/>
    <w:rsid w:val="001B2D2A"/>
    <w:rsid w:val="001B3DE8"/>
    <w:rsid w:val="001B418D"/>
    <w:rsid w:val="001B4641"/>
    <w:rsid w:val="001B487E"/>
    <w:rsid w:val="001B49E0"/>
    <w:rsid w:val="001B5C17"/>
    <w:rsid w:val="001C00C8"/>
    <w:rsid w:val="001C14F2"/>
    <w:rsid w:val="001C17B9"/>
    <w:rsid w:val="001C21BD"/>
    <w:rsid w:val="001C223D"/>
    <w:rsid w:val="001C2B6B"/>
    <w:rsid w:val="001C3891"/>
    <w:rsid w:val="001C444A"/>
    <w:rsid w:val="001C4614"/>
    <w:rsid w:val="001C5794"/>
    <w:rsid w:val="001C653C"/>
    <w:rsid w:val="001C6A3E"/>
    <w:rsid w:val="001C6EDE"/>
    <w:rsid w:val="001C7AA6"/>
    <w:rsid w:val="001C7C59"/>
    <w:rsid w:val="001C7C6B"/>
    <w:rsid w:val="001D0944"/>
    <w:rsid w:val="001D0C3D"/>
    <w:rsid w:val="001D1AA9"/>
    <w:rsid w:val="001D3750"/>
    <w:rsid w:val="001D39AB"/>
    <w:rsid w:val="001D3BB4"/>
    <w:rsid w:val="001D4F00"/>
    <w:rsid w:val="001D7A0C"/>
    <w:rsid w:val="001E192A"/>
    <w:rsid w:val="001E27C5"/>
    <w:rsid w:val="001E34F7"/>
    <w:rsid w:val="001E43F7"/>
    <w:rsid w:val="001E62CC"/>
    <w:rsid w:val="001E6BAE"/>
    <w:rsid w:val="001E6BE5"/>
    <w:rsid w:val="001F0341"/>
    <w:rsid w:val="001F0359"/>
    <w:rsid w:val="001F1817"/>
    <w:rsid w:val="001F1B09"/>
    <w:rsid w:val="001F306B"/>
    <w:rsid w:val="001F30D2"/>
    <w:rsid w:val="001F3111"/>
    <w:rsid w:val="001F355B"/>
    <w:rsid w:val="001F3C04"/>
    <w:rsid w:val="001F4364"/>
    <w:rsid w:val="001F465A"/>
    <w:rsid w:val="001F5935"/>
    <w:rsid w:val="001F5C4F"/>
    <w:rsid w:val="001F5D43"/>
    <w:rsid w:val="001F5E5E"/>
    <w:rsid w:val="001F5F6A"/>
    <w:rsid w:val="001F6444"/>
    <w:rsid w:val="001F66CF"/>
    <w:rsid w:val="001F6EF9"/>
    <w:rsid w:val="001F75CA"/>
    <w:rsid w:val="001F7899"/>
    <w:rsid w:val="001F7FD0"/>
    <w:rsid w:val="002000B9"/>
    <w:rsid w:val="00201EE9"/>
    <w:rsid w:val="00202A1D"/>
    <w:rsid w:val="00203A55"/>
    <w:rsid w:val="00204A5C"/>
    <w:rsid w:val="00204D57"/>
    <w:rsid w:val="00205669"/>
    <w:rsid w:val="00205B86"/>
    <w:rsid w:val="002064BE"/>
    <w:rsid w:val="0020659D"/>
    <w:rsid w:val="002075D0"/>
    <w:rsid w:val="002105FC"/>
    <w:rsid w:val="00210939"/>
    <w:rsid w:val="00210A57"/>
    <w:rsid w:val="00210C19"/>
    <w:rsid w:val="002112D4"/>
    <w:rsid w:val="0021188D"/>
    <w:rsid w:val="00211AA7"/>
    <w:rsid w:val="00213EFA"/>
    <w:rsid w:val="002148B8"/>
    <w:rsid w:val="00215193"/>
    <w:rsid w:val="00215904"/>
    <w:rsid w:val="00215A28"/>
    <w:rsid w:val="00216C67"/>
    <w:rsid w:val="002176C1"/>
    <w:rsid w:val="00217BEF"/>
    <w:rsid w:val="002202C3"/>
    <w:rsid w:val="0022059B"/>
    <w:rsid w:val="00220B99"/>
    <w:rsid w:val="00220C0A"/>
    <w:rsid w:val="00220EF0"/>
    <w:rsid w:val="002211B1"/>
    <w:rsid w:val="002211D9"/>
    <w:rsid w:val="00221BD4"/>
    <w:rsid w:val="00225F7D"/>
    <w:rsid w:val="002302A2"/>
    <w:rsid w:val="00230D07"/>
    <w:rsid w:val="00231FBF"/>
    <w:rsid w:val="00232D6B"/>
    <w:rsid w:val="0023371F"/>
    <w:rsid w:val="00234DEC"/>
    <w:rsid w:val="00236020"/>
    <w:rsid w:val="0023745D"/>
    <w:rsid w:val="00240166"/>
    <w:rsid w:val="0024029B"/>
    <w:rsid w:val="0024074D"/>
    <w:rsid w:val="00240854"/>
    <w:rsid w:val="00243C9F"/>
    <w:rsid w:val="00243ED8"/>
    <w:rsid w:val="002440B8"/>
    <w:rsid w:val="0024431E"/>
    <w:rsid w:val="002449E9"/>
    <w:rsid w:val="00244E35"/>
    <w:rsid w:val="002455CC"/>
    <w:rsid w:val="00247AD0"/>
    <w:rsid w:val="00247B03"/>
    <w:rsid w:val="00252843"/>
    <w:rsid w:val="00253845"/>
    <w:rsid w:val="00253940"/>
    <w:rsid w:val="00253B6B"/>
    <w:rsid w:val="00254532"/>
    <w:rsid w:val="00254B0E"/>
    <w:rsid w:val="00254D75"/>
    <w:rsid w:val="00254F4B"/>
    <w:rsid w:val="00255285"/>
    <w:rsid w:val="00255ECD"/>
    <w:rsid w:val="00256642"/>
    <w:rsid w:val="00256737"/>
    <w:rsid w:val="00257AB4"/>
    <w:rsid w:val="00260A78"/>
    <w:rsid w:val="00260F93"/>
    <w:rsid w:val="002624B3"/>
    <w:rsid w:val="002625DB"/>
    <w:rsid w:val="002629A5"/>
    <w:rsid w:val="00265F78"/>
    <w:rsid w:val="0026607B"/>
    <w:rsid w:val="00266945"/>
    <w:rsid w:val="00267009"/>
    <w:rsid w:val="002671C0"/>
    <w:rsid w:val="002703A2"/>
    <w:rsid w:val="00270DB6"/>
    <w:rsid w:val="002714F5"/>
    <w:rsid w:val="0027192A"/>
    <w:rsid w:val="002731A5"/>
    <w:rsid w:val="00273826"/>
    <w:rsid w:val="0027472E"/>
    <w:rsid w:val="00274E78"/>
    <w:rsid w:val="002768BE"/>
    <w:rsid w:val="002770B1"/>
    <w:rsid w:val="00277DCB"/>
    <w:rsid w:val="00277E85"/>
    <w:rsid w:val="00280494"/>
    <w:rsid w:val="002809D5"/>
    <w:rsid w:val="0028161E"/>
    <w:rsid w:val="00281BD2"/>
    <w:rsid w:val="00282447"/>
    <w:rsid w:val="00283604"/>
    <w:rsid w:val="00284B7D"/>
    <w:rsid w:val="002851F5"/>
    <w:rsid w:val="0028539A"/>
    <w:rsid w:val="00285E8D"/>
    <w:rsid w:val="002868EF"/>
    <w:rsid w:val="00286EE8"/>
    <w:rsid w:val="00287BA6"/>
    <w:rsid w:val="00287CED"/>
    <w:rsid w:val="0029089E"/>
    <w:rsid w:val="00290FA2"/>
    <w:rsid w:val="00291533"/>
    <w:rsid w:val="002928DC"/>
    <w:rsid w:val="00292ADD"/>
    <w:rsid w:val="002936C0"/>
    <w:rsid w:val="002944B5"/>
    <w:rsid w:val="002956FA"/>
    <w:rsid w:val="00296A03"/>
    <w:rsid w:val="00297516"/>
    <w:rsid w:val="002A01A3"/>
    <w:rsid w:val="002A099D"/>
    <w:rsid w:val="002A0AEC"/>
    <w:rsid w:val="002A370C"/>
    <w:rsid w:val="002A3A18"/>
    <w:rsid w:val="002A3DD7"/>
    <w:rsid w:val="002A55AF"/>
    <w:rsid w:val="002A6184"/>
    <w:rsid w:val="002A6E58"/>
    <w:rsid w:val="002A6F85"/>
    <w:rsid w:val="002A7055"/>
    <w:rsid w:val="002B0393"/>
    <w:rsid w:val="002B0734"/>
    <w:rsid w:val="002B0796"/>
    <w:rsid w:val="002B1311"/>
    <w:rsid w:val="002B1CBB"/>
    <w:rsid w:val="002B5716"/>
    <w:rsid w:val="002B641F"/>
    <w:rsid w:val="002B6CB7"/>
    <w:rsid w:val="002B730A"/>
    <w:rsid w:val="002B7897"/>
    <w:rsid w:val="002C05A6"/>
    <w:rsid w:val="002C16BD"/>
    <w:rsid w:val="002C29CC"/>
    <w:rsid w:val="002C2FC4"/>
    <w:rsid w:val="002C4812"/>
    <w:rsid w:val="002D0D2D"/>
    <w:rsid w:val="002D1DAA"/>
    <w:rsid w:val="002D29CC"/>
    <w:rsid w:val="002D3996"/>
    <w:rsid w:val="002D3D96"/>
    <w:rsid w:val="002D4A82"/>
    <w:rsid w:val="002D4FEA"/>
    <w:rsid w:val="002D68D0"/>
    <w:rsid w:val="002D68EF"/>
    <w:rsid w:val="002D70C3"/>
    <w:rsid w:val="002D7670"/>
    <w:rsid w:val="002E0343"/>
    <w:rsid w:val="002E034F"/>
    <w:rsid w:val="002E0F99"/>
    <w:rsid w:val="002E1035"/>
    <w:rsid w:val="002E3999"/>
    <w:rsid w:val="002E3FF5"/>
    <w:rsid w:val="002E44FF"/>
    <w:rsid w:val="002E589C"/>
    <w:rsid w:val="002E6007"/>
    <w:rsid w:val="002E658D"/>
    <w:rsid w:val="002E6752"/>
    <w:rsid w:val="002E6D2C"/>
    <w:rsid w:val="002F0682"/>
    <w:rsid w:val="002F09A8"/>
    <w:rsid w:val="002F3F1B"/>
    <w:rsid w:val="002F5A41"/>
    <w:rsid w:val="0030098A"/>
    <w:rsid w:val="0030132D"/>
    <w:rsid w:val="003028B4"/>
    <w:rsid w:val="00303D2E"/>
    <w:rsid w:val="0030546B"/>
    <w:rsid w:val="00305F43"/>
    <w:rsid w:val="0030631A"/>
    <w:rsid w:val="003069EA"/>
    <w:rsid w:val="003070A7"/>
    <w:rsid w:val="00310165"/>
    <w:rsid w:val="00311892"/>
    <w:rsid w:val="003129CB"/>
    <w:rsid w:val="0031409B"/>
    <w:rsid w:val="003142E2"/>
    <w:rsid w:val="00314374"/>
    <w:rsid w:val="003144C7"/>
    <w:rsid w:val="00315072"/>
    <w:rsid w:val="00315245"/>
    <w:rsid w:val="003157A8"/>
    <w:rsid w:val="0031637B"/>
    <w:rsid w:val="003167E8"/>
    <w:rsid w:val="0032031D"/>
    <w:rsid w:val="00320541"/>
    <w:rsid w:val="0032217D"/>
    <w:rsid w:val="003221CD"/>
    <w:rsid w:val="003227F5"/>
    <w:rsid w:val="003231C8"/>
    <w:rsid w:val="00324188"/>
    <w:rsid w:val="00324815"/>
    <w:rsid w:val="00324CF2"/>
    <w:rsid w:val="0032689C"/>
    <w:rsid w:val="00327740"/>
    <w:rsid w:val="00327C05"/>
    <w:rsid w:val="00331E73"/>
    <w:rsid w:val="003321EE"/>
    <w:rsid w:val="00332CDE"/>
    <w:rsid w:val="00334AC8"/>
    <w:rsid w:val="0034278E"/>
    <w:rsid w:val="0034390A"/>
    <w:rsid w:val="00343E06"/>
    <w:rsid w:val="00343EA0"/>
    <w:rsid w:val="0034472A"/>
    <w:rsid w:val="00344867"/>
    <w:rsid w:val="00345275"/>
    <w:rsid w:val="00345506"/>
    <w:rsid w:val="003458FF"/>
    <w:rsid w:val="003472D2"/>
    <w:rsid w:val="00347E42"/>
    <w:rsid w:val="003502A5"/>
    <w:rsid w:val="00351356"/>
    <w:rsid w:val="003519A0"/>
    <w:rsid w:val="003527FA"/>
    <w:rsid w:val="00352ACB"/>
    <w:rsid w:val="00357F7C"/>
    <w:rsid w:val="00361657"/>
    <w:rsid w:val="00361F67"/>
    <w:rsid w:val="003628E3"/>
    <w:rsid w:val="00363193"/>
    <w:rsid w:val="003635B1"/>
    <w:rsid w:val="00363C42"/>
    <w:rsid w:val="00364F26"/>
    <w:rsid w:val="00366149"/>
    <w:rsid w:val="00366803"/>
    <w:rsid w:val="00366E8E"/>
    <w:rsid w:val="0037085E"/>
    <w:rsid w:val="003721A3"/>
    <w:rsid w:val="0037263E"/>
    <w:rsid w:val="00373E18"/>
    <w:rsid w:val="0037407F"/>
    <w:rsid w:val="003740D9"/>
    <w:rsid w:val="003744B8"/>
    <w:rsid w:val="003745A8"/>
    <w:rsid w:val="00375144"/>
    <w:rsid w:val="00375CD2"/>
    <w:rsid w:val="00376174"/>
    <w:rsid w:val="00376280"/>
    <w:rsid w:val="00376936"/>
    <w:rsid w:val="00377149"/>
    <w:rsid w:val="003801EB"/>
    <w:rsid w:val="00380727"/>
    <w:rsid w:val="003815C0"/>
    <w:rsid w:val="00381A9F"/>
    <w:rsid w:val="00381FD7"/>
    <w:rsid w:val="00384189"/>
    <w:rsid w:val="00384A23"/>
    <w:rsid w:val="003852EF"/>
    <w:rsid w:val="0038533E"/>
    <w:rsid w:val="00385C9C"/>
    <w:rsid w:val="00386175"/>
    <w:rsid w:val="003872EE"/>
    <w:rsid w:val="00390950"/>
    <w:rsid w:val="00390B4F"/>
    <w:rsid w:val="00390EB0"/>
    <w:rsid w:val="0039360E"/>
    <w:rsid w:val="0039431D"/>
    <w:rsid w:val="0039450B"/>
    <w:rsid w:val="003953FD"/>
    <w:rsid w:val="003959E3"/>
    <w:rsid w:val="00395C52"/>
    <w:rsid w:val="00396D55"/>
    <w:rsid w:val="003A06C3"/>
    <w:rsid w:val="003A1E13"/>
    <w:rsid w:val="003A2D4A"/>
    <w:rsid w:val="003A3507"/>
    <w:rsid w:val="003A5744"/>
    <w:rsid w:val="003A5D48"/>
    <w:rsid w:val="003B0812"/>
    <w:rsid w:val="003B0992"/>
    <w:rsid w:val="003B0AD7"/>
    <w:rsid w:val="003B3041"/>
    <w:rsid w:val="003B3967"/>
    <w:rsid w:val="003B4B8A"/>
    <w:rsid w:val="003B4CA6"/>
    <w:rsid w:val="003B54CD"/>
    <w:rsid w:val="003B5CE7"/>
    <w:rsid w:val="003B5DFB"/>
    <w:rsid w:val="003B687E"/>
    <w:rsid w:val="003B6EE3"/>
    <w:rsid w:val="003B71F4"/>
    <w:rsid w:val="003B77E4"/>
    <w:rsid w:val="003C0635"/>
    <w:rsid w:val="003C088D"/>
    <w:rsid w:val="003C0EC5"/>
    <w:rsid w:val="003C1215"/>
    <w:rsid w:val="003C16CA"/>
    <w:rsid w:val="003C1C4C"/>
    <w:rsid w:val="003C2F7B"/>
    <w:rsid w:val="003C3325"/>
    <w:rsid w:val="003C5FC8"/>
    <w:rsid w:val="003C64C7"/>
    <w:rsid w:val="003C7BCC"/>
    <w:rsid w:val="003C7E3A"/>
    <w:rsid w:val="003D0540"/>
    <w:rsid w:val="003D155D"/>
    <w:rsid w:val="003D1641"/>
    <w:rsid w:val="003D2ACA"/>
    <w:rsid w:val="003D37B9"/>
    <w:rsid w:val="003D6AA8"/>
    <w:rsid w:val="003D6D8F"/>
    <w:rsid w:val="003D7317"/>
    <w:rsid w:val="003D75A7"/>
    <w:rsid w:val="003D75FA"/>
    <w:rsid w:val="003D761D"/>
    <w:rsid w:val="003E01CC"/>
    <w:rsid w:val="003E07E7"/>
    <w:rsid w:val="003E1FCA"/>
    <w:rsid w:val="003E253F"/>
    <w:rsid w:val="003E2623"/>
    <w:rsid w:val="003E39B4"/>
    <w:rsid w:val="003E4442"/>
    <w:rsid w:val="003E5BF5"/>
    <w:rsid w:val="003E6C5D"/>
    <w:rsid w:val="003F05E2"/>
    <w:rsid w:val="003F4FCC"/>
    <w:rsid w:val="003F5669"/>
    <w:rsid w:val="003F6126"/>
    <w:rsid w:val="003F7842"/>
    <w:rsid w:val="00401555"/>
    <w:rsid w:val="00401645"/>
    <w:rsid w:val="0040337D"/>
    <w:rsid w:val="004034EF"/>
    <w:rsid w:val="004040C9"/>
    <w:rsid w:val="004043D4"/>
    <w:rsid w:val="00405EBD"/>
    <w:rsid w:val="00405EDF"/>
    <w:rsid w:val="00406DF3"/>
    <w:rsid w:val="00407721"/>
    <w:rsid w:val="0040789B"/>
    <w:rsid w:val="00407C32"/>
    <w:rsid w:val="00410651"/>
    <w:rsid w:val="00410826"/>
    <w:rsid w:val="00410A5F"/>
    <w:rsid w:val="00410B92"/>
    <w:rsid w:val="004115D1"/>
    <w:rsid w:val="004132C7"/>
    <w:rsid w:val="0041762A"/>
    <w:rsid w:val="004202F7"/>
    <w:rsid w:val="00421115"/>
    <w:rsid w:val="00421D0F"/>
    <w:rsid w:val="00423652"/>
    <w:rsid w:val="00424AD9"/>
    <w:rsid w:val="00425134"/>
    <w:rsid w:val="00425389"/>
    <w:rsid w:val="004257D6"/>
    <w:rsid w:val="004270C5"/>
    <w:rsid w:val="00427227"/>
    <w:rsid w:val="004273CA"/>
    <w:rsid w:val="00430247"/>
    <w:rsid w:val="0043068F"/>
    <w:rsid w:val="00430A34"/>
    <w:rsid w:val="00431151"/>
    <w:rsid w:val="00431338"/>
    <w:rsid w:val="0043253B"/>
    <w:rsid w:val="00432F48"/>
    <w:rsid w:val="0043353C"/>
    <w:rsid w:val="00433AAB"/>
    <w:rsid w:val="00435CAC"/>
    <w:rsid w:val="00435DE6"/>
    <w:rsid w:val="00436187"/>
    <w:rsid w:val="00436916"/>
    <w:rsid w:val="00436BB9"/>
    <w:rsid w:val="00440DAF"/>
    <w:rsid w:val="0044204C"/>
    <w:rsid w:val="00443511"/>
    <w:rsid w:val="004437C5"/>
    <w:rsid w:val="00445218"/>
    <w:rsid w:val="00445D95"/>
    <w:rsid w:val="00447DA8"/>
    <w:rsid w:val="00447EA6"/>
    <w:rsid w:val="00450373"/>
    <w:rsid w:val="00450C39"/>
    <w:rsid w:val="00450F1F"/>
    <w:rsid w:val="0045173C"/>
    <w:rsid w:val="0045183A"/>
    <w:rsid w:val="00452104"/>
    <w:rsid w:val="00452449"/>
    <w:rsid w:val="0045249F"/>
    <w:rsid w:val="0045348C"/>
    <w:rsid w:val="00454796"/>
    <w:rsid w:val="004550A5"/>
    <w:rsid w:val="004560D9"/>
    <w:rsid w:val="00456CEE"/>
    <w:rsid w:val="00461207"/>
    <w:rsid w:val="00461C67"/>
    <w:rsid w:val="004629E2"/>
    <w:rsid w:val="00464A2A"/>
    <w:rsid w:val="00464D05"/>
    <w:rsid w:val="00470947"/>
    <w:rsid w:val="00470CD3"/>
    <w:rsid w:val="004713E4"/>
    <w:rsid w:val="004716BC"/>
    <w:rsid w:val="00473357"/>
    <w:rsid w:val="00473A73"/>
    <w:rsid w:val="00474015"/>
    <w:rsid w:val="004743D3"/>
    <w:rsid w:val="00475109"/>
    <w:rsid w:val="004773BE"/>
    <w:rsid w:val="004808AB"/>
    <w:rsid w:val="00480AC8"/>
    <w:rsid w:val="00480DD5"/>
    <w:rsid w:val="004823BD"/>
    <w:rsid w:val="00482F73"/>
    <w:rsid w:val="0048304E"/>
    <w:rsid w:val="00483219"/>
    <w:rsid w:val="00483A46"/>
    <w:rsid w:val="00485916"/>
    <w:rsid w:val="00485F26"/>
    <w:rsid w:val="00486680"/>
    <w:rsid w:val="00487163"/>
    <w:rsid w:val="0048759A"/>
    <w:rsid w:val="00490576"/>
    <w:rsid w:val="004909D5"/>
    <w:rsid w:val="004919C0"/>
    <w:rsid w:val="004919F5"/>
    <w:rsid w:val="00492876"/>
    <w:rsid w:val="00492885"/>
    <w:rsid w:val="00493BD2"/>
    <w:rsid w:val="00494354"/>
    <w:rsid w:val="00494A75"/>
    <w:rsid w:val="00495B52"/>
    <w:rsid w:val="0049648A"/>
    <w:rsid w:val="004978D5"/>
    <w:rsid w:val="004A1273"/>
    <w:rsid w:val="004A4C85"/>
    <w:rsid w:val="004B056D"/>
    <w:rsid w:val="004B0716"/>
    <w:rsid w:val="004B1469"/>
    <w:rsid w:val="004B1823"/>
    <w:rsid w:val="004B1D64"/>
    <w:rsid w:val="004B3E6A"/>
    <w:rsid w:val="004B6F07"/>
    <w:rsid w:val="004C0DD7"/>
    <w:rsid w:val="004C11F3"/>
    <w:rsid w:val="004C20C4"/>
    <w:rsid w:val="004C286A"/>
    <w:rsid w:val="004C2C29"/>
    <w:rsid w:val="004C311B"/>
    <w:rsid w:val="004C4A40"/>
    <w:rsid w:val="004C5A25"/>
    <w:rsid w:val="004C6BC8"/>
    <w:rsid w:val="004C6DAD"/>
    <w:rsid w:val="004C7A80"/>
    <w:rsid w:val="004C7DEB"/>
    <w:rsid w:val="004D07DD"/>
    <w:rsid w:val="004D0EB8"/>
    <w:rsid w:val="004D15F7"/>
    <w:rsid w:val="004D2494"/>
    <w:rsid w:val="004D56B1"/>
    <w:rsid w:val="004D57CB"/>
    <w:rsid w:val="004D60CB"/>
    <w:rsid w:val="004D635D"/>
    <w:rsid w:val="004D6410"/>
    <w:rsid w:val="004D76A8"/>
    <w:rsid w:val="004D7E3D"/>
    <w:rsid w:val="004E0B83"/>
    <w:rsid w:val="004E0C6A"/>
    <w:rsid w:val="004E25CF"/>
    <w:rsid w:val="004E2622"/>
    <w:rsid w:val="004E266F"/>
    <w:rsid w:val="004E35EC"/>
    <w:rsid w:val="004E4ADC"/>
    <w:rsid w:val="004E7E30"/>
    <w:rsid w:val="004F1D64"/>
    <w:rsid w:val="004F2696"/>
    <w:rsid w:val="004F273D"/>
    <w:rsid w:val="004F34F9"/>
    <w:rsid w:val="004F37CF"/>
    <w:rsid w:val="004F3889"/>
    <w:rsid w:val="004F475E"/>
    <w:rsid w:val="004F670C"/>
    <w:rsid w:val="004F69A1"/>
    <w:rsid w:val="004F6DC4"/>
    <w:rsid w:val="00500A5B"/>
    <w:rsid w:val="005014EA"/>
    <w:rsid w:val="00503EE2"/>
    <w:rsid w:val="00504AE1"/>
    <w:rsid w:val="00506E87"/>
    <w:rsid w:val="00510F80"/>
    <w:rsid w:val="005119A7"/>
    <w:rsid w:val="00511E31"/>
    <w:rsid w:val="00512C1D"/>
    <w:rsid w:val="005132E7"/>
    <w:rsid w:val="00513752"/>
    <w:rsid w:val="00514B88"/>
    <w:rsid w:val="00514FD6"/>
    <w:rsid w:val="005157AE"/>
    <w:rsid w:val="00516014"/>
    <w:rsid w:val="005168E7"/>
    <w:rsid w:val="0051702A"/>
    <w:rsid w:val="005173F0"/>
    <w:rsid w:val="00517F07"/>
    <w:rsid w:val="00520EA3"/>
    <w:rsid w:val="0052166F"/>
    <w:rsid w:val="0052442A"/>
    <w:rsid w:val="00524A0B"/>
    <w:rsid w:val="00525009"/>
    <w:rsid w:val="00525089"/>
    <w:rsid w:val="00525211"/>
    <w:rsid w:val="00525E6A"/>
    <w:rsid w:val="00526253"/>
    <w:rsid w:val="00526C80"/>
    <w:rsid w:val="00526ED2"/>
    <w:rsid w:val="00527FC4"/>
    <w:rsid w:val="00531B8E"/>
    <w:rsid w:val="00531FB8"/>
    <w:rsid w:val="00533AEC"/>
    <w:rsid w:val="0053442C"/>
    <w:rsid w:val="00534A08"/>
    <w:rsid w:val="005353E0"/>
    <w:rsid w:val="0053786C"/>
    <w:rsid w:val="00540BC1"/>
    <w:rsid w:val="00540C6D"/>
    <w:rsid w:val="00541CD2"/>
    <w:rsid w:val="0054215B"/>
    <w:rsid w:val="0054323E"/>
    <w:rsid w:val="00543AF9"/>
    <w:rsid w:val="00544970"/>
    <w:rsid w:val="00546C5B"/>
    <w:rsid w:val="0055011F"/>
    <w:rsid w:val="00551CC2"/>
    <w:rsid w:val="005549DD"/>
    <w:rsid w:val="005565A9"/>
    <w:rsid w:val="00556DDF"/>
    <w:rsid w:val="00556F53"/>
    <w:rsid w:val="005571CA"/>
    <w:rsid w:val="005571FE"/>
    <w:rsid w:val="00557988"/>
    <w:rsid w:val="00557ADA"/>
    <w:rsid w:val="00560C5A"/>
    <w:rsid w:val="00562513"/>
    <w:rsid w:val="00562982"/>
    <w:rsid w:val="00563365"/>
    <w:rsid w:val="00563A8D"/>
    <w:rsid w:val="0056434C"/>
    <w:rsid w:val="005645CE"/>
    <w:rsid w:val="00565491"/>
    <w:rsid w:val="005655DB"/>
    <w:rsid w:val="00565FF0"/>
    <w:rsid w:val="005662B9"/>
    <w:rsid w:val="00566E2F"/>
    <w:rsid w:val="005707CF"/>
    <w:rsid w:val="00570BB7"/>
    <w:rsid w:val="00571FC2"/>
    <w:rsid w:val="00572859"/>
    <w:rsid w:val="00573498"/>
    <w:rsid w:val="00573D88"/>
    <w:rsid w:val="00573F36"/>
    <w:rsid w:val="005746B2"/>
    <w:rsid w:val="005759EE"/>
    <w:rsid w:val="00576E84"/>
    <w:rsid w:val="00577DCD"/>
    <w:rsid w:val="00577F83"/>
    <w:rsid w:val="00580011"/>
    <w:rsid w:val="00580FD2"/>
    <w:rsid w:val="00581AFE"/>
    <w:rsid w:val="00582616"/>
    <w:rsid w:val="00583999"/>
    <w:rsid w:val="00584175"/>
    <w:rsid w:val="00584B13"/>
    <w:rsid w:val="0058519C"/>
    <w:rsid w:val="00585C87"/>
    <w:rsid w:val="00586315"/>
    <w:rsid w:val="00590BBC"/>
    <w:rsid w:val="00590DCC"/>
    <w:rsid w:val="005915EF"/>
    <w:rsid w:val="00591D45"/>
    <w:rsid w:val="00591FDF"/>
    <w:rsid w:val="005934C0"/>
    <w:rsid w:val="00593F22"/>
    <w:rsid w:val="00593F27"/>
    <w:rsid w:val="00594862"/>
    <w:rsid w:val="00594D94"/>
    <w:rsid w:val="00595FFB"/>
    <w:rsid w:val="0059697B"/>
    <w:rsid w:val="0059699F"/>
    <w:rsid w:val="005976E3"/>
    <w:rsid w:val="005A0721"/>
    <w:rsid w:val="005A0C57"/>
    <w:rsid w:val="005A0F55"/>
    <w:rsid w:val="005A2E14"/>
    <w:rsid w:val="005A35FC"/>
    <w:rsid w:val="005A41DB"/>
    <w:rsid w:val="005A4B8C"/>
    <w:rsid w:val="005A4D75"/>
    <w:rsid w:val="005A51FC"/>
    <w:rsid w:val="005A538B"/>
    <w:rsid w:val="005A53D1"/>
    <w:rsid w:val="005A5FF1"/>
    <w:rsid w:val="005A6069"/>
    <w:rsid w:val="005A7C71"/>
    <w:rsid w:val="005B056C"/>
    <w:rsid w:val="005B1CB9"/>
    <w:rsid w:val="005B1D2D"/>
    <w:rsid w:val="005B2B29"/>
    <w:rsid w:val="005B3064"/>
    <w:rsid w:val="005B39A4"/>
    <w:rsid w:val="005B3F36"/>
    <w:rsid w:val="005B51FC"/>
    <w:rsid w:val="005B57BD"/>
    <w:rsid w:val="005B7994"/>
    <w:rsid w:val="005C02B7"/>
    <w:rsid w:val="005C16AD"/>
    <w:rsid w:val="005C27D1"/>
    <w:rsid w:val="005C3A01"/>
    <w:rsid w:val="005C3FE8"/>
    <w:rsid w:val="005C70BD"/>
    <w:rsid w:val="005C72EB"/>
    <w:rsid w:val="005C74AE"/>
    <w:rsid w:val="005C7F0A"/>
    <w:rsid w:val="005D170E"/>
    <w:rsid w:val="005D1E6C"/>
    <w:rsid w:val="005D2202"/>
    <w:rsid w:val="005D3158"/>
    <w:rsid w:val="005D4652"/>
    <w:rsid w:val="005D483E"/>
    <w:rsid w:val="005D574A"/>
    <w:rsid w:val="005D5989"/>
    <w:rsid w:val="005D728B"/>
    <w:rsid w:val="005D7FB3"/>
    <w:rsid w:val="005E0A4B"/>
    <w:rsid w:val="005E1908"/>
    <w:rsid w:val="005E2079"/>
    <w:rsid w:val="005E219A"/>
    <w:rsid w:val="005E3C0F"/>
    <w:rsid w:val="005E471C"/>
    <w:rsid w:val="005E5151"/>
    <w:rsid w:val="005E518B"/>
    <w:rsid w:val="005E5824"/>
    <w:rsid w:val="005E63B4"/>
    <w:rsid w:val="005E746A"/>
    <w:rsid w:val="005F0671"/>
    <w:rsid w:val="005F0782"/>
    <w:rsid w:val="005F1199"/>
    <w:rsid w:val="005F27D7"/>
    <w:rsid w:val="005F2C8E"/>
    <w:rsid w:val="005F4FF7"/>
    <w:rsid w:val="0060258E"/>
    <w:rsid w:val="00603F74"/>
    <w:rsid w:val="006045BD"/>
    <w:rsid w:val="00604AD2"/>
    <w:rsid w:val="00605834"/>
    <w:rsid w:val="00606FB8"/>
    <w:rsid w:val="00607682"/>
    <w:rsid w:val="00607A0F"/>
    <w:rsid w:val="00610875"/>
    <w:rsid w:val="00612B64"/>
    <w:rsid w:val="00614A62"/>
    <w:rsid w:val="006153F7"/>
    <w:rsid w:val="00615B85"/>
    <w:rsid w:val="006171F0"/>
    <w:rsid w:val="00617A91"/>
    <w:rsid w:val="00620A35"/>
    <w:rsid w:val="00620F68"/>
    <w:rsid w:val="006220E9"/>
    <w:rsid w:val="006244BD"/>
    <w:rsid w:val="00624C97"/>
    <w:rsid w:val="006257B6"/>
    <w:rsid w:val="00626DB9"/>
    <w:rsid w:val="00627263"/>
    <w:rsid w:val="00627DB4"/>
    <w:rsid w:val="00630133"/>
    <w:rsid w:val="006307E0"/>
    <w:rsid w:val="00630C08"/>
    <w:rsid w:val="006323DB"/>
    <w:rsid w:val="00632DE0"/>
    <w:rsid w:val="006336B5"/>
    <w:rsid w:val="0063402B"/>
    <w:rsid w:val="0063467E"/>
    <w:rsid w:val="00636488"/>
    <w:rsid w:val="0064081A"/>
    <w:rsid w:val="006413D6"/>
    <w:rsid w:val="00641FCB"/>
    <w:rsid w:val="00642581"/>
    <w:rsid w:val="00642642"/>
    <w:rsid w:val="0064290F"/>
    <w:rsid w:val="00642DF6"/>
    <w:rsid w:val="00643939"/>
    <w:rsid w:val="00644497"/>
    <w:rsid w:val="00644680"/>
    <w:rsid w:val="00644EF1"/>
    <w:rsid w:val="00645272"/>
    <w:rsid w:val="00647286"/>
    <w:rsid w:val="006502DE"/>
    <w:rsid w:val="00650336"/>
    <w:rsid w:val="006504D8"/>
    <w:rsid w:val="006518C1"/>
    <w:rsid w:val="00653C6E"/>
    <w:rsid w:val="00653EF3"/>
    <w:rsid w:val="00654E6C"/>
    <w:rsid w:val="00655B16"/>
    <w:rsid w:val="00655B93"/>
    <w:rsid w:val="00657540"/>
    <w:rsid w:val="00657598"/>
    <w:rsid w:val="00657DA5"/>
    <w:rsid w:val="00660EC5"/>
    <w:rsid w:val="006628E8"/>
    <w:rsid w:val="00662E21"/>
    <w:rsid w:val="00662F81"/>
    <w:rsid w:val="006634D0"/>
    <w:rsid w:val="006636D8"/>
    <w:rsid w:val="00663EE1"/>
    <w:rsid w:val="00663F88"/>
    <w:rsid w:val="00664CAD"/>
    <w:rsid w:val="00665525"/>
    <w:rsid w:val="00665D55"/>
    <w:rsid w:val="00667821"/>
    <w:rsid w:val="00670FE7"/>
    <w:rsid w:val="00671F0D"/>
    <w:rsid w:val="00671F6C"/>
    <w:rsid w:val="006731B8"/>
    <w:rsid w:val="006732DE"/>
    <w:rsid w:val="006742C2"/>
    <w:rsid w:val="00675057"/>
    <w:rsid w:val="006763BC"/>
    <w:rsid w:val="006763DE"/>
    <w:rsid w:val="00676606"/>
    <w:rsid w:val="00677B24"/>
    <w:rsid w:val="0068137B"/>
    <w:rsid w:val="006823FE"/>
    <w:rsid w:val="006834A6"/>
    <w:rsid w:val="0068409E"/>
    <w:rsid w:val="006857B4"/>
    <w:rsid w:val="006858AE"/>
    <w:rsid w:val="00685CEB"/>
    <w:rsid w:val="00687484"/>
    <w:rsid w:val="0068777C"/>
    <w:rsid w:val="00687994"/>
    <w:rsid w:val="0069064A"/>
    <w:rsid w:val="00690AD3"/>
    <w:rsid w:val="00690DE6"/>
    <w:rsid w:val="00692090"/>
    <w:rsid w:val="0069352F"/>
    <w:rsid w:val="0069364F"/>
    <w:rsid w:val="00693B1A"/>
    <w:rsid w:val="006940BE"/>
    <w:rsid w:val="00694F7F"/>
    <w:rsid w:val="006953B1"/>
    <w:rsid w:val="00695651"/>
    <w:rsid w:val="006966F2"/>
    <w:rsid w:val="00696FB4"/>
    <w:rsid w:val="00697149"/>
    <w:rsid w:val="006A0BC2"/>
    <w:rsid w:val="006A0C53"/>
    <w:rsid w:val="006A1401"/>
    <w:rsid w:val="006A1710"/>
    <w:rsid w:val="006A1E76"/>
    <w:rsid w:val="006A352C"/>
    <w:rsid w:val="006A3EA0"/>
    <w:rsid w:val="006A45D0"/>
    <w:rsid w:val="006A4BBC"/>
    <w:rsid w:val="006A744A"/>
    <w:rsid w:val="006A7604"/>
    <w:rsid w:val="006A7986"/>
    <w:rsid w:val="006A7A26"/>
    <w:rsid w:val="006A7C6F"/>
    <w:rsid w:val="006B00A8"/>
    <w:rsid w:val="006B0B32"/>
    <w:rsid w:val="006B13FD"/>
    <w:rsid w:val="006B1C08"/>
    <w:rsid w:val="006B248D"/>
    <w:rsid w:val="006B2589"/>
    <w:rsid w:val="006B2F8D"/>
    <w:rsid w:val="006B3708"/>
    <w:rsid w:val="006B3D34"/>
    <w:rsid w:val="006B4746"/>
    <w:rsid w:val="006B482F"/>
    <w:rsid w:val="006B591D"/>
    <w:rsid w:val="006B7921"/>
    <w:rsid w:val="006B7B36"/>
    <w:rsid w:val="006B7C10"/>
    <w:rsid w:val="006B7F8F"/>
    <w:rsid w:val="006C007A"/>
    <w:rsid w:val="006C05E8"/>
    <w:rsid w:val="006C06BD"/>
    <w:rsid w:val="006C0DDB"/>
    <w:rsid w:val="006C0E81"/>
    <w:rsid w:val="006C1251"/>
    <w:rsid w:val="006C255C"/>
    <w:rsid w:val="006C2EB4"/>
    <w:rsid w:val="006C2F08"/>
    <w:rsid w:val="006C3DF6"/>
    <w:rsid w:val="006C3F70"/>
    <w:rsid w:val="006C401A"/>
    <w:rsid w:val="006C47AB"/>
    <w:rsid w:val="006C5126"/>
    <w:rsid w:val="006C64C0"/>
    <w:rsid w:val="006C72D7"/>
    <w:rsid w:val="006D0D5B"/>
    <w:rsid w:val="006D32E9"/>
    <w:rsid w:val="006D349C"/>
    <w:rsid w:val="006D4331"/>
    <w:rsid w:val="006D52AB"/>
    <w:rsid w:val="006D7089"/>
    <w:rsid w:val="006D78A6"/>
    <w:rsid w:val="006E055F"/>
    <w:rsid w:val="006E09C5"/>
    <w:rsid w:val="006E23DE"/>
    <w:rsid w:val="006E30C4"/>
    <w:rsid w:val="006E3C20"/>
    <w:rsid w:val="006E42FB"/>
    <w:rsid w:val="006E5F24"/>
    <w:rsid w:val="006E6337"/>
    <w:rsid w:val="006E6930"/>
    <w:rsid w:val="006E7714"/>
    <w:rsid w:val="006F046F"/>
    <w:rsid w:val="006F05CF"/>
    <w:rsid w:val="006F1260"/>
    <w:rsid w:val="006F28CB"/>
    <w:rsid w:val="006F2CF6"/>
    <w:rsid w:val="006F315A"/>
    <w:rsid w:val="006F3E45"/>
    <w:rsid w:val="006F4181"/>
    <w:rsid w:val="006F4CA4"/>
    <w:rsid w:val="006F5FA8"/>
    <w:rsid w:val="006F6DE6"/>
    <w:rsid w:val="006F76EB"/>
    <w:rsid w:val="006F77D4"/>
    <w:rsid w:val="00700AEC"/>
    <w:rsid w:val="00702C65"/>
    <w:rsid w:val="00705452"/>
    <w:rsid w:val="007054C4"/>
    <w:rsid w:val="00705CA8"/>
    <w:rsid w:val="007070E0"/>
    <w:rsid w:val="00707F0E"/>
    <w:rsid w:val="00713BA8"/>
    <w:rsid w:val="007163B1"/>
    <w:rsid w:val="00716CF7"/>
    <w:rsid w:val="007203FD"/>
    <w:rsid w:val="007205ED"/>
    <w:rsid w:val="0072183F"/>
    <w:rsid w:val="00725A7E"/>
    <w:rsid w:val="00725AC3"/>
    <w:rsid w:val="00726AF6"/>
    <w:rsid w:val="00727A50"/>
    <w:rsid w:val="0073065B"/>
    <w:rsid w:val="00730EEB"/>
    <w:rsid w:val="0073162A"/>
    <w:rsid w:val="00731FF8"/>
    <w:rsid w:val="00732CE0"/>
    <w:rsid w:val="00734099"/>
    <w:rsid w:val="00734B00"/>
    <w:rsid w:val="0073593F"/>
    <w:rsid w:val="00736017"/>
    <w:rsid w:val="0073617F"/>
    <w:rsid w:val="00736231"/>
    <w:rsid w:val="0073658D"/>
    <w:rsid w:val="00736DF4"/>
    <w:rsid w:val="00736E2D"/>
    <w:rsid w:val="007372AF"/>
    <w:rsid w:val="007379C7"/>
    <w:rsid w:val="00737D20"/>
    <w:rsid w:val="0074089B"/>
    <w:rsid w:val="00741750"/>
    <w:rsid w:val="007419E8"/>
    <w:rsid w:val="00741AF6"/>
    <w:rsid w:val="00743211"/>
    <w:rsid w:val="00743AC7"/>
    <w:rsid w:val="00745BF4"/>
    <w:rsid w:val="007460A9"/>
    <w:rsid w:val="00746B42"/>
    <w:rsid w:val="007474D2"/>
    <w:rsid w:val="00750BFA"/>
    <w:rsid w:val="00750D8F"/>
    <w:rsid w:val="007516D6"/>
    <w:rsid w:val="007520BC"/>
    <w:rsid w:val="007521B4"/>
    <w:rsid w:val="007524BC"/>
    <w:rsid w:val="007534A2"/>
    <w:rsid w:val="00753E3D"/>
    <w:rsid w:val="00754236"/>
    <w:rsid w:val="00755681"/>
    <w:rsid w:val="007560F9"/>
    <w:rsid w:val="00756243"/>
    <w:rsid w:val="007577B5"/>
    <w:rsid w:val="00760D90"/>
    <w:rsid w:val="00760FAC"/>
    <w:rsid w:val="00762396"/>
    <w:rsid w:val="007625FD"/>
    <w:rsid w:val="0076289F"/>
    <w:rsid w:val="00763804"/>
    <w:rsid w:val="00764BFC"/>
    <w:rsid w:val="00764E88"/>
    <w:rsid w:val="00765077"/>
    <w:rsid w:val="00766EA4"/>
    <w:rsid w:val="0076781C"/>
    <w:rsid w:val="00767A5E"/>
    <w:rsid w:val="00767F12"/>
    <w:rsid w:val="007702BB"/>
    <w:rsid w:val="00770D51"/>
    <w:rsid w:val="0077162F"/>
    <w:rsid w:val="00771B95"/>
    <w:rsid w:val="00771DBE"/>
    <w:rsid w:val="0077210B"/>
    <w:rsid w:val="0077231D"/>
    <w:rsid w:val="00773344"/>
    <w:rsid w:val="00773AF8"/>
    <w:rsid w:val="00774E36"/>
    <w:rsid w:val="00777785"/>
    <w:rsid w:val="00777ECB"/>
    <w:rsid w:val="00781023"/>
    <w:rsid w:val="0078159C"/>
    <w:rsid w:val="00784027"/>
    <w:rsid w:val="007845B9"/>
    <w:rsid w:val="00784A76"/>
    <w:rsid w:val="007851AF"/>
    <w:rsid w:val="00785618"/>
    <w:rsid w:val="007876E9"/>
    <w:rsid w:val="007905DC"/>
    <w:rsid w:val="00794D7B"/>
    <w:rsid w:val="00795D58"/>
    <w:rsid w:val="00795FAE"/>
    <w:rsid w:val="007A0553"/>
    <w:rsid w:val="007A0ACB"/>
    <w:rsid w:val="007A0E47"/>
    <w:rsid w:val="007A2B55"/>
    <w:rsid w:val="007A2CE4"/>
    <w:rsid w:val="007A3C59"/>
    <w:rsid w:val="007A63E2"/>
    <w:rsid w:val="007A77C3"/>
    <w:rsid w:val="007B017B"/>
    <w:rsid w:val="007B0591"/>
    <w:rsid w:val="007B12B4"/>
    <w:rsid w:val="007B4F98"/>
    <w:rsid w:val="007B56F1"/>
    <w:rsid w:val="007B581A"/>
    <w:rsid w:val="007B628D"/>
    <w:rsid w:val="007B7184"/>
    <w:rsid w:val="007B73BE"/>
    <w:rsid w:val="007C0C12"/>
    <w:rsid w:val="007C0C5D"/>
    <w:rsid w:val="007C1F92"/>
    <w:rsid w:val="007C27BC"/>
    <w:rsid w:val="007C2BBF"/>
    <w:rsid w:val="007C32AD"/>
    <w:rsid w:val="007C365F"/>
    <w:rsid w:val="007C3E83"/>
    <w:rsid w:val="007C40FF"/>
    <w:rsid w:val="007C481C"/>
    <w:rsid w:val="007C58E9"/>
    <w:rsid w:val="007C7152"/>
    <w:rsid w:val="007C752E"/>
    <w:rsid w:val="007C7DCF"/>
    <w:rsid w:val="007D096E"/>
    <w:rsid w:val="007D28C8"/>
    <w:rsid w:val="007D3B39"/>
    <w:rsid w:val="007D3C45"/>
    <w:rsid w:val="007D470C"/>
    <w:rsid w:val="007D4E2E"/>
    <w:rsid w:val="007D5AE5"/>
    <w:rsid w:val="007D5EF9"/>
    <w:rsid w:val="007D6DAC"/>
    <w:rsid w:val="007E112C"/>
    <w:rsid w:val="007E2665"/>
    <w:rsid w:val="007E49B2"/>
    <w:rsid w:val="007E4C8A"/>
    <w:rsid w:val="007E5167"/>
    <w:rsid w:val="007E6B90"/>
    <w:rsid w:val="007F019D"/>
    <w:rsid w:val="007F02FA"/>
    <w:rsid w:val="007F101C"/>
    <w:rsid w:val="007F1846"/>
    <w:rsid w:val="007F1C62"/>
    <w:rsid w:val="007F24B5"/>
    <w:rsid w:val="007F24E3"/>
    <w:rsid w:val="007F299E"/>
    <w:rsid w:val="007F2BE1"/>
    <w:rsid w:val="007F30F4"/>
    <w:rsid w:val="007F3ABE"/>
    <w:rsid w:val="007F41E1"/>
    <w:rsid w:val="007F4810"/>
    <w:rsid w:val="007F5840"/>
    <w:rsid w:val="00800294"/>
    <w:rsid w:val="008005CB"/>
    <w:rsid w:val="00800865"/>
    <w:rsid w:val="00800AE8"/>
    <w:rsid w:val="00801183"/>
    <w:rsid w:val="00801B88"/>
    <w:rsid w:val="00801F70"/>
    <w:rsid w:val="00802A1C"/>
    <w:rsid w:val="0080457D"/>
    <w:rsid w:val="00804F50"/>
    <w:rsid w:val="0080517F"/>
    <w:rsid w:val="0080556D"/>
    <w:rsid w:val="00810439"/>
    <w:rsid w:val="008109C4"/>
    <w:rsid w:val="008130A2"/>
    <w:rsid w:val="00815954"/>
    <w:rsid w:val="00816746"/>
    <w:rsid w:val="00817990"/>
    <w:rsid w:val="00817EC2"/>
    <w:rsid w:val="00820EB7"/>
    <w:rsid w:val="00821975"/>
    <w:rsid w:val="00821F6D"/>
    <w:rsid w:val="00822874"/>
    <w:rsid w:val="00824DCC"/>
    <w:rsid w:val="008258A9"/>
    <w:rsid w:val="0082625A"/>
    <w:rsid w:val="00830793"/>
    <w:rsid w:val="00830EF3"/>
    <w:rsid w:val="0083177C"/>
    <w:rsid w:val="0083205B"/>
    <w:rsid w:val="00832A29"/>
    <w:rsid w:val="00835049"/>
    <w:rsid w:val="008364F8"/>
    <w:rsid w:val="00836E86"/>
    <w:rsid w:val="00840267"/>
    <w:rsid w:val="0084242A"/>
    <w:rsid w:val="00842588"/>
    <w:rsid w:val="00844A6B"/>
    <w:rsid w:val="00845A55"/>
    <w:rsid w:val="00846886"/>
    <w:rsid w:val="008477AB"/>
    <w:rsid w:val="008504E8"/>
    <w:rsid w:val="00850E29"/>
    <w:rsid w:val="00851290"/>
    <w:rsid w:val="00851BF9"/>
    <w:rsid w:val="0085384A"/>
    <w:rsid w:val="00854724"/>
    <w:rsid w:val="00854BB2"/>
    <w:rsid w:val="00855325"/>
    <w:rsid w:val="0085637B"/>
    <w:rsid w:val="0085683A"/>
    <w:rsid w:val="00857C5E"/>
    <w:rsid w:val="008604B8"/>
    <w:rsid w:val="00862EF5"/>
    <w:rsid w:val="00864815"/>
    <w:rsid w:val="00865183"/>
    <w:rsid w:val="008651D0"/>
    <w:rsid w:val="008655B6"/>
    <w:rsid w:val="008677B8"/>
    <w:rsid w:val="008716CD"/>
    <w:rsid w:val="00871AC7"/>
    <w:rsid w:val="008727EE"/>
    <w:rsid w:val="00874FF4"/>
    <w:rsid w:val="00875712"/>
    <w:rsid w:val="00876124"/>
    <w:rsid w:val="008769E4"/>
    <w:rsid w:val="00876A40"/>
    <w:rsid w:val="008776F9"/>
    <w:rsid w:val="0087792E"/>
    <w:rsid w:val="0088088E"/>
    <w:rsid w:val="00883433"/>
    <w:rsid w:val="0088382E"/>
    <w:rsid w:val="00884190"/>
    <w:rsid w:val="00884857"/>
    <w:rsid w:val="00886353"/>
    <w:rsid w:val="008876BB"/>
    <w:rsid w:val="00890C6A"/>
    <w:rsid w:val="008914A8"/>
    <w:rsid w:val="0089340E"/>
    <w:rsid w:val="00894F88"/>
    <w:rsid w:val="00894FD5"/>
    <w:rsid w:val="00896357"/>
    <w:rsid w:val="0089658A"/>
    <w:rsid w:val="008A1154"/>
    <w:rsid w:val="008A1F52"/>
    <w:rsid w:val="008A2862"/>
    <w:rsid w:val="008A372E"/>
    <w:rsid w:val="008A3883"/>
    <w:rsid w:val="008A4D62"/>
    <w:rsid w:val="008A4ECF"/>
    <w:rsid w:val="008A608B"/>
    <w:rsid w:val="008B0EB2"/>
    <w:rsid w:val="008B1EC3"/>
    <w:rsid w:val="008B24DD"/>
    <w:rsid w:val="008B2CA7"/>
    <w:rsid w:val="008B3319"/>
    <w:rsid w:val="008B357C"/>
    <w:rsid w:val="008B376A"/>
    <w:rsid w:val="008B5810"/>
    <w:rsid w:val="008B7A4B"/>
    <w:rsid w:val="008B7ABA"/>
    <w:rsid w:val="008B7DBC"/>
    <w:rsid w:val="008C005B"/>
    <w:rsid w:val="008C161A"/>
    <w:rsid w:val="008C1E56"/>
    <w:rsid w:val="008C2418"/>
    <w:rsid w:val="008C2701"/>
    <w:rsid w:val="008C4B77"/>
    <w:rsid w:val="008C4D5D"/>
    <w:rsid w:val="008C4DF1"/>
    <w:rsid w:val="008C4F1E"/>
    <w:rsid w:val="008C55AA"/>
    <w:rsid w:val="008C5BE3"/>
    <w:rsid w:val="008C6506"/>
    <w:rsid w:val="008D020D"/>
    <w:rsid w:val="008D243C"/>
    <w:rsid w:val="008D2578"/>
    <w:rsid w:val="008D263C"/>
    <w:rsid w:val="008D3CBD"/>
    <w:rsid w:val="008D3F49"/>
    <w:rsid w:val="008D4A68"/>
    <w:rsid w:val="008D520E"/>
    <w:rsid w:val="008D5301"/>
    <w:rsid w:val="008D56CE"/>
    <w:rsid w:val="008D6734"/>
    <w:rsid w:val="008D68C3"/>
    <w:rsid w:val="008E0D87"/>
    <w:rsid w:val="008E10AE"/>
    <w:rsid w:val="008E1598"/>
    <w:rsid w:val="008E2421"/>
    <w:rsid w:val="008E2562"/>
    <w:rsid w:val="008E3346"/>
    <w:rsid w:val="008E4A54"/>
    <w:rsid w:val="008E587B"/>
    <w:rsid w:val="008E5A2B"/>
    <w:rsid w:val="008E7117"/>
    <w:rsid w:val="008E78AF"/>
    <w:rsid w:val="008E7A3E"/>
    <w:rsid w:val="008F0048"/>
    <w:rsid w:val="008F0877"/>
    <w:rsid w:val="008F2C1A"/>
    <w:rsid w:val="008F2D52"/>
    <w:rsid w:val="008F363D"/>
    <w:rsid w:val="008F38FF"/>
    <w:rsid w:val="008F403C"/>
    <w:rsid w:val="008F4340"/>
    <w:rsid w:val="008F62D3"/>
    <w:rsid w:val="00900B12"/>
    <w:rsid w:val="009039E9"/>
    <w:rsid w:val="009050BA"/>
    <w:rsid w:val="009064A3"/>
    <w:rsid w:val="00907485"/>
    <w:rsid w:val="009101F8"/>
    <w:rsid w:val="009102D6"/>
    <w:rsid w:val="00910E87"/>
    <w:rsid w:val="00910F00"/>
    <w:rsid w:val="00911433"/>
    <w:rsid w:val="00914AB1"/>
    <w:rsid w:val="00914CE5"/>
    <w:rsid w:val="0091555C"/>
    <w:rsid w:val="009167FB"/>
    <w:rsid w:val="009173EE"/>
    <w:rsid w:val="00917CB4"/>
    <w:rsid w:val="00920B08"/>
    <w:rsid w:val="00923E70"/>
    <w:rsid w:val="00923E92"/>
    <w:rsid w:val="00923F3C"/>
    <w:rsid w:val="00924B38"/>
    <w:rsid w:val="00924BE7"/>
    <w:rsid w:val="009256C4"/>
    <w:rsid w:val="00925FBB"/>
    <w:rsid w:val="00926243"/>
    <w:rsid w:val="00927276"/>
    <w:rsid w:val="0092774F"/>
    <w:rsid w:val="00927954"/>
    <w:rsid w:val="00930979"/>
    <w:rsid w:val="0093378F"/>
    <w:rsid w:val="0093397D"/>
    <w:rsid w:val="00934791"/>
    <w:rsid w:val="00935833"/>
    <w:rsid w:val="00936E00"/>
    <w:rsid w:val="00937949"/>
    <w:rsid w:val="00940423"/>
    <w:rsid w:val="00940CA7"/>
    <w:rsid w:val="00940DCC"/>
    <w:rsid w:val="009413D5"/>
    <w:rsid w:val="009422A9"/>
    <w:rsid w:val="00942ED6"/>
    <w:rsid w:val="009431CA"/>
    <w:rsid w:val="009440E1"/>
    <w:rsid w:val="009449DC"/>
    <w:rsid w:val="00945AD2"/>
    <w:rsid w:val="0094770E"/>
    <w:rsid w:val="0095017E"/>
    <w:rsid w:val="00951E13"/>
    <w:rsid w:val="009534CE"/>
    <w:rsid w:val="00953A63"/>
    <w:rsid w:val="00956B4E"/>
    <w:rsid w:val="00957A63"/>
    <w:rsid w:val="00960DB2"/>
    <w:rsid w:val="0096125C"/>
    <w:rsid w:val="0096145D"/>
    <w:rsid w:val="00965233"/>
    <w:rsid w:val="0096627B"/>
    <w:rsid w:val="00966C04"/>
    <w:rsid w:val="00967CD6"/>
    <w:rsid w:val="00970458"/>
    <w:rsid w:val="009707A4"/>
    <w:rsid w:val="009719C8"/>
    <w:rsid w:val="00971BA9"/>
    <w:rsid w:val="00971D97"/>
    <w:rsid w:val="009720E3"/>
    <w:rsid w:val="00972957"/>
    <w:rsid w:val="00973205"/>
    <w:rsid w:val="00975194"/>
    <w:rsid w:val="0097653D"/>
    <w:rsid w:val="00977132"/>
    <w:rsid w:val="00977920"/>
    <w:rsid w:val="009811F1"/>
    <w:rsid w:val="009814DF"/>
    <w:rsid w:val="0098268F"/>
    <w:rsid w:val="00982719"/>
    <w:rsid w:val="009829E6"/>
    <w:rsid w:val="00982DFB"/>
    <w:rsid w:val="00984E66"/>
    <w:rsid w:val="009850CB"/>
    <w:rsid w:val="00986B31"/>
    <w:rsid w:val="00987105"/>
    <w:rsid w:val="00987990"/>
    <w:rsid w:val="00991840"/>
    <w:rsid w:val="00991C92"/>
    <w:rsid w:val="00994C0F"/>
    <w:rsid w:val="00995001"/>
    <w:rsid w:val="0099515A"/>
    <w:rsid w:val="00995BA9"/>
    <w:rsid w:val="00995D22"/>
    <w:rsid w:val="00995E70"/>
    <w:rsid w:val="00997E4F"/>
    <w:rsid w:val="009A1602"/>
    <w:rsid w:val="009A368E"/>
    <w:rsid w:val="009A3883"/>
    <w:rsid w:val="009A3970"/>
    <w:rsid w:val="009A3B53"/>
    <w:rsid w:val="009A4445"/>
    <w:rsid w:val="009A470E"/>
    <w:rsid w:val="009A48CA"/>
    <w:rsid w:val="009A4AE9"/>
    <w:rsid w:val="009A4BDD"/>
    <w:rsid w:val="009A5F21"/>
    <w:rsid w:val="009A627D"/>
    <w:rsid w:val="009A6348"/>
    <w:rsid w:val="009A6C35"/>
    <w:rsid w:val="009A73AC"/>
    <w:rsid w:val="009A76F7"/>
    <w:rsid w:val="009A7D7C"/>
    <w:rsid w:val="009B0B34"/>
    <w:rsid w:val="009B229A"/>
    <w:rsid w:val="009B43B5"/>
    <w:rsid w:val="009B5A46"/>
    <w:rsid w:val="009B5F58"/>
    <w:rsid w:val="009B7F39"/>
    <w:rsid w:val="009C05CF"/>
    <w:rsid w:val="009C11F4"/>
    <w:rsid w:val="009C1330"/>
    <w:rsid w:val="009C3272"/>
    <w:rsid w:val="009C3BBA"/>
    <w:rsid w:val="009C3D21"/>
    <w:rsid w:val="009C4D16"/>
    <w:rsid w:val="009C555B"/>
    <w:rsid w:val="009C58E8"/>
    <w:rsid w:val="009C611E"/>
    <w:rsid w:val="009C6DD6"/>
    <w:rsid w:val="009C70B8"/>
    <w:rsid w:val="009C777C"/>
    <w:rsid w:val="009C7DDA"/>
    <w:rsid w:val="009D4354"/>
    <w:rsid w:val="009D4E85"/>
    <w:rsid w:val="009D7D79"/>
    <w:rsid w:val="009E0AAE"/>
    <w:rsid w:val="009E0DC4"/>
    <w:rsid w:val="009E104F"/>
    <w:rsid w:val="009E28C6"/>
    <w:rsid w:val="009E3381"/>
    <w:rsid w:val="009E5245"/>
    <w:rsid w:val="009E5E67"/>
    <w:rsid w:val="009F119E"/>
    <w:rsid w:val="009F1474"/>
    <w:rsid w:val="009F2558"/>
    <w:rsid w:val="009F2F6A"/>
    <w:rsid w:val="009F639D"/>
    <w:rsid w:val="009F6F71"/>
    <w:rsid w:val="00A00440"/>
    <w:rsid w:val="00A00605"/>
    <w:rsid w:val="00A00FCA"/>
    <w:rsid w:val="00A035CC"/>
    <w:rsid w:val="00A03699"/>
    <w:rsid w:val="00A03E39"/>
    <w:rsid w:val="00A073AA"/>
    <w:rsid w:val="00A0783A"/>
    <w:rsid w:val="00A11CF4"/>
    <w:rsid w:val="00A12207"/>
    <w:rsid w:val="00A136E0"/>
    <w:rsid w:val="00A13A65"/>
    <w:rsid w:val="00A13E0A"/>
    <w:rsid w:val="00A15668"/>
    <w:rsid w:val="00A15DCD"/>
    <w:rsid w:val="00A175D1"/>
    <w:rsid w:val="00A17F98"/>
    <w:rsid w:val="00A20B54"/>
    <w:rsid w:val="00A211F2"/>
    <w:rsid w:val="00A22A2E"/>
    <w:rsid w:val="00A25642"/>
    <w:rsid w:val="00A279F0"/>
    <w:rsid w:val="00A27B56"/>
    <w:rsid w:val="00A300FF"/>
    <w:rsid w:val="00A30DF5"/>
    <w:rsid w:val="00A30F0F"/>
    <w:rsid w:val="00A30FDD"/>
    <w:rsid w:val="00A3112F"/>
    <w:rsid w:val="00A31A91"/>
    <w:rsid w:val="00A329B2"/>
    <w:rsid w:val="00A351A7"/>
    <w:rsid w:val="00A41B2B"/>
    <w:rsid w:val="00A42577"/>
    <w:rsid w:val="00A426B5"/>
    <w:rsid w:val="00A428C5"/>
    <w:rsid w:val="00A42E6E"/>
    <w:rsid w:val="00A44B7F"/>
    <w:rsid w:val="00A44BFD"/>
    <w:rsid w:val="00A45C88"/>
    <w:rsid w:val="00A4609E"/>
    <w:rsid w:val="00A47605"/>
    <w:rsid w:val="00A4777C"/>
    <w:rsid w:val="00A47A4E"/>
    <w:rsid w:val="00A50CD4"/>
    <w:rsid w:val="00A5151A"/>
    <w:rsid w:val="00A521CE"/>
    <w:rsid w:val="00A537CF"/>
    <w:rsid w:val="00A53980"/>
    <w:rsid w:val="00A53BC4"/>
    <w:rsid w:val="00A54138"/>
    <w:rsid w:val="00A5494A"/>
    <w:rsid w:val="00A54D46"/>
    <w:rsid w:val="00A5581D"/>
    <w:rsid w:val="00A55AB6"/>
    <w:rsid w:val="00A55E82"/>
    <w:rsid w:val="00A60BD9"/>
    <w:rsid w:val="00A62088"/>
    <w:rsid w:val="00A63A5D"/>
    <w:rsid w:val="00A653FB"/>
    <w:rsid w:val="00A660AA"/>
    <w:rsid w:val="00A66785"/>
    <w:rsid w:val="00A67BA9"/>
    <w:rsid w:val="00A703A4"/>
    <w:rsid w:val="00A70936"/>
    <w:rsid w:val="00A718F1"/>
    <w:rsid w:val="00A73A96"/>
    <w:rsid w:val="00A74394"/>
    <w:rsid w:val="00A74806"/>
    <w:rsid w:val="00A74845"/>
    <w:rsid w:val="00A748AC"/>
    <w:rsid w:val="00A76C98"/>
    <w:rsid w:val="00A77138"/>
    <w:rsid w:val="00A80237"/>
    <w:rsid w:val="00A80678"/>
    <w:rsid w:val="00A808AF"/>
    <w:rsid w:val="00A81926"/>
    <w:rsid w:val="00A8296A"/>
    <w:rsid w:val="00A82EEE"/>
    <w:rsid w:val="00A8330A"/>
    <w:rsid w:val="00A83E02"/>
    <w:rsid w:val="00A844D4"/>
    <w:rsid w:val="00A86A6B"/>
    <w:rsid w:val="00A86C17"/>
    <w:rsid w:val="00A87656"/>
    <w:rsid w:val="00A87B67"/>
    <w:rsid w:val="00A902EA"/>
    <w:rsid w:val="00A904F1"/>
    <w:rsid w:val="00A91348"/>
    <w:rsid w:val="00A913C0"/>
    <w:rsid w:val="00A91771"/>
    <w:rsid w:val="00A922CF"/>
    <w:rsid w:val="00A92415"/>
    <w:rsid w:val="00A926D1"/>
    <w:rsid w:val="00A92B0A"/>
    <w:rsid w:val="00A937D2"/>
    <w:rsid w:val="00A94248"/>
    <w:rsid w:val="00A95EA1"/>
    <w:rsid w:val="00A96130"/>
    <w:rsid w:val="00A965F6"/>
    <w:rsid w:val="00A9704D"/>
    <w:rsid w:val="00A97346"/>
    <w:rsid w:val="00A9766C"/>
    <w:rsid w:val="00A97C43"/>
    <w:rsid w:val="00AA0028"/>
    <w:rsid w:val="00AA0F5F"/>
    <w:rsid w:val="00AA1864"/>
    <w:rsid w:val="00AA19E9"/>
    <w:rsid w:val="00AA1DF1"/>
    <w:rsid w:val="00AA2379"/>
    <w:rsid w:val="00AA2472"/>
    <w:rsid w:val="00AA2680"/>
    <w:rsid w:val="00AA2E92"/>
    <w:rsid w:val="00AA2ED7"/>
    <w:rsid w:val="00AA310D"/>
    <w:rsid w:val="00AA3577"/>
    <w:rsid w:val="00AA46F0"/>
    <w:rsid w:val="00AA710B"/>
    <w:rsid w:val="00AA7364"/>
    <w:rsid w:val="00AB005A"/>
    <w:rsid w:val="00AB07C8"/>
    <w:rsid w:val="00AB088B"/>
    <w:rsid w:val="00AB19DF"/>
    <w:rsid w:val="00AB2F3C"/>
    <w:rsid w:val="00AB5C4E"/>
    <w:rsid w:val="00AB613B"/>
    <w:rsid w:val="00AC06F9"/>
    <w:rsid w:val="00AC0BE3"/>
    <w:rsid w:val="00AC19F9"/>
    <w:rsid w:val="00AC1FA9"/>
    <w:rsid w:val="00AC2358"/>
    <w:rsid w:val="00AC291B"/>
    <w:rsid w:val="00AC2C3A"/>
    <w:rsid w:val="00AC58AC"/>
    <w:rsid w:val="00AC6EDD"/>
    <w:rsid w:val="00AC779F"/>
    <w:rsid w:val="00AD1269"/>
    <w:rsid w:val="00AD150E"/>
    <w:rsid w:val="00AD24C6"/>
    <w:rsid w:val="00AD25A8"/>
    <w:rsid w:val="00AD2F34"/>
    <w:rsid w:val="00AD307F"/>
    <w:rsid w:val="00AD4930"/>
    <w:rsid w:val="00AD4BB6"/>
    <w:rsid w:val="00AD6068"/>
    <w:rsid w:val="00AD6B96"/>
    <w:rsid w:val="00AD70AD"/>
    <w:rsid w:val="00AE1FB7"/>
    <w:rsid w:val="00AE286B"/>
    <w:rsid w:val="00AE3A26"/>
    <w:rsid w:val="00AE567B"/>
    <w:rsid w:val="00AE584A"/>
    <w:rsid w:val="00AE664D"/>
    <w:rsid w:val="00AE679F"/>
    <w:rsid w:val="00AE6EF9"/>
    <w:rsid w:val="00AE7286"/>
    <w:rsid w:val="00AF1585"/>
    <w:rsid w:val="00AF1E69"/>
    <w:rsid w:val="00AF379B"/>
    <w:rsid w:val="00AF49D9"/>
    <w:rsid w:val="00AF53AD"/>
    <w:rsid w:val="00AF5F85"/>
    <w:rsid w:val="00AF6055"/>
    <w:rsid w:val="00AF71EE"/>
    <w:rsid w:val="00AF7AC6"/>
    <w:rsid w:val="00B00AAD"/>
    <w:rsid w:val="00B00AF6"/>
    <w:rsid w:val="00B00C2C"/>
    <w:rsid w:val="00B00EC8"/>
    <w:rsid w:val="00B01100"/>
    <w:rsid w:val="00B01125"/>
    <w:rsid w:val="00B01844"/>
    <w:rsid w:val="00B036F1"/>
    <w:rsid w:val="00B03A23"/>
    <w:rsid w:val="00B03DC4"/>
    <w:rsid w:val="00B03FBB"/>
    <w:rsid w:val="00B046DF"/>
    <w:rsid w:val="00B04F24"/>
    <w:rsid w:val="00B05400"/>
    <w:rsid w:val="00B06B22"/>
    <w:rsid w:val="00B07730"/>
    <w:rsid w:val="00B10BE5"/>
    <w:rsid w:val="00B1109E"/>
    <w:rsid w:val="00B114E2"/>
    <w:rsid w:val="00B1220F"/>
    <w:rsid w:val="00B123DA"/>
    <w:rsid w:val="00B12E98"/>
    <w:rsid w:val="00B13004"/>
    <w:rsid w:val="00B132C7"/>
    <w:rsid w:val="00B136C5"/>
    <w:rsid w:val="00B13B9F"/>
    <w:rsid w:val="00B151CD"/>
    <w:rsid w:val="00B15D53"/>
    <w:rsid w:val="00B15E2F"/>
    <w:rsid w:val="00B15F07"/>
    <w:rsid w:val="00B160EE"/>
    <w:rsid w:val="00B21E20"/>
    <w:rsid w:val="00B22419"/>
    <w:rsid w:val="00B22C60"/>
    <w:rsid w:val="00B27BA4"/>
    <w:rsid w:val="00B302E1"/>
    <w:rsid w:val="00B30544"/>
    <w:rsid w:val="00B306C4"/>
    <w:rsid w:val="00B318DF"/>
    <w:rsid w:val="00B31ECE"/>
    <w:rsid w:val="00B326F1"/>
    <w:rsid w:val="00B3331A"/>
    <w:rsid w:val="00B344CB"/>
    <w:rsid w:val="00B3594B"/>
    <w:rsid w:val="00B36F1C"/>
    <w:rsid w:val="00B40700"/>
    <w:rsid w:val="00B409B5"/>
    <w:rsid w:val="00B42764"/>
    <w:rsid w:val="00B42F15"/>
    <w:rsid w:val="00B43875"/>
    <w:rsid w:val="00B44F51"/>
    <w:rsid w:val="00B4541D"/>
    <w:rsid w:val="00B45457"/>
    <w:rsid w:val="00B458EC"/>
    <w:rsid w:val="00B459CD"/>
    <w:rsid w:val="00B46F1B"/>
    <w:rsid w:val="00B478B4"/>
    <w:rsid w:val="00B511CB"/>
    <w:rsid w:val="00B517B7"/>
    <w:rsid w:val="00B52B38"/>
    <w:rsid w:val="00B53CBA"/>
    <w:rsid w:val="00B53CF0"/>
    <w:rsid w:val="00B53D32"/>
    <w:rsid w:val="00B57759"/>
    <w:rsid w:val="00B60246"/>
    <w:rsid w:val="00B615B8"/>
    <w:rsid w:val="00B61E52"/>
    <w:rsid w:val="00B62B67"/>
    <w:rsid w:val="00B62B71"/>
    <w:rsid w:val="00B63A4D"/>
    <w:rsid w:val="00B640AF"/>
    <w:rsid w:val="00B6709A"/>
    <w:rsid w:val="00B70299"/>
    <w:rsid w:val="00B72262"/>
    <w:rsid w:val="00B72BED"/>
    <w:rsid w:val="00B73DB4"/>
    <w:rsid w:val="00B73E41"/>
    <w:rsid w:val="00B743BA"/>
    <w:rsid w:val="00B74469"/>
    <w:rsid w:val="00B7532C"/>
    <w:rsid w:val="00B75A28"/>
    <w:rsid w:val="00B762DF"/>
    <w:rsid w:val="00B76961"/>
    <w:rsid w:val="00B76D1C"/>
    <w:rsid w:val="00B771B2"/>
    <w:rsid w:val="00B8063D"/>
    <w:rsid w:val="00B81533"/>
    <w:rsid w:val="00B816AF"/>
    <w:rsid w:val="00B8371E"/>
    <w:rsid w:val="00B83E4D"/>
    <w:rsid w:val="00B8531F"/>
    <w:rsid w:val="00B8707F"/>
    <w:rsid w:val="00B877D5"/>
    <w:rsid w:val="00B9119C"/>
    <w:rsid w:val="00B911AB"/>
    <w:rsid w:val="00B91259"/>
    <w:rsid w:val="00B914D3"/>
    <w:rsid w:val="00B91AD9"/>
    <w:rsid w:val="00B91B21"/>
    <w:rsid w:val="00B92FEC"/>
    <w:rsid w:val="00B93F3F"/>
    <w:rsid w:val="00B93FD8"/>
    <w:rsid w:val="00B947CB"/>
    <w:rsid w:val="00B94AD9"/>
    <w:rsid w:val="00B968BD"/>
    <w:rsid w:val="00B9691A"/>
    <w:rsid w:val="00B97009"/>
    <w:rsid w:val="00B978F0"/>
    <w:rsid w:val="00B97D32"/>
    <w:rsid w:val="00BA08FA"/>
    <w:rsid w:val="00BA1312"/>
    <w:rsid w:val="00BA168E"/>
    <w:rsid w:val="00BA1FC9"/>
    <w:rsid w:val="00BA31D8"/>
    <w:rsid w:val="00BA4F01"/>
    <w:rsid w:val="00BA5415"/>
    <w:rsid w:val="00BA5B1E"/>
    <w:rsid w:val="00BA6EDC"/>
    <w:rsid w:val="00BB01FA"/>
    <w:rsid w:val="00BB0791"/>
    <w:rsid w:val="00BB0E43"/>
    <w:rsid w:val="00BB11F1"/>
    <w:rsid w:val="00BB4EB3"/>
    <w:rsid w:val="00BB5A62"/>
    <w:rsid w:val="00BB6DA4"/>
    <w:rsid w:val="00BC1975"/>
    <w:rsid w:val="00BC1B7C"/>
    <w:rsid w:val="00BC215E"/>
    <w:rsid w:val="00BC2D06"/>
    <w:rsid w:val="00BC4683"/>
    <w:rsid w:val="00BC5007"/>
    <w:rsid w:val="00BC5957"/>
    <w:rsid w:val="00BC5AFA"/>
    <w:rsid w:val="00BC6381"/>
    <w:rsid w:val="00BC6697"/>
    <w:rsid w:val="00BC6787"/>
    <w:rsid w:val="00BC69FB"/>
    <w:rsid w:val="00BD061C"/>
    <w:rsid w:val="00BD094B"/>
    <w:rsid w:val="00BD0AE4"/>
    <w:rsid w:val="00BD120F"/>
    <w:rsid w:val="00BD2496"/>
    <w:rsid w:val="00BD394C"/>
    <w:rsid w:val="00BD3DA0"/>
    <w:rsid w:val="00BD485C"/>
    <w:rsid w:val="00BD58DB"/>
    <w:rsid w:val="00BD7CC8"/>
    <w:rsid w:val="00BE00EB"/>
    <w:rsid w:val="00BE131D"/>
    <w:rsid w:val="00BE227B"/>
    <w:rsid w:val="00BE2B6A"/>
    <w:rsid w:val="00BE2EBF"/>
    <w:rsid w:val="00BE330E"/>
    <w:rsid w:val="00BE6904"/>
    <w:rsid w:val="00BE70FE"/>
    <w:rsid w:val="00BF0534"/>
    <w:rsid w:val="00BF0AF1"/>
    <w:rsid w:val="00BF11A4"/>
    <w:rsid w:val="00BF18B7"/>
    <w:rsid w:val="00BF1E79"/>
    <w:rsid w:val="00BF24D6"/>
    <w:rsid w:val="00BF2D62"/>
    <w:rsid w:val="00BF2D9E"/>
    <w:rsid w:val="00BF4379"/>
    <w:rsid w:val="00BF47A4"/>
    <w:rsid w:val="00BF5AAC"/>
    <w:rsid w:val="00BF6D7B"/>
    <w:rsid w:val="00BF77B9"/>
    <w:rsid w:val="00BF7A16"/>
    <w:rsid w:val="00BF7A8B"/>
    <w:rsid w:val="00C004E5"/>
    <w:rsid w:val="00C00E25"/>
    <w:rsid w:val="00C0253A"/>
    <w:rsid w:val="00C03E52"/>
    <w:rsid w:val="00C03F45"/>
    <w:rsid w:val="00C05C72"/>
    <w:rsid w:val="00C061CF"/>
    <w:rsid w:val="00C1147B"/>
    <w:rsid w:val="00C11CD6"/>
    <w:rsid w:val="00C11DE4"/>
    <w:rsid w:val="00C1529B"/>
    <w:rsid w:val="00C16AC5"/>
    <w:rsid w:val="00C16E09"/>
    <w:rsid w:val="00C172F9"/>
    <w:rsid w:val="00C17666"/>
    <w:rsid w:val="00C21EB1"/>
    <w:rsid w:val="00C23026"/>
    <w:rsid w:val="00C23992"/>
    <w:rsid w:val="00C249FD"/>
    <w:rsid w:val="00C24DF1"/>
    <w:rsid w:val="00C251E7"/>
    <w:rsid w:val="00C25E38"/>
    <w:rsid w:val="00C25E40"/>
    <w:rsid w:val="00C260AF"/>
    <w:rsid w:val="00C30233"/>
    <w:rsid w:val="00C31314"/>
    <w:rsid w:val="00C31591"/>
    <w:rsid w:val="00C319CE"/>
    <w:rsid w:val="00C31E29"/>
    <w:rsid w:val="00C32AA1"/>
    <w:rsid w:val="00C33233"/>
    <w:rsid w:val="00C332C2"/>
    <w:rsid w:val="00C345AA"/>
    <w:rsid w:val="00C34F1D"/>
    <w:rsid w:val="00C35992"/>
    <w:rsid w:val="00C3659F"/>
    <w:rsid w:val="00C3706C"/>
    <w:rsid w:val="00C37870"/>
    <w:rsid w:val="00C403B6"/>
    <w:rsid w:val="00C40B5C"/>
    <w:rsid w:val="00C40E91"/>
    <w:rsid w:val="00C41B3E"/>
    <w:rsid w:val="00C41C0F"/>
    <w:rsid w:val="00C423D8"/>
    <w:rsid w:val="00C42433"/>
    <w:rsid w:val="00C424B4"/>
    <w:rsid w:val="00C43808"/>
    <w:rsid w:val="00C43D86"/>
    <w:rsid w:val="00C447D5"/>
    <w:rsid w:val="00C4505C"/>
    <w:rsid w:val="00C45C5F"/>
    <w:rsid w:val="00C470EE"/>
    <w:rsid w:val="00C472A1"/>
    <w:rsid w:val="00C50E33"/>
    <w:rsid w:val="00C5158C"/>
    <w:rsid w:val="00C525DB"/>
    <w:rsid w:val="00C547F2"/>
    <w:rsid w:val="00C55379"/>
    <w:rsid w:val="00C55630"/>
    <w:rsid w:val="00C56073"/>
    <w:rsid w:val="00C563AE"/>
    <w:rsid w:val="00C5705A"/>
    <w:rsid w:val="00C570AB"/>
    <w:rsid w:val="00C57290"/>
    <w:rsid w:val="00C5729A"/>
    <w:rsid w:val="00C57704"/>
    <w:rsid w:val="00C57F4A"/>
    <w:rsid w:val="00C60089"/>
    <w:rsid w:val="00C615EE"/>
    <w:rsid w:val="00C620DE"/>
    <w:rsid w:val="00C62447"/>
    <w:rsid w:val="00C624DE"/>
    <w:rsid w:val="00C62ED7"/>
    <w:rsid w:val="00C62F89"/>
    <w:rsid w:val="00C63292"/>
    <w:rsid w:val="00C63398"/>
    <w:rsid w:val="00C64AD0"/>
    <w:rsid w:val="00C6671C"/>
    <w:rsid w:val="00C66B04"/>
    <w:rsid w:val="00C6761D"/>
    <w:rsid w:val="00C67A18"/>
    <w:rsid w:val="00C71EF3"/>
    <w:rsid w:val="00C7207C"/>
    <w:rsid w:val="00C72CA7"/>
    <w:rsid w:val="00C730C1"/>
    <w:rsid w:val="00C73D7C"/>
    <w:rsid w:val="00C74274"/>
    <w:rsid w:val="00C7452B"/>
    <w:rsid w:val="00C7486D"/>
    <w:rsid w:val="00C74FB1"/>
    <w:rsid w:val="00C75E9A"/>
    <w:rsid w:val="00C75FDB"/>
    <w:rsid w:val="00C76435"/>
    <w:rsid w:val="00C76829"/>
    <w:rsid w:val="00C76A45"/>
    <w:rsid w:val="00C772B1"/>
    <w:rsid w:val="00C7798D"/>
    <w:rsid w:val="00C809C5"/>
    <w:rsid w:val="00C80AE9"/>
    <w:rsid w:val="00C82E04"/>
    <w:rsid w:val="00C833F6"/>
    <w:rsid w:val="00C83915"/>
    <w:rsid w:val="00C83A1E"/>
    <w:rsid w:val="00C84C54"/>
    <w:rsid w:val="00C85A99"/>
    <w:rsid w:val="00C85EC7"/>
    <w:rsid w:val="00C86D23"/>
    <w:rsid w:val="00C908F5"/>
    <w:rsid w:val="00C90F13"/>
    <w:rsid w:val="00C91722"/>
    <w:rsid w:val="00C91900"/>
    <w:rsid w:val="00C92FFF"/>
    <w:rsid w:val="00C934F5"/>
    <w:rsid w:val="00C9363B"/>
    <w:rsid w:val="00C93F72"/>
    <w:rsid w:val="00C94F59"/>
    <w:rsid w:val="00C9567C"/>
    <w:rsid w:val="00C95F08"/>
    <w:rsid w:val="00C95FFC"/>
    <w:rsid w:val="00C96705"/>
    <w:rsid w:val="00C96B87"/>
    <w:rsid w:val="00C970D8"/>
    <w:rsid w:val="00CA0DB8"/>
    <w:rsid w:val="00CA2088"/>
    <w:rsid w:val="00CA296A"/>
    <w:rsid w:val="00CA2CA4"/>
    <w:rsid w:val="00CA3FE4"/>
    <w:rsid w:val="00CA3FF0"/>
    <w:rsid w:val="00CA4439"/>
    <w:rsid w:val="00CA4816"/>
    <w:rsid w:val="00CA4BDD"/>
    <w:rsid w:val="00CA54B0"/>
    <w:rsid w:val="00CA559C"/>
    <w:rsid w:val="00CA6AD8"/>
    <w:rsid w:val="00CB16F8"/>
    <w:rsid w:val="00CB209B"/>
    <w:rsid w:val="00CB2CAA"/>
    <w:rsid w:val="00CB748D"/>
    <w:rsid w:val="00CC0102"/>
    <w:rsid w:val="00CC096D"/>
    <w:rsid w:val="00CC1700"/>
    <w:rsid w:val="00CC20F3"/>
    <w:rsid w:val="00CC293C"/>
    <w:rsid w:val="00CC5689"/>
    <w:rsid w:val="00CC5A9D"/>
    <w:rsid w:val="00CC5D0D"/>
    <w:rsid w:val="00CC69F7"/>
    <w:rsid w:val="00CC7432"/>
    <w:rsid w:val="00CC797E"/>
    <w:rsid w:val="00CD0A4D"/>
    <w:rsid w:val="00CD1864"/>
    <w:rsid w:val="00CD2858"/>
    <w:rsid w:val="00CD2A91"/>
    <w:rsid w:val="00CD39F6"/>
    <w:rsid w:val="00CD48C3"/>
    <w:rsid w:val="00CD4D06"/>
    <w:rsid w:val="00CD52FE"/>
    <w:rsid w:val="00CD7A02"/>
    <w:rsid w:val="00CE0664"/>
    <w:rsid w:val="00CE1259"/>
    <w:rsid w:val="00CE1529"/>
    <w:rsid w:val="00CE165D"/>
    <w:rsid w:val="00CE5835"/>
    <w:rsid w:val="00CE64C2"/>
    <w:rsid w:val="00CE6BFF"/>
    <w:rsid w:val="00CE76B2"/>
    <w:rsid w:val="00CF0329"/>
    <w:rsid w:val="00CF0C78"/>
    <w:rsid w:val="00CF0DAF"/>
    <w:rsid w:val="00CF110C"/>
    <w:rsid w:val="00CF1EA3"/>
    <w:rsid w:val="00CF263B"/>
    <w:rsid w:val="00CF278B"/>
    <w:rsid w:val="00CF2AEA"/>
    <w:rsid w:val="00CF31F1"/>
    <w:rsid w:val="00CF37A9"/>
    <w:rsid w:val="00CF3C8E"/>
    <w:rsid w:val="00CF484E"/>
    <w:rsid w:val="00CF4D63"/>
    <w:rsid w:val="00CF6A1F"/>
    <w:rsid w:val="00CF6E89"/>
    <w:rsid w:val="00CF7541"/>
    <w:rsid w:val="00CF77C5"/>
    <w:rsid w:val="00CF782A"/>
    <w:rsid w:val="00D0079A"/>
    <w:rsid w:val="00D0084D"/>
    <w:rsid w:val="00D010F8"/>
    <w:rsid w:val="00D03F16"/>
    <w:rsid w:val="00D03F29"/>
    <w:rsid w:val="00D0576C"/>
    <w:rsid w:val="00D0751C"/>
    <w:rsid w:val="00D077C1"/>
    <w:rsid w:val="00D11429"/>
    <w:rsid w:val="00D116AD"/>
    <w:rsid w:val="00D12D12"/>
    <w:rsid w:val="00D12F5D"/>
    <w:rsid w:val="00D13C41"/>
    <w:rsid w:val="00D143FF"/>
    <w:rsid w:val="00D15481"/>
    <w:rsid w:val="00D1590A"/>
    <w:rsid w:val="00D17632"/>
    <w:rsid w:val="00D1792A"/>
    <w:rsid w:val="00D179F2"/>
    <w:rsid w:val="00D17A4F"/>
    <w:rsid w:val="00D204C5"/>
    <w:rsid w:val="00D20676"/>
    <w:rsid w:val="00D22675"/>
    <w:rsid w:val="00D228F2"/>
    <w:rsid w:val="00D23201"/>
    <w:rsid w:val="00D23B0E"/>
    <w:rsid w:val="00D244E7"/>
    <w:rsid w:val="00D2494C"/>
    <w:rsid w:val="00D24DCC"/>
    <w:rsid w:val="00D25561"/>
    <w:rsid w:val="00D268F4"/>
    <w:rsid w:val="00D26B77"/>
    <w:rsid w:val="00D2726D"/>
    <w:rsid w:val="00D30C3B"/>
    <w:rsid w:val="00D316CB"/>
    <w:rsid w:val="00D3254E"/>
    <w:rsid w:val="00D33170"/>
    <w:rsid w:val="00D3360B"/>
    <w:rsid w:val="00D35135"/>
    <w:rsid w:val="00D3543D"/>
    <w:rsid w:val="00D35743"/>
    <w:rsid w:val="00D357E2"/>
    <w:rsid w:val="00D3632F"/>
    <w:rsid w:val="00D36444"/>
    <w:rsid w:val="00D368AF"/>
    <w:rsid w:val="00D368FE"/>
    <w:rsid w:val="00D40431"/>
    <w:rsid w:val="00D4099F"/>
    <w:rsid w:val="00D40DE6"/>
    <w:rsid w:val="00D43C01"/>
    <w:rsid w:val="00D455EF"/>
    <w:rsid w:val="00D45DF0"/>
    <w:rsid w:val="00D46C02"/>
    <w:rsid w:val="00D46D9C"/>
    <w:rsid w:val="00D47195"/>
    <w:rsid w:val="00D47B2F"/>
    <w:rsid w:val="00D47FC7"/>
    <w:rsid w:val="00D51AFA"/>
    <w:rsid w:val="00D52CEC"/>
    <w:rsid w:val="00D5420D"/>
    <w:rsid w:val="00D56366"/>
    <w:rsid w:val="00D56BEE"/>
    <w:rsid w:val="00D6258A"/>
    <w:rsid w:val="00D6289B"/>
    <w:rsid w:val="00D63E12"/>
    <w:rsid w:val="00D65030"/>
    <w:rsid w:val="00D65343"/>
    <w:rsid w:val="00D65CBF"/>
    <w:rsid w:val="00D66557"/>
    <w:rsid w:val="00D66972"/>
    <w:rsid w:val="00D67BFB"/>
    <w:rsid w:val="00D70DD7"/>
    <w:rsid w:val="00D70F16"/>
    <w:rsid w:val="00D721C9"/>
    <w:rsid w:val="00D726F1"/>
    <w:rsid w:val="00D72C9E"/>
    <w:rsid w:val="00D72D18"/>
    <w:rsid w:val="00D737B9"/>
    <w:rsid w:val="00D73DA9"/>
    <w:rsid w:val="00D74074"/>
    <w:rsid w:val="00D74794"/>
    <w:rsid w:val="00D76ED9"/>
    <w:rsid w:val="00D805A9"/>
    <w:rsid w:val="00D8123D"/>
    <w:rsid w:val="00D83674"/>
    <w:rsid w:val="00D839D0"/>
    <w:rsid w:val="00D84982"/>
    <w:rsid w:val="00D85821"/>
    <w:rsid w:val="00D85915"/>
    <w:rsid w:val="00D86E8B"/>
    <w:rsid w:val="00D877FF"/>
    <w:rsid w:val="00D87A03"/>
    <w:rsid w:val="00D87BD1"/>
    <w:rsid w:val="00D90D53"/>
    <w:rsid w:val="00D9171B"/>
    <w:rsid w:val="00D91A57"/>
    <w:rsid w:val="00D92A29"/>
    <w:rsid w:val="00D9322E"/>
    <w:rsid w:val="00D94EA7"/>
    <w:rsid w:val="00D951BA"/>
    <w:rsid w:val="00DA0E6F"/>
    <w:rsid w:val="00DA122E"/>
    <w:rsid w:val="00DA17FD"/>
    <w:rsid w:val="00DA1CC2"/>
    <w:rsid w:val="00DA3B4E"/>
    <w:rsid w:val="00DA3E52"/>
    <w:rsid w:val="00DA55B3"/>
    <w:rsid w:val="00DA56D5"/>
    <w:rsid w:val="00DB0EB0"/>
    <w:rsid w:val="00DB0F42"/>
    <w:rsid w:val="00DB11DD"/>
    <w:rsid w:val="00DB11E3"/>
    <w:rsid w:val="00DB2396"/>
    <w:rsid w:val="00DB314C"/>
    <w:rsid w:val="00DB3D61"/>
    <w:rsid w:val="00DB40A5"/>
    <w:rsid w:val="00DB4114"/>
    <w:rsid w:val="00DB5316"/>
    <w:rsid w:val="00DB5B62"/>
    <w:rsid w:val="00DB6551"/>
    <w:rsid w:val="00DC1319"/>
    <w:rsid w:val="00DC5F07"/>
    <w:rsid w:val="00DC61E2"/>
    <w:rsid w:val="00DD0550"/>
    <w:rsid w:val="00DD3627"/>
    <w:rsid w:val="00DD3A8B"/>
    <w:rsid w:val="00DD4219"/>
    <w:rsid w:val="00DD4791"/>
    <w:rsid w:val="00DD489D"/>
    <w:rsid w:val="00DD5FF4"/>
    <w:rsid w:val="00DD6B0E"/>
    <w:rsid w:val="00DD7DC2"/>
    <w:rsid w:val="00DE0884"/>
    <w:rsid w:val="00DE0E69"/>
    <w:rsid w:val="00DE126C"/>
    <w:rsid w:val="00DE1892"/>
    <w:rsid w:val="00DE26D2"/>
    <w:rsid w:val="00DE2D64"/>
    <w:rsid w:val="00DE3411"/>
    <w:rsid w:val="00DE35F3"/>
    <w:rsid w:val="00DE367E"/>
    <w:rsid w:val="00DE5F1C"/>
    <w:rsid w:val="00DE622E"/>
    <w:rsid w:val="00DE6910"/>
    <w:rsid w:val="00DE6C0B"/>
    <w:rsid w:val="00DE70FB"/>
    <w:rsid w:val="00DF05B0"/>
    <w:rsid w:val="00DF0F90"/>
    <w:rsid w:val="00DF1A3D"/>
    <w:rsid w:val="00DF2F21"/>
    <w:rsid w:val="00DF2FF6"/>
    <w:rsid w:val="00DF3EFC"/>
    <w:rsid w:val="00DF3F27"/>
    <w:rsid w:val="00DF4992"/>
    <w:rsid w:val="00DF4CE9"/>
    <w:rsid w:val="00DF5C2B"/>
    <w:rsid w:val="00DF646C"/>
    <w:rsid w:val="00DF7037"/>
    <w:rsid w:val="00DF70D3"/>
    <w:rsid w:val="00DF7278"/>
    <w:rsid w:val="00DF7640"/>
    <w:rsid w:val="00DF7BE5"/>
    <w:rsid w:val="00E013AC"/>
    <w:rsid w:val="00E02941"/>
    <w:rsid w:val="00E02F9A"/>
    <w:rsid w:val="00E04AFA"/>
    <w:rsid w:val="00E056BD"/>
    <w:rsid w:val="00E05C71"/>
    <w:rsid w:val="00E068CE"/>
    <w:rsid w:val="00E06B65"/>
    <w:rsid w:val="00E12EE9"/>
    <w:rsid w:val="00E15AAF"/>
    <w:rsid w:val="00E15EDC"/>
    <w:rsid w:val="00E177DF"/>
    <w:rsid w:val="00E17DEA"/>
    <w:rsid w:val="00E21912"/>
    <w:rsid w:val="00E21F6D"/>
    <w:rsid w:val="00E22721"/>
    <w:rsid w:val="00E228AF"/>
    <w:rsid w:val="00E22FB8"/>
    <w:rsid w:val="00E2658E"/>
    <w:rsid w:val="00E30231"/>
    <w:rsid w:val="00E3043D"/>
    <w:rsid w:val="00E30678"/>
    <w:rsid w:val="00E3107C"/>
    <w:rsid w:val="00E32B5A"/>
    <w:rsid w:val="00E342BB"/>
    <w:rsid w:val="00E34CF0"/>
    <w:rsid w:val="00E355D2"/>
    <w:rsid w:val="00E365C6"/>
    <w:rsid w:val="00E3688C"/>
    <w:rsid w:val="00E3730E"/>
    <w:rsid w:val="00E3789E"/>
    <w:rsid w:val="00E37E10"/>
    <w:rsid w:val="00E40AF0"/>
    <w:rsid w:val="00E42865"/>
    <w:rsid w:val="00E434C7"/>
    <w:rsid w:val="00E44CD8"/>
    <w:rsid w:val="00E46788"/>
    <w:rsid w:val="00E47EAB"/>
    <w:rsid w:val="00E5146C"/>
    <w:rsid w:val="00E51DC9"/>
    <w:rsid w:val="00E51E8E"/>
    <w:rsid w:val="00E5231E"/>
    <w:rsid w:val="00E53F31"/>
    <w:rsid w:val="00E5728B"/>
    <w:rsid w:val="00E57CD7"/>
    <w:rsid w:val="00E60008"/>
    <w:rsid w:val="00E61439"/>
    <w:rsid w:val="00E61D37"/>
    <w:rsid w:val="00E61E6B"/>
    <w:rsid w:val="00E62CE8"/>
    <w:rsid w:val="00E63D34"/>
    <w:rsid w:val="00E65CD9"/>
    <w:rsid w:val="00E65D4F"/>
    <w:rsid w:val="00E66DB6"/>
    <w:rsid w:val="00E67472"/>
    <w:rsid w:val="00E67E7D"/>
    <w:rsid w:val="00E73319"/>
    <w:rsid w:val="00E74377"/>
    <w:rsid w:val="00E743CE"/>
    <w:rsid w:val="00E74894"/>
    <w:rsid w:val="00E8038E"/>
    <w:rsid w:val="00E80592"/>
    <w:rsid w:val="00E81DA3"/>
    <w:rsid w:val="00E8266F"/>
    <w:rsid w:val="00E832E4"/>
    <w:rsid w:val="00E83521"/>
    <w:rsid w:val="00E8396F"/>
    <w:rsid w:val="00E83C84"/>
    <w:rsid w:val="00E847A0"/>
    <w:rsid w:val="00E84FB8"/>
    <w:rsid w:val="00E85838"/>
    <w:rsid w:val="00E90A00"/>
    <w:rsid w:val="00E916F4"/>
    <w:rsid w:val="00E92958"/>
    <w:rsid w:val="00E92BD1"/>
    <w:rsid w:val="00E93604"/>
    <w:rsid w:val="00E939FF"/>
    <w:rsid w:val="00E93BA1"/>
    <w:rsid w:val="00E93C92"/>
    <w:rsid w:val="00E93D75"/>
    <w:rsid w:val="00E941C4"/>
    <w:rsid w:val="00E9427D"/>
    <w:rsid w:val="00E95480"/>
    <w:rsid w:val="00E96A1C"/>
    <w:rsid w:val="00E96CEB"/>
    <w:rsid w:val="00E97A67"/>
    <w:rsid w:val="00E97B0B"/>
    <w:rsid w:val="00EA0DE6"/>
    <w:rsid w:val="00EA15CA"/>
    <w:rsid w:val="00EA2547"/>
    <w:rsid w:val="00EA2F60"/>
    <w:rsid w:val="00EA344B"/>
    <w:rsid w:val="00EA725C"/>
    <w:rsid w:val="00EA7485"/>
    <w:rsid w:val="00EA7CEE"/>
    <w:rsid w:val="00EA7F67"/>
    <w:rsid w:val="00EB0141"/>
    <w:rsid w:val="00EB05B5"/>
    <w:rsid w:val="00EB0CFF"/>
    <w:rsid w:val="00EB1B2C"/>
    <w:rsid w:val="00EB2109"/>
    <w:rsid w:val="00EB257E"/>
    <w:rsid w:val="00EB25B4"/>
    <w:rsid w:val="00EB26A7"/>
    <w:rsid w:val="00EB28C2"/>
    <w:rsid w:val="00EB3E24"/>
    <w:rsid w:val="00EB4E90"/>
    <w:rsid w:val="00EB56B5"/>
    <w:rsid w:val="00EB7220"/>
    <w:rsid w:val="00EC0489"/>
    <w:rsid w:val="00EC0791"/>
    <w:rsid w:val="00EC1576"/>
    <w:rsid w:val="00EC2C88"/>
    <w:rsid w:val="00EC31AD"/>
    <w:rsid w:val="00EC39AB"/>
    <w:rsid w:val="00EC3FD9"/>
    <w:rsid w:val="00EC5B3C"/>
    <w:rsid w:val="00EC71D3"/>
    <w:rsid w:val="00EC79A3"/>
    <w:rsid w:val="00ED2524"/>
    <w:rsid w:val="00ED2ED7"/>
    <w:rsid w:val="00ED2FB0"/>
    <w:rsid w:val="00ED31E6"/>
    <w:rsid w:val="00ED4A16"/>
    <w:rsid w:val="00ED506D"/>
    <w:rsid w:val="00ED56D3"/>
    <w:rsid w:val="00ED5AD3"/>
    <w:rsid w:val="00ED5D77"/>
    <w:rsid w:val="00ED6AED"/>
    <w:rsid w:val="00ED6B67"/>
    <w:rsid w:val="00ED71F5"/>
    <w:rsid w:val="00ED7B90"/>
    <w:rsid w:val="00EE0943"/>
    <w:rsid w:val="00EE13C0"/>
    <w:rsid w:val="00EE15A6"/>
    <w:rsid w:val="00EE16EB"/>
    <w:rsid w:val="00EE1ECC"/>
    <w:rsid w:val="00EE317A"/>
    <w:rsid w:val="00EE31CE"/>
    <w:rsid w:val="00EE4A47"/>
    <w:rsid w:val="00EE4A84"/>
    <w:rsid w:val="00EE4C53"/>
    <w:rsid w:val="00EE4E82"/>
    <w:rsid w:val="00EE6261"/>
    <w:rsid w:val="00EE7DA7"/>
    <w:rsid w:val="00EF0D8D"/>
    <w:rsid w:val="00EF0FAD"/>
    <w:rsid w:val="00EF1C6C"/>
    <w:rsid w:val="00EF25DD"/>
    <w:rsid w:val="00EF2BD2"/>
    <w:rsid w:val="00EF403C"/>
    <w:rsid w:val="00EF412E"/>
    <w:rsid w:val="00EF4206"/>
    <w:rsid w:val="00EF4B8C"/>
    <w:rsid w:val="00EF5AC0"/>
    <w:rsid w:val="00EF5EC9"/>
    <w:rsid w:val="00EF68EF"/>
    <w:rsid w:val="00F00289"/>
    <w:rsid w:val="00F008A1"/>
    <w:rsid w:val="00F00CBD"/>
    <w:rsid w:val="00F01020"/>
    <w:rsid w:val="00F0113A"/>
    <w:rsid w:val="00F0113F"/>
    <w:rsid w:val="00F013A0"/>
    <w:rsid w:val="00F02757"/>
    <w:rsid w:val="00F02A99"/>
    <w:rsid w:val="00F03AC7"/>
    <w:rsid w:val="00F04804"/>
    <w:rsid w:val="00F04D0F"/>
    <w:rsid w:val="00F04DF1"/>
    <w:rsid w:val="00F061B3"/>
    <w:rsid w:val="00F07544"/>
    <w:rsid w:val="00F07F10"/>
    <w:rsid w:val="00F102A9"/>
    <w:rsid w:val="00F1052B"/>
    <w:rsid w:val="00F12073"/>
    <w:rsid w:val="00F12DD0"/>
    <w:rsid w:val="00F13CA0"/>
    <w:rsid w:val="00F1436E"/>
    <w:rsid w:val="00F14C57"/>
    <w:rsid w:val="00F15666"/>
    <w:rsid w:val="00F161BA"/>
    <w:rsid w:val="00F162B7"/>
    <w:rsid w:val="00F163E4"/>
    <w:rsid w:val="00F17632"/>
    <w:rsid w:val="00F17873"/>
    <w:rsid w:val="00F17B56"/>
    <w:rsid w:val="00F208A1"/>
    <w:rsid w:val="00F20B25"/>
    <w:rsid w:val="00F20D89"/>
    <w:rsid w:val="00F22C3A"/>
    <w:rsid w:val="00F231F8"/>
    <w:rsid w:val="00F23AE5"/>
    <w:rsid w:val="00F23E5D"/>
    <w:rsid w:val="00F23EEC"/>
    <w:rsid w:val="00F26071"/>
    <w:rsid w:val="00F264FA"/>
    <w:rsid w:val="00F26B15"/>
    <w:rsid w:val="00F26C4B"/>
    <w:rsid w:val="00F275DF"/>
    <w:rsid w:val="00F27C9E"/>
    <w:rsid w:val="00F30A47"/>
    <w:rsid w:val="00F31377"/>
    <w:rsid w:val="00F31E10"/>
    <w:rsid w:val="00F32E87"/>
    <w:rsid w:val="00F34C3B"/>
    <w:rsid w:val="00F34F32"/>
    <w:rsid w:val="00F35FF5"/>
    <w:rsid w:val="00F3709D"/>
    <w:rsid w:val="00F37368"/>
    <w:rsid w:val="00F41A9A"/>
    <w:rsid w:val="00F44498"/>
    <w:rsid w:val="00F44B36"/>
    <w:rsid w:val="00F45413"/>
    <w:rsid w:val="00F45A11"/>
    <w:rsid w:val="00F46A90"/>
    <w:rsid w:val="00F46F0F"/>
    <w:rsid w:val="00F473C5"/>
    <w:rsid w:val="00F475FB"/>
    <w:rsid w:val="00F47EC0"/>
    <w:rsid w:val="00F50693"/>
    <w:rsid w:val="00F5074D"/>
    <w:rsid w:val="00F50ED5"/>
    <w:rsid w:val="00F5116E"/>
    <w:rsid w:val="00F51F03"/>
    <w:rsid w:val="00F530DD"/>
    <w:rsid w:val="00F5331B"/>
    <w:rsid w:val="00F5484C"/>
    <w:rsid w:val="00F54B2D"/>
    <w:rsid w:val="00F561C3"/>
    <w:rsid w:val="00F60306"/>
    <w:rsid w:val="00F6210A"/>
    <w:rsid w:val="00F63B5E"/>
    <w:rsid w:val="00F63C9C"/>
    <w:rsid w:val="00F66EBE"/>
    <w:rsid w:val="00F672A5"/>
    <w:rsid w:val="00F679A5"/>
    <w:rsid w:val="00F712F2"/>
    <w:rsid w:val="00F71440"/>
    <w:rsid w:val="00F725E1"/>
    <w:rsid w:val="00F726D3"/>
    <w:rsid w:val="00F72FC0"/>
    <w:rsid w:val="00F74C1A"/>
    <w:rsid w:val="00F74DD7"/>
    <w:rsid w:val="00F7555E"/>
    <w:rsid w:val="00F76513"/>
    <w:rsid w:val="00F76975"/>
    <w:rsid w:val="00F76F8C"/>
    <w:rsid w:val="00F77AE1"/>
    <w:rsid w:val="00F77D92"/>
    <w:rsid w:val="00F80402"/>
    <w:rsid w:val="00F80C21"/>
    <w:rsid w:val="00F80C74"/>
    <w:rsid w:val="00F81681"/>
    <w:rsid w:val="00F81717"/>
    <w:rsid w:val="00F82AE3"/>
    <w:rsid w:val="00F84949"/>
    <w:rsid w:val="00F84A74"/>
    <w:rsid w:val="00F86735"/>
    <w:rsid w:val="00F87147"/>
    <w:rsid w:val="00F8745F"/>
    <w:rsid w:val="00F877B3"/>
    <w:rsid w:val="00F878C0"/>
    <w:rsid w:val="00F87E7D"/>
    <w:rsid w:val="00F933AB"/>
    <w:rsid w:val="00F94750"/>
    <w:rsid w:val="00F947AA"/>
    <w:rsid w:val="00F955E5"/>
    <w:rsid w:val="00F95F61"/>
    <w:rsid w:val="00F9692E"/>
    <w:rsid w:val="00F97E6F"/>
    <w:rsid w:val="00FA0787"/>
    <w:rsid w:val="00FA1324"/>
    <w:rsid w:val="00FA1956"/>
    <w:rsid w:val="00FA2BE2"/>
    <w:rsid w:val="00FA2FBE"/>
    <w:rsid w:val="00FA3CF4"/>
    <w:rsid w:val="00FA6B5B"/>
    <w:rsid w:val="00FA6C2D"/>
    <w:rsid w:val="00FB0A93"/>
    <w:rsid w:val="00FB1869"/>
    <w:rsid w:val="00FB1A50"/>
    <w:rsid w:val="00FB1FCF"/>
    <w:rsid w:val="00FB2146"/>
    <w:rsid w:val="00FB34E8"/>
    <w:rsid w:val="00FB3A59"/>
    <w:rsid w:val="00FB471C"/>
    <w:rsid w:val="00FC02A1"/>
    <w:rsid w:val="00FC05E6"/>
    <w:rsid w:val="00FC0A82"/>
    <w:rsid w:val="00FC1502"/>
    <w:rsid w:val="00FC3F20"/>
    <w:rsid w:val="00FC41BB"/>
    <w:rsid w:val="00FC7194"/>
    <w:rsid w:val="00FC7651"/>
    <w:rsid w:val="00FC78B0"/>
    <w:rsid w:val="00FC7A84"/>
    <w:rsid w:val="00FD27A9"/>
    <w:rsid w:val="00FD2A5D"/>
    <w:rsid w:val="00FD3273"/>
    <w:rsid w:val="00FD392B"/>
    <w:rsid w:val="00FD3A9E"/>
    <w:rsid w:val="00FD3B3B"/>
    <w:rsid w:val="00FD46B5"/>
    <w:rsid w:val="00FD4738"/>
    <w:rsid w:val="00FE0796"/>
    <w:rsid w:val="00FE0CED"/>
    <w:rsid w:val="00FE178F"/>
    <w:rsid w:val="00FE3DD3"/>
    <w:rsid w:val="00FE4155"/>
    <w:rsid w:val="00FE44DD"/>
    <w:rsid w:val="00FE4CC7"/>
    <w:rsid w:val="00FE4D57"/>
    <w:rsid w:val="00FE5C37"/>
    <w:rsid w:val="00FE6744"/>
    <w:rsid w:val="00FE777E"/>
    <w:rsid w:val="00FF0217"/>
    <w:rsid w:val="00FF17CA"/>
    <w:rsid w:val="00FF2AE1"/>
    <w:rsid w:val="00FF4F25"/>
    <w:rsid w:val="00FF5D69"/>
    <w:rsid w:val="00FF732A"/>
    <w:rsid w:val="00FF7C8C"/>
    <w:rsid w:val="00FF7D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1E8DBEA0"/>
  <w14:defaultImageDpi w14:val="33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imes New Roman"/>
      <w:sz w:val="24"/>
    </w:rPr>
  </w:style>
  <w:style w:type="paragraph" w:styleId="Heading1">
    <w:name w:val="heading 1"/>
    <w:basedOn w:val="Normal"/>
    <w:next w:val="Normal"/>
    <w:link w:val="Heading1Char"/>
    <w:qFormat/>
    <w:pPr>
      <w:keepNext/>
      <w:jc w:val="center"/>
      <w:outlineLvl w:val="0"/>
    </w:pPr>
    <w:rPr>
      <w:b/>
    </w:rPr>
  </w:style>
  <w:style w:type="paragraph" w:styleId="Heading2">
    <w:name w:val="heading 2"/>
    <w:basedOn w:val="Normal"/>
    <w:next w:val="Normal"/>
    <w:link w:val="Heading2Char"/>
    <w:uiPriority w:val="9"/>
    <w:semiHidden/>
    <w:unhideWhenUsed/>
    <w:qFormat/>
    <w:rsid w:val="003D0540"/>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qFormat/>
    <w:pPr>
      <w:tabs>
        <w:tab w:val="center" w:pos="4320"/>
        <w:tab w:val="right" w:pos="8640"/>
      </w:tabs>
    </w:pPr>
  </w:style>
  <w:style w:type="paragraph" w:styleId="Header">
    <w:name w:val="header"/>
    <w:basedOn w:val="Normal"/>
    <w:pPr>
      <w:tabs>
        <w:tab w:val="center" w:pos="4320"/>
        <w:tab w:val="right" w:pos="8640"/>
      </w:tabs>
    </w:pPr>
  </w:style>
  <w:style w:type="paragraph" w:styleId="BodyTextIndent">
    <w:name w:val="Body Text Indent"/>
    <w:basedOn w:val="Normal"/>
    <w:pPr>
      <w:ind w:left="1440" w:hanging="720"/>
      <w:jc w:val="both"/>
    </w:pPr>
  </w:style>
  <w:style w:type="paragraph" w:styleId="BodyTextIndent2">
    <w:name w:val="Body Text Indent 2"/>
    <w:basedOn w:val="Normal"/>
    <w:pPr>
      <w:ind w:left="2160" w:hanging="720"/>
      <w:jc w:val="both"/>
    </w:pPr>
  </w:style>
  <w:style w:type="paragraph" w:styleId="BodyTextIndent3">
    <w:name w:val="Body Text Indent 3"/>
    <w:basedOn w:val="Normal"/>
    <w:pPr>
      <w:ind w:left="1440" w:hanging="360"/>
      <w:jc w:val="both"/>
    </w:pPr>
  </w:style>
  <w:style w:type="character" w:styleId="PageNumber">
    <w:name w:val="page number"/>
    <w:basedOn w:val="DefaultParagraphFont"/>
    <w:rsid w:val="00B41175"/>
  </w:style>
  <w:style w:type="character" w:styleId="Hyperlink">
    <w:name w:val="Hyperlink"/>
    <w:rsid w:val="00E50899"/>
    <w:rPr>
      <w:color w:val="0000FF"/>
      <w:u w:val="single"/>
    </w:rPr>
  </w:style>
  <w:style w:type="table" w:styleId="TableGrid">
    <w:name w:val="Table Grid"/>
    <w:basedOn w:val="TableNormal"/>
    <w:rsid w:val="00EB166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14995"/>
    <w:pPr>
      <w:jc w:val="both"/>
    </w:pPr>
  </w:style>
  <w:style w:type="paragraph" w:styleId="ListParagraph">
    <w:name w:val="List Paragraph"/>
    <w:basedOn w:val="Normal"/>
    <w:uiPriority w:val="34"/>
    <w:qFormat/>
    <w:rsid w:val="005E3C0F"/>
    <w:pPr>
      <w:spacing w:after="200" w:line="276" w:lineRule="auto"/>
      <w:ind w:left="720"/>
      <w:contextualSpacing/>
    </w:pPr>
    <w:rPr>
      <w:rFonts w:ascii="Arial" w:eastAsia="Arial" w:hAnsi="Arial"/>
      <w:sz w:val="22"/>
      <w:szCs w:val="22"/>
    </w:rPr>
  </w:style>
  <w:style w:type="character" w:customStyle="1" w:styleId="BodyTextChar">
    <w:name w:val="Body Text Char"/>
    <w:link w:val="BodyText"/>
    <w:rsid w:val="00F77D92"/>
    <w:rPr>
      <w:rFonts w:eastAsia="Times New Roman"/>
      <w:sz w:val="24"/>
    </w:rPr>
  </w:style>
  <w:style w:type="paragraph" w:styleId="NoSpacing">
    <w:name w:val="No Spacing"/>
    <w:qFormat/>
    <w:rsid w:val="002B7897"/>
    <w:rPr>
      <w:rFonts w:ascii="Arial" w:eastAsia="Times New Roman" w:hAnsi="Arial"/>
      <w:sz w:val="24"/>
      <w:szCs w:val="24"/>
    </w:rPr>
  </w:style>
  <w:style w:type="character" w:customStyle="1" w:styleId="Heading2Char">
    <w:name w:val="Heading 2 Char"/>
    <w:link w:val="Heading2"/>
    <w:uiPriority w:val="9"/>
    <w:semiHidden/>
    <w:rsid w:val="003D0540"/>
    <w:rPr>
      <w:rFonts w:ascii="Calibri" w:eastAsia="MS Gothic" w:hAnsi="Calibri" w:cs="Times New Roman"/>
      <w:b/>
      <w:bCs/>
      <w:i/>
      <w:iCs/>
      <w:sz w:val="28"/>
      <w:szCs w:val="28"/>
    </w:rPr>
  </w:style>
  <w:style w:type="character" w:customStyle="1" w:styleId="FooterChar">
    <w:name w:val="Footer Char"/>
    <w:link w:val="Footer"/>
    <w:uiPriority w:val="99"/>
    <w:rsid w:val="003D0540"/>
    <w:rPr>
      <w:rFonts w:eastAsia="Times New Roman"/>
      <w:sz w:val="24"/>
    </w:rPr>
  </w:style>
  <w:style w:type="paragraph" w:styleId="Title">
    <w:name w:val="Title"/>
    <w:basedOn w:val="Normal"/>
    <w:next w:val="Normal"/>
    <w:link w:val="TitleChar"/>
    <w:uiPriority w:val="10"/>
    <w:qFormat/>
    <w:rsid w:val="003D0540"/>
    <w:pPr>
      <w:pBdr>
        <w:bottom w:val="single" w:sz="8" w:space="4" w:color="4F81BD"/>
      </w:pBdr>
      <w:spacing w:after="300"/>
      <w:contextualSpacing/>
    </w:pPr>
    <w:rPr>
      <w:rFonts w:ascii="Calibri" w:eastAsia="MS Gothic" w:hAnsi="Calibri"/>
      <w:color w:val="17365D"/>
      <w:spacing w:val="5"/>
      <w:kern w:val="28"/>
      <w:sz w:val="52"/>
      <w:szCs w:val="52"/>
    </w:rPr>
  </w:style>
  <w:style w:type="character" w:customStyle="1" w:styleId="TitleChar">
    <w:name w:val="Title Char"/>
    <w:link w:val="Title"/>
    <w:uiPriority w:val="10"/>
    <w:rsid w:val="003D0540"/>
    <w:rPr>
      <w:rFonts w:ascii="Calibri" w:eastAsia="MS Gothic" w:hAnsi="Calibri"/>
      <w:color w:val="17365D"/>
      <w:spacing w:val="5"/>
      <w:kern w:val="28"/>
      <w:sz w:val="52"/>
      <w:szCs w:val="52"/>
    </w:rPr>
  </w:style>
  <w:style w:type="character" w:customStyle="1" w:styleId="Heading1Char">
    <w:name w:val="Heading 1 Char"/>
    <w:basedOn w:val="DefaultParagraphFont"/>
    <w:link w:val="Heading1"/>
    <w:rsid w:val="003157A8"/>
    <w:rPr>
      <w:rFonts w:eastAsia="Times New Roman"/>
      <w:b/>
      <w:sz w:val="24"/>
    </w:rPr>
  </w:style>
  <w:style w:type="paragraph" w:styleId="Subtitle">
    <w:name w:val="Subtitle"/>
    <w:basedOn w:val="Normal"/>
    <w:next w:val="Normal"/>
    <w:link w:val="SubtitleChar"/>
    <w:uiPriority w:val="11"/>
    <w:qFormat/>
    <w:rsid w:val="003157A8"/>
    <w:pPr>
      <w:numPr>
        <w:ilvl w:val="1"/>
      </w:numPr>
      <w:spacing w:after="120"/>
    </w:pPr>
    <w:rPr>
      <w:rFonts w:ascii="Calibri" w:eastAsia="MS Gothic" w:hAnsi="Calibri"/>
      <w:b/>
      <w:iCs/>
      <w:color w:val="4F81BD"/>
      <w:spacing w:val="15"/>
      <w:sz w:val="28"/>
      <w:szCs w:val="24"/>
    </w:rPr>
  </w:style>
  <w:style w:type="character" w:customStyle="1" w:styleId="SubtitleChar">
    <w:name w:val="Subtitle Char"/>
    <w:basedOn w:val="DefaultParagraphFont"/>
    <w:link w:val="Subtitle"/>
    <w:uiPriority w:val="11"/>
    <w:rsid w:val="003157A8"/>
    <w:rPr>
      <w:rFonts w:ascii="Calibri" w:eastAsia="MS Gothic" w:hAnsi="Calibri"/>
      <w:b/>
      <w:iCs/>
      <w:color w:val="4F81BD"/>
      <w:spacing w:val="15"/>
      <w:sz w:val="28"/>
      <w:szCs w:val="24"/>
    </w:rPr>
  </w:style>
  <w:style w:type="paragraph" w:styleId="BalloonText">
    <w:name w:val="Balloon Text"/>
    <w:basedOn w:val="Normal"/>
    <w:link w:val="BalloonTextChar"/>
    <w:uiPriority w:val="99"/>
    <w:semiHidden/>
    <w:unhideWhenUsed/>
    <w:rsid w:val="00924B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B38"/>
    <w:rPr>
      <w:rFonts w:ascii="Segoe UI" w:eastAsia="Times New Roman" w:hAnsi="Segoe UI" w:cs="Segoe UI"/>
      <w:sz w:val="18"/>
      <w:szCs w:val="18"/>
    </w:rPr>
  </w:style>
  <w:style w:type="character" w:customStyle="1" w:styleId="UnresolvedMention1">
    <w:name w:val="Unresolved Mention1"/>
    <w:basedOn w:val="DefaultParagraphFont"/>
    <w:uiPriority w:val="99"/>
    <w:rsid w:val="00AA46F0"/>
    <w:rPr>
      <w:color w:val="605E5C"/>
      <w:shd w:val="clear" w:color="auto" w:fill="E1DFDD"/>
    </w:rPr>
  </w:style>
  <w:style w:type="character" w:styleId="FollowedHyperlink">
    <w:name w:val="FollowedHyperlink"/>
    <w:basedOn w:val="DefaultParagraphFont"/>
    <w:uiPriority w:val="99"/>
    <w:semiHidden/>
    <w:unhideWhenUsed/>
    <w:rsid w:val="00AA46F0"/>
    <w:rPr>
      <w:color w:val="954F72" w:themeColor="followedHyperlink"/>
      <w:u w:val="single"/>
    </w:rPr>
  </w:style>
  <w:style w:type="character" w:styleId="Strong">
    <w:name w:val="Strong"/>
    <w:uiPriority w:val="22"/>
    <w:qFormat/>
    <w:rsid w:val="0077210B"/>
    <w:rPr>
      <w:b/>
      <w:bCs/>
    </w:rPr>
  </w:style>
  <w:style w:type="character" w:customStyle="1" w:styleId="markedcontent">
    <w:name w:val="markedcontent"/>
    <w:basedOn w:val="DefaultParagraphFont"/>
    <w:rsid w:val="0077210B"/>
  </w:style>
  <w:style w:type="character" w:customStyle="1" w:styleId="normaltextrun">
    <w:name w:val="normaltextrun"/>
    <w:basedOn w:val="DefaultParagraphFont"/>
    <w:rsid w:val="008B7A4B"/>
  </w:style>
  <w:style w:type="character" w:customStyle="1" w:styleId="eop">
    <w:name w:val="eop"/>
    <w:basedOn w:val="DefaultParagraphFont"/>
    <w:rsid w:val="008B7A4B"/>
  </w:style>
  <w:style w:type="paragraph" w:styleId="PlainText">
    <w:name w:val="Plain Text"/>
    <w:basedOn w:val="Normal"/>
    <w:link w:val="PlainTextChar"/>
    <w:uiPriority w:val="99"/>
    <w:unhideWhenUsed/>
    <w:rsid w:val="008B7A4B"/>
    <w:pPr>
      <w:spacing w:before="100" w:beforeAutospacing="1" w:after="100" w:afterAutospacing="1"/>
    </w:pPr>
    <w:rPr>
      <w:rFonts w:ascii="Times New Roman" w:hAnsi="Times New Roman"/>
      <w:szCs w:val="24"/>
    </w:rPr>
  </w:style>
  <w:style w:type="character" w:customStyle="1" w:styleId="PlainTextChar">
    <w:name w:val="Plain Text Char"/>
    <w:basedOn w:val="DefaultParagraphFont"/>
    <w:link w:val="PlainText"/>
    <w:uiPriority w:val="99"/>
    <w:rsid w:val="008B7A4B"/>
    <w:rPr>
      <w:rFonts w:ascii="Times New Roman" w:eastAsia="Times New Roman" w:hAnsi="Times New Roman"/>
      <w:sz w:val="24"/>
      <w:szCs w:val="24"/>
    </w:rPr>
  </w:style>
  <w:style w:type="paragraph" w:styleId="NormalWeb">
    <w:name w:val="Normal (Web)"/>
    <w:basedOn w:val="Normal"/>
    <w:uiPriority w:val="99"/>
    <w:unhideWhenUsed/>
    <w:rsid w:val="0064081A"/>
    <w:pPr>
      <w:spacing w:before="100" w:beforeAutospacing="1" w:after="100" w:afterAutospacing="1"/>
    </w:pPr>
    <w:rPr>
      <w:rFonts w:ascii="Times New Roman" w:hAnsi="Times New Roman"/>
      <w:szCs w:val="24"/>
    </w:rPr>
  </w:style>
  <w:style w:type="character" w:customStyle="1" w:styleId="UnresolvedMention2">
    <w:name w:val="Unresolved Mention2"/>
    <w:basedOn w:val="DefaultParagraphFont"/>
    <w:uiPriority w:val="99"/>
    <w:rsid w:val="006C06BD"/>
    <w:rPr>
      <w:color w:val="605E5C"/>
      <w:shd w:val="clear" w:color="auto" w:fill="E1DFDD"/>
    </w:rPr>
  </w:style>
  <w:style w:type="paragraph" w:customStyle="1" w:styleId="1paragraph">
    <w:name w:val="1paragraph"/>
    <w:basedOn w:val="Normal"/>
    <w:rsid w:val="00155091"/>
    <w:pPr>
      <w:spacing w:before="100" w:beforeAutospacing="1" w:after="100" w:afterAutospacing="1"/>
    </w:pPr>
    <w:rPr>
      <w:rFonts w:ascii="Times New Roman" w:hAnsi="Times New Roman"/>
      <w:szCs w:val="24"/>
    </w:rPr>
  </w:style>
  <w:style w:type="character" w:customStyle="1" w:styleId="UnresolvedMention3">
    <w:name w:val="Unresolved Mention3"/>
    <w:basedOn w:val="DefaultParagraphFont"/>
    <w:uiPriority w:val="99"/>
    <w:rsid w:val="00216C67"/>
    <w:rPr>
      <w:color w:val="605E5C"/>
      <w:shd w:val="clear" w:color="auto" w:fill="E1DFDD"/>
    </w:rPr>
  </w:style>
  <w:style w:type="character" w:styleId="Emphasis">
    <w:name w:val="Emphasis"/>
    <w:basedOn w:val="DefaultParagraphFont"/>
    <w:uiPriority w:val="20"/>
    <w:qFormat/>
    <w:rsid w:val="00EB05B5"/>
    <w:rPr>
      <w:i/>
      <w:iCs/>
    </w:rPr>
  </w:style>
  <w:style w:type="paragraph" w:customStyle="1" w:styleId="regularparagraphs">
    <w:name w:val="regularparagraphs"/>
    <w:basedOn w:val="Normal"/>
    <w:rsid w:val="004A4C85"/>
    <w:pPr>
      <w:spacing w:before="100" w:beforeAutospacing="1" w:after="100" w:afterAutospacing="1"/>
    </w:pPr>
    <w:rPr>
      <w:rFonts w:ascii="Times New Roman" w:hAnsi="Times New Roman"/>
      <w:szCs w:val="24"/>
    </w:rPr>
  </w:style>
  <w:style w:type="paragraph" w:customStyle="1" w:styleId="oneparagraph">
    <w:name w:val="oneparagraph"/>
    <w:basedOn w:val="Normal"/>
    <w:rsid w:val="004A4C85"/>
    <w:pPr>
      <w:spacing w:before="100" w:beforeAutospacing="1" w:after="100" w:afterAutospacing="1"/>
    </w:pPr>
    <w:rPr>
      <w:rFonts w:ascii="Times New Roman" w:hAnsi="Times New Roman"/>
      <w:szCs w:val="24"/>
    </w:rPr>
  </w:style>
  <w:style w:type="character" w:customStyle="1" w:styleId="contentpasted0">
    <w:name w:val="contentpasted0"/>
    <w:basedOn w:val="DefaultParagraphFont"/>
    <w:rsid w:val="00B07730"/>
  </w:style>
  <w:style w:type="paragraph" w:customStyle="1" w:styleId="asubparagraph">
    <w:name w:val="asubparagraph"/>
    <w:basedOn w:val="Normal"/>
    <w:rsid w:val="00C42433"/>
    <w:pPr>
      <w:spacing w:before="100" w:beforeAutospacing="1" w:after="100" w:afterAutospacing="1"/>
    </w:pPr>
    <w:rPr>
      <w:rFonts w:ascii="Times New Roman" w:hAnsi="Times New Roman"/>
      <w:szCs w:val="24"/>
    </w:rPr>
  </w:style>
  <w:style w:type="character" w:customStyle="1" w:styleId="UnresolvedMention4">
    <w:name w:val="Unresolved Mention4"/>
    <w:basedOn w:val="DefaultParagraphFont"/>
    <w:uiPriority w:val="99"/>
    <w:rsid w:val="008D243C"/>
    <w:rPr>
      <w:color w:val="605E5C"/>
      <w:shd w:val="clear" w:color="auto" w:fill="E1DFDD"/>
    </w:rPr>
  </w:style>
  <w:style w:type="paragraph" w:styleId="Revision">
    <w:name w:val="Revision"/>
    <w:hidden/>
    <w:uiPriority w:val="99"/>
    <w:semiHidden/>
    <w:rsid w:val="00B326F1"/>
    <w:rPr>
      <w:rFonts w:eastAsia="Times New Roman"/>
      <w:sz w:val="24"/>
    </w:rPr>
  </w:style>
  <w:style w:type="character" w:styleId="CommentReference">
    <w:name w:val="annotation reference"/>
    <w:basedOn w:val="DefaultParagraphFont"/>
    <w:uiPriority w:val="99"/>
    <w:semiHidden/>
    <w:unhideWhenUsed/>
    <w:rsid w:val="00A91348"/>
    <w:rPr>
      <w:sz w:val="16"/>
      <w:szCs w:val="16"/>
    </w:rPr>
  </w:style>
  <w:style w:type="paragraph" w:styleId="CommentText">
    <w:name w:val="annotation text"/>
    <w:basedOn w:val="Normal"/>
    <w:link w:val="CommentTextChar"/>
    <w:uiPriority w:val="99"/>
    <w:unhideWhenUsed/>
    <w:rsid w:val="00A91348"/>
    <w:rPr>
      <w:sz w:val="20"/>
    </w:rPr>
  </w:style>
  <w:style w:type="character" w:customStyle="1" w:styleId="CommentTextChar">
    <w:name w:val="Comment Text Char"/>
    <w:basedOn w:val="DefaultParagraphFont"/>
    <w:link w:val="CommentText"/>
    <w:uiPriority w:val="99"/>
    <w:rsid w:val="00A91348"/>
    <w:rPr>
      <w:rFonts w:eastAsia="Times New Roman"/>
    </w:rPr>
  </w:style>
  <w:style w:type="paragraph" w:styleId="CommentSubject">
    <w:name w:val="annotation subject"/>
    <w:basedOn w:val="CommentText"/>
    <w:next w:val="CommentText"/>
    <w:link w:val="CommentSubjectChar"/>
    <w:uiPriority w:val="99"/>
    <w:semiHidden/>
    <w:unhideWhenUsed/>
    <w:rsid w:val="00A91348"/>
    <w:rPr>
      <w:b/>
      <w:bCs/>
    </w:rPr>
  </w:style>
  <w:style w:type="character" w:customStyle="1" w:styleId="CommentSubjectChar">
    <w:name w:val="Comment Subject Char"/>
    <w:basedOn w:val="CommentTextChar"/>
    <w:link w:val="CommentSubject"/>
    <w:uiPriority w:val="99"/>
    <w:semiHidden/>
    <w:rsid w:val="00A91348"/>
    <w:rPr>
      <w:rFonts w:eastAsia="Times New Roman"/>
      <w:b/>
      <w:bCs/>
    </w:rPr>
  </w:style>
  <w:style w:type="character" w:customStyle="1" w:styleId="UnresolvedMention5">
    <w:name w:val="Unresolved Mention5"/>
    <w:basedOn w:val="DefaultParagraphFont"/>
    <w:uiPriority w:val="99"/>
    <w:rsid w:val="00CC0102"/>
    <w:rPr>
      <w:color w:val="605E5C"/>
      <w:shd w:val="clear" w:color="auto" w:fill="E1DFDD"/>
    </w:rPr>
  </w:style>
  <w:style w:type="character" w:customStyle="1" w:styleId="UnresolvedMention6">
    <w:name w:val="Unresolved Mention6"/>
    <w:basedOn w:val="DefaultParagraphFont"/>
    <w:uiPriority w:val="99"/>
    <w:rsid w:val="00E90A00"/>
    <w:rPr>
      <w:color w:val="605E5C"/>
      <w:shd w:val="clear" w:color="auto" w:fill="E1DFDD"/>
    </w:rPr>
  </w:style>
  <w:style w:type="numbering" w:customStyle="1" w:styleId="CurrentList1">
    <w:name w:val="Current List1"/>
    <w:uiPriority w:val="99"/>
    <w:rsid w:val="00F725E1"/>
    <w:pPr>
      <w:numPr>
        <w:numId w:val="13"/>
      </w:numPr>
    </w:pPr>
  </w:style>
  <w:style w:type="character" w:styleId="UnresolvedMention">
    <w:name w:val="Unresolved Mention"/>
    <w:basedOn w:val="DefaultParagraphFont"/>
    <w:uiPriority w:val="99"/>
    <w:rsid w:val="00231F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15682">
      <w:bodyDiv w:val="1"/>
      <w:marLeft w:val="0"/>
      <w:marRight w:val="0"/>
      <w:marTop w:val="0"/>
      <w:marBottom w:val="0"/>
      <w:divBdr>
        <w:top w:val="none" w:sz="0" w:space="0" w:color="auto"/>
        <w:left w:val="none" w:sz="0" w:space="0" w:color="auto"/>
        <w:bottom w:val="none" w:sz="0" w:space="0" w:color="auto"/>
        <w:right w:val="none" w:sz="0" w:space="0" w:color="auto"/>
      </w:divBdr>
    </w:div>
    <w:div w:id="39330143">
      <w:bodyDiv w:val="1"/>
      <w:marLeft w:val="0"/>
      <w:marRight w:val="0"/>
      <w:marTop w:val="0"/>
      <w:marBottom w:val="0"/>
      <w:divBdr>
        <w:top w:val="none" w:sz="0" w:space="0" w:color="auto"/>
        <w:left w:val="none" w:sz="0" w:space="0" w:color="auto"/>
        <w:bottom w:val="none" w:sz="0" w:space="0" w:color="auto"/>
        <w:right w:val="none" w:sz="0" w:space="0" w:color="auto"/>
      </w:divBdr>
    </w:div>
    <w:div w:id="48193335">
      <w:bodyDiv w:val="1"/>
      <w:marLeft w:val="0"/>
      <w:marRight w:val="0"/>
      <w:marTop w:val="0"/>
      <w:marBottom w:val="0"/>
      <w:divBdr>
        <w:top w:val="none" w:sz="0" w:space="0" w:color="auto"/>
        <w:left w:val="none" w:sz="0" w:space="0" w:color="auto"/>
        <w:bottom w:val="none" w:sz="0" w:space="0" w:color="auto"/>
        <w:right w:val="none" w:sz="0" w:space="0" w:color="auto"/>
      </w:divBdr>
    </w:div>
    <w:div w:id="48303748">
      <w:bodyDiv w:val="1"/>
      <w:marLeft w:val="0"/>
      <w:marRight w:val="0"/>
      <w:marTop w:val="0"/>
      <w:marBottom w:val="0"/>
      <w:divBdr>
        <w:top w:val="none" w:sz="0" w:space="0" w:color="auto"/>
        <w:left w:val="none" w:sz="0" w:space="0" w:color="auto"/>
        <w:bottom w:val="none" w:sz="0" w:space="0" w:color="auto"/>
        <w:right w:val="none" w:sz="0" w:space="0" w:color="auto"/>
      </w:divBdr>
      <w:divsChild>
        <w:div w:id="1316959470">
          <w:marLeft w:val="0"/>
          <w:marRight w:val="0"/>
          <w:marTop w:val="0"/>
          <w:marBottom w:val="0"/>
          <w:divBdr>
            <w:top w:val="none" w:sz="0" w:space="0" w:color="auto"/>
            <w:left w:val="none" w:sz="0" w:space="0" w:color="auto"/>
            <w:bottom w:val="none" w:sz="0" w:space="0" w:color="auto"/>
            <w:right w:val="none" w:sz="0" w:space="0" w:color="auto"/>
          </w:divBdr>
        </w:div>
        <w:div w:id="805438910">
          <w:marLeft w:val="0"/>
          <w:marRight w:val="0"/>
          <w:marTop w:val="0"/>
          <w:marBottom w:val="0"/>
          <w:divBdr>
            <w:top w:val="none" w:sz="0" w:space="0" w:color="auto"/>
            <w:left w:val="none" w:sz="0" w:space="0" w:color="auto"/>
            <w:bottom w:val="none" w:sz="0" w:space="0" w:color="auto"/>
            <w:right w:val="none" w:sz="0" w:space="0" w:color="auto"/>
          </w:divBdr>
        </w:div>
        <w:div w:id="1109861071">
          <w:marLeft w:val="0"/>
          <w:marRight w:val="0"/>
          <w:marTop w:val="0"/>
          <w:marBottom w:val="0"/>
          <w:divBdr>
            <w:top w:val="none" w:sz="0" w:space="0" w:color="auto"/>
            <w:left w:val="none" w:sz="0" w:space="0" w:color="auto"/>
            <w:bottom w:val="none" w:sz="0" w:space="0" w:color="auto"/>
            <w:right w:val="none" w:sz="0" w:space="0" w:color="auto"/>
          </w:divBdr>
        </w:div>
      </w:divsChild>
    </w:div>
    <w:div w:id="74019029">
      <w:bodyDiv w:val="1"/>
      <w:marLeft w:val="0"/>
      <w:marRight w:val="0"/>
      <w:marTop w:val="0"/>
      <w:marBottom w:val="0"/>
      <w:divBdr>
        <w:top w:val="none" w:sz="0" w:space="0" w:color="auto"/>
        <w:left w:val="none" w:sz="0" w:space="0" w:color="auto"/>
        <w:bottom w:val="none" w:sz="0" w:space="0" w:color="auto"/>
        <w:right w:val="none" w:sz="0" w:space="0" w:color="auto"/>
      </w:divBdr>
    </w:div>
    <w:div w:id="101540133">
      <w:bodyDiv w:val="1"/>
      <w:marLeft w:val="0"/>
      <w:marRight w:val="0"/>
      <w:marTop w:val="0"/>
      <w:marBottom w:val="0"/>
      <w:divBdr>
        <w:top w:val="none" w:sz="0" w:space="0" w:color="auto"/>
        <w:left w:val="none" w:sz="0" w:space="0" w:color="auto"/>
        <w:bottom w:val="none" w:sz="0" w:space="0" w:color="auto"/>
        <w:right w:val="none" w:sz="0" w:space="0" w:color="auto"/>
      </w:divBdr>
    </w:div>
    <w:div w:id="116144361">
      <w:bodyDiv w:val="1"/>
      <w:marLeft w:val="0"/>
      <w:marRight w:val="0"/>
      <w:marTop w:val="0"/>
      <w:marBottom w:val="0"/>
      <w:divBdr>
        <w:top w:val="none" w:sz="0" w:space="0" w:color="auto"/>
        <w:left w:val="none" w:sz="0" w:space="0" w:color="auto"/>
        <w:bottom w:val="none" w:sz="0" w:space="0" w:color="auto"/>
        <w:right w:val="none" w:sz="0" w:space="0" w:color="auto"/>
      </w:divBdr>
    </w:div>
    <w:div w:id="116528992">
      <w:bodyDiv w:val="1"/>
      <w:marLeft w:val="0"/>
      <w:marRight w:val="0"/>
      <w:marTop w:val="0"/>
      <w:marBottom w:val="0"/>
      <w:divBdr>
        <w:top w:val="none" w:sz="0" w:space="0" w:color="auto"/>
        <w:left w:val="none" w:sz="0" w:space="0" w:color="auto"/>
        <w:bottom w:val="none" w:sz="0" w:space="0" w:color="auto"/>
        <w:right w:val="none" w:sz="0" w:space="0" w:color="auto"/>
      </w:divBdr>
    </w:div>
    <w:div w:id="129641822">
      <w:bodyDiv w:val="1"/>
      <w:marLeft w:val="0"/>
      <w:marRight w:val="0"/>
      <w:marTop w:val="0"/>
      <w:marBottom w:val="0"/>
      <w:divBdr>
        <w:top w:val="none" w:sz="0" w:space="0" w:color="auto"/>
        <w:left w:val="none" w:sz="0" w:space="0" w:color="auto"/>
        <w:bottom w:val="none" w:sz="0" w:space="0" w:color="auto"/>
        <w:right w:val="none" w:sz="0" w:space="0" w:color="auto"/>
      </w:divBdr>
    </w:div>
    <w:div w:id="148324467">
      <w:bodyDiv w:val="1"/>
      <w:marLeft w:val="0"/>
      <w:marRight w:val="0"/>
      <w:marTop w:val="0"/>
      <w:marBottom w:val="0"/>
      <w:divBdr>
        <w:top w:val="none" w:sz="0" w:space="0" w:color="auto"/>
        <w:left w:val="none" w:sz="0" w:space="0" w:color="auto"/>
        <w:bottom w:val="none" w:sz="0" w:space="0" w:color="auto"/>
        <w:right w:val="none" w:sz="0" w:space="0" w:color="auto"/>
      </w:divBdr>
    </w:div>
    <w:div w:id="175921918">
      <w:bodyDiv w:val="1"/>
      <w:marLeft w:val="0"/>
      <w:marRight w:val="0"/>
      <w:marTop w:val="0"/>
      <w:marBottom w:val="0"/>
      <w:divBdr>
        <w:top w:val="none" w:sz="0" w:space="0" w:color="auto"/>
        <w:left w:val="none" w:sz="0" w:space="0" w:color="auto"/>
        <w:bottom w:val="none" w:sz="0" w:space="0" w:color="auto"/>
        <w:right w:val="none" w:sz="0" w:space="0" w:color="auto"/>
      </w:divBdr>
    </w:div>
    <w:div w:id="191306241">
      <w:bodyDiv w:val="1"/>
      <w:marLeft w:val="0"/>
      <w:marRight w:val="0"/>
      <w:marTop w:val="0"/>
      <w:marBottom w:val="0"/>
      <w:divBdr>
        <w:top w:val="none" w:sz="0" w:space="0" w:color="auto"/>
        <w:left w:val="none" w:sz="0" w:space="0" w:color="auto"/>
        <w:bottom w:val="none" w:sz="0" w:space="0" w:color="auto"/>
        <w:right w:val="none" w:sz="0" w:space="0" w:color="auto"/>
      </w:divBdr>
    </w:div>
    <w:div w:id="212818229">
      <w:bodyDiv w:val="1"/>
      <w:marLeft w:val="0"/>
      <w:marRight w:val="0"/>
      <w:marTop w:val="0"/>
      <w:marBottom w:val="0"/>
      <w:divBdr>
        <w:top w:val="none" w:sz="0" w:space="0" w:color="auto"/>
        <w:left w:val="none" w:sz="0" w:space="0" w:color="auto"/>
        <w:bottom w:val="none" w:sz="0" w:space="0" w:color="auto"/>
        <w:right w:val="none" w:sz="0" w:space="0" w:color="auto"/>
      </w:divBdr>
    </w:div>
    <w:div w:id="242837175">
      <w:bodyDiv w:val="1"/>
      <w:marLeft w:val="0"/>
      <w:marRight w:val="0"/>
      <w:marTop w:val="0"/>
      <w:marBottom w:val="0"/>
      <w:divBdr>
        <w:top w:val="none" w:sz="0" w:space="0" w:color="auto"/>
        <w:left w:val="none" w:sz="0" w:space="0" w:color="auto"/>
        <w:bottom w:val="none" w:sz="0" w:space="0" w:color="auto"/>
        <w:right w:val="none" w:sz="0" w:space="0" w:color="auto"/>
      </w:divBdr>
    </w:div>
    <w:div w:id="277877997">
      <w:bodyDiv w:val="1"/>
      <w:marLeft w:val="0"/>
      <w:marRight w:val="0"/>
      <w:marTop w:val="0"/>
      <w:marBottom w:val="0"/>
      <w:divBdr>
        <w:top w:val="none" w:sz="0" w:space="0" w:color="auto"/>
        <w:left w:val="none" w:sz="0" w:space="0" w:color="auto"/>
        <w:bottom w:val="none" w:sz="0" w:space="0" w:color="auto"/>
        <w:right w:val="none" w:sz="0" w:space="0" w:color="auto"/>
      </w:divBdr>
    </w:div>
    <w:div w:id="278029950">
      <w:bodyDiv w:val="1"/>
      <w:marLeft w:val="0"/>
      <w:marRight w:val="0"/>
      <w:marTop w:val="0"/>
      <w:marBottom w:val="0"/>
      <w:divBdr>
        <w:top w:val="none" w:sz="0" w:space="0" w:color="auto"/>
        <w:left w:val="none" w:sz="0" w:space="0" w:color="auto"/>
        <w:bottom w:val="none" w:sz="0" w:space="0" w:color="auto"/>
        <w:right w:val="none" w:sz="0" w:space="0" w:color="auto"/>
      </w:divBdr>
    </w:div>
    <w:div w:id="298070612">
      <w:bodyDiv w:val="1"/>
      <w:marLeft w:val="0"/>
      <w:marRight w:val="0"/>
      <w:marTop w:val="0"/>
      <w:marBottom w:val="0"/>
      <w:divBdr>
        <w:top w:val="none" w:sz="0" w:space="0" w:color="auto"/>
        <w:left w:val="none" w:sz="0" w:space="0" w:color="auto"/>
        <w:bottom w:val="none" w:sz="0" w:space="0" w:color="auto"/>
        <w:right w:val="none" w:sz="0" w:space="0" w:color="auto"/>
      </w:divBdr>
    </w:div>
    <w:div w:id="299847728">
      <w:bodyDiv w:val="1"/>
      <w:marLeft w:val="0"/>
      <w:marRight w:val="0"/>
      <w:marTop w:val="0"/>
      <w:marBottom w:val="0"/>
      <w:divBdr>
        <w:top w:val="none" w:sz="0" w:space="0" w:color="auto"/>
        <w:left w:val="none" w:sz="0" w:space="0" w:color="auto"/>
        <w:bottom w:val="none" w:sz="0" w:space="0" w:color="auto"/>
        <w:right w:val="none" w:sz="0" w:space="0" w:color="auto"/>
      </w:divBdr>
    </w:div>
    <w:div w:id="331415669">
      <w:bodyDiv w:val="1"/>
      <w:marLeft w:val="0"/>
      <w:marRight w:val="0"/>
      <w:marTop w:val="0"/>
      <w:marBottom w:val="0"/>
      <w:divBdr>
        <w:top w:val="none" w:sz="0" w:space="0" w:color="auto"/>
        <w:left w:val="none" w:sz="0" w:space="0" w:color="auto"/>
        <w:bottom w:val="none" w:sz="0" w:space="0" w:color="auto"/>
        <w:right w:val="none" w:sz="0" w:space="0" w:color="auto"/>
      </w:divBdr>
    </w:div>
    <w:div w:id="337319160">
      <w:bodyDiv w:val="1"/>
      <w:marLeft w:val="0"/>
      <w:marRight w:val="0"/>
      <w:marTop w:val="0"/>
      <w:marBottom w:val="0"/>
      <w:divBdr>
        <w:top w:val="none" w:sz="0" w:space="0" w:color="auto"/>
        <w:left w:val="none" w:sz="0" w:space="0" w:color="auto"/>
        <w:bottom w:val="none" w:sz="0" w:space="0" w:color="auto"/>
        <w:right w:val="none" w:sz="0" w:space="0" w:color="auto"/>
      </w:divBdr>
    </w:div>
    <w:div w:id="350843693">
      <w:bodyDiv w:val="1"/>
      <w:marLeft w:val="0"/>
      <w:marRight w:val="0"/>
      <w:marTop w:val="0"/>
      <w:marBottom w:val="0"/>
      <w:divBdr>
        <w:top w:val="none" w:sz="0" w:space="0" w:color="auto"/>
        <w:left w:val="none" w:sz="0" w:space="0" w:color="auto"/>
        <w:bottom w:val="none" w:sz="0" w:space="0" w:color="auto"/>
        <w:right w:val="none" w:sz="0" w:space="0" w:color="auto"/>
      </w:divBdr>
    </w:div>
    <w:div w:id="364453044">
      <w:bodyDiv w:val="1"/>
      <w:marLeft w:val="0"/>
      <w:marRight w:val="0"/>
      <w:marTop w:val="0"/>
      <w:marBottom w:val="0"/>
      <w:divBdr>
        <w:top w:val="none" w:sz="0" w:space="0" w:color="auto"/>
        <w:left w:val="none" w:sz="0" w:space="0" w:color="auto"/>
        <w:bottom w:val="none" w:sz="0" w:space="0" w:color="auto"/>
        <w:right w:val="none" w:sz="0" w:space="0" w:color="auto"/>
      </w:divBdr>
    </w:div>
    <w:div w:id="366837343">
      <w:bodyDiv w:val="1"/>
      <w:marLeft w:val="0"/>
      <w:marRight w:val="0"/>
      <w:marTop w:val="0"/>
      <w:marBottom w:val="0"/>
      <w:divBdr>
        <w:top w:val="none" w:sz="0" w:space="0" w:color="auto"/>
        <w:left w:val="none" w:sz="0" w:space="0" w:color="auto"/>
        <w:bottom w:val="none" w:sz="0" w:space="0" w:color="auto"/>
        <w:right w:val="none" w:sz="0" w:space="0" w:color="auto"/>
      </w:divBdr>
    </w:div>
    <w:div w:id="374281028">
      <w:bodyDiv w:val="1"/>
      <w:marLeft w:val="0"/>
      <w:marRight w:val="0"/>
      <w:marTop w:val="0"/>
      <w:marBottom w:val="0"/>
      <w:divBdr>
        <w:top w:val="none" w:sz="0" w:space="0" w:color="auto"/>
        <w:left w:val="none" w:sz="0" w:space="0" w:color="auto"/>
        <w:bottom w:val="none" w:sz="0" w:space="0" w:color="auto"/>
        <w:right w:val="none" w:sz="0" w:space="0" w:color="auto"/>
      </w:divBdr>
    </w:div>
    <w:div w:id="388387173">
      <w:bodyDiv w:val="1"/>
      <w:marLeft w:val="0"/>
      <w:marRight w:val="0"/>
      <w:marTop w:val="0"/>
      <w:marBottom w:val="0"/>
      <w:divBdr>
        <w:top w:val="none" w:sz="0" w:space="0" w:color="auto"/>
        <w:left w:val="none" w:sz="0" w:space="0" w:color="auto"/>
        <w:bottom w:val="none" w:sz="0" w:space="0" w:color="auto"/>
        <w:right w:val="none" w:sz="0" w:space="0" w:color="auto"/>
      </w:divBdr>
    </w:div>
    <w:div w:id="404881473">
      <w:bodyDiv w:val="1"/>
      <w:marLeft w:val="0"/>
      <w:marRight w:val="0"/>
      <w:marTop w:val="0"/>
      <w:marBottom w:val="0"/>
      <w:divBdr>
        <w:top w:val="none" w:sz="0" w:space="0" w:color="auto"/>
        <w:left w:val="none" w:sz="0" w:space="0" w:color="auto"/>
        <w:bottom w:val="none" w:sz="0" w:space="0" w:color="auto"/>
        <w:right w:val="none" w:sz="0" w:space="0" w:color="auto"/>
      </w:divBdr>
    </w:div>
    <w:div w:id="422923011">
      <w:bodyDiv w:val="1"/>
      <w:marLeft w:val="0"/>
      <w:marRight w:val="0"/>
      <w:marTop w:val="0"/>
      <w:marBottom w:val="0"/>
      <w:divBdr>
        <w:top w:val="none" w:sz="0" w:space="0" w:color="auto"/>
        <w:left w:val="none" w:sz="0" w:space="0" w:color="auto"/>
        <w:bottom w:val="none" w:sz="0" w:space="0" w:color="auto"/>
        <w:right w:val="none" w:sz="0" w:space="0" w:color="auto"/>
      </w:divBdr>
    </w:div>
    <w:div w:id="431583798">
      <w:bodyDiv w:val="1"/>
      <w:marLeft w:val="0"/>
      <w:marRight w:val="0"/>
      <w:marTop w:val="0"/>
      <w:marBottom w:val="0"/>
      <w:divBdr>
        <w:top w:val="none" w:sz="0" w:space="0" w:color="auto"/>
        <w:left w:val="none" w:sz="0" w:space="0" w:color="auto"/>
        <w:bottom w:val="none" w:sz="0" w:space="0" w:color="auto"/>
        <w:right w:val="none" w:sz="0" w:space="0" w:color="auto"/>
      </w:divBdr>
    </w:div>
    <w:div w:id="453251714">
      <w:bodyDiv w:val="1"/>
      <w:marLeft w:val="0"/>
      <w:marRight w:val="0"/>
      <w:marTop w:val="0"/>
      <w:marBottom w:val="0"/>
      <w:divBdr>
        <w:top w:val="none" w:sz="0" w:space="0" w:color="auto"/>
        <w:left w:val="none" w:sz="0" w:space="0" w:color="auto"/>
        <w:bottom w:val="none" w:sz="0" w:space="0" w:color="auto"/>
        <w:right w:val="none" w:sz="0" w:space="0" w:color="auto"/>
      </w:divBdr>
    </w:div>
    <w:div w:id="459108418">
      <w:bodyDiv w:val="1"/>
      <w:marLeft w:val="0"/>
      <w:marRight w:val="0"/>
      <w:marTop w:val="0"/>
      <w:marBottom w:val="0"/>
      <w:divBdr>
        <w:top w:val="none" w:sz="0" w:space="0" w:color="auto"/>
        <w:left w:val="none" w:sz="0" w:space="0" w:color="auto"/>
        <w:bottom w:val="none" w:sz="0" w:space="0" w:color="auto"/>
        <w:right w:val="none" w:sz="0" w:space="0" w:color="auto"/>
      </w:divBdr>
    </w:div>
    <w:div w:id="460733387">
      <w:bodyDiv w:val="1"/>
      <w:marLeft w:val="0"/>
      <w:marRight w:val="0"/>
      <w:marTop w:val="0"/>
      <w:marBottom w:val="0"/>
      <w:divBdr>
        <w:top w:val="none" w:sz="0" w:space="0" w:color="auto"/>
        <w:left w:val="none" w:sz="0" w:space="0" w:color="auto"/>
        <w:bottom w:val="none" w:sz="0" w:space="0" w:color="auto"/>
        <w:right w:val="none" w:sz="0" w:space="0" w:color="auto"/>
      </w:divBdr>
    </w:div>
    <w:div w:id="462890555">
      <w:bodyDiv w:val="1"/>
      <w:marLeft w:val="0"/>
      <w:marRight w:val="0"/>
      <w:marTop w:val="0"/>
      <w:marBottom w:val="0"/>
      <w:divBdr>
        <w:top w:val="none" w:sz="0" w:space="0" w:color="auto"/>
        <w:left w:val="none" w:sz="0" w:space="0" w:color="auto"/>
        <w:bottom w:val="none" w:sz="0" w:space="0" w:color="auto"/>
        <w:right w:val="none" w:sz="0" w:space="0" w:color="auto"/>
      </w:divBdr>
    </w:div>
    <w:div w:id="463163092">
      <w:bodyDiv w:val="1"/>
      <w:marLeft w:val="0"/>
      <w:marRight w:val="0"/>
      <w:marTop w:val="0"/>
      <w:marBottom w:val="0"/>
      <w:divBdr>
        <w:top w:val="none" w:sz="0" w:space="0" w:color="auto"/>
        <w:left w:val="none" w:sz="0" w:space="0" w:color="auto"/>
        <w:bottom w:val="none" w:sz="0" w:space="0" w:color="auto"/>
        <w:right w:val="none" w:sz="0" w:space="0" w:color="auto"/>
      </w:divBdr>
    </w:div>
    <w:div w:id="465247864">
      <w:bodyDiv w:val="1"/>
      <w:marLeft w:val="0"/>
      <w:marRight w:val="0"/>
      <w:marTop w:val="0"/>
      <w:marBottom w:val="0"/>
      <w:divBdr>
        <w:top w:val="none" w:sz="0" w:space="0" w:color="auto"/>
        <w:left w:val="none" w:sz="0" w:space="0" w:color="auto"/>
        <w:bottom w:val="none" w:sz="0" w:space="0" w:color="auto"/>
        <w:right w:val="none" w:sz="0" w:space="0" w:color="auto"/>
      </w:divBdr>
      <w:divsChild>
        <w:div w:id="1223444986">
          <w:marLeft w:val="0"/>
          <w:marRight w:val="0"/>
          <w:marTop w:val="0"/>
          <w:marBottom w:val="0"/>
          <w:divBdr>
            <w:top w:val="none" w:sz="0" w:space="0" w:color="auto"/>
            <w:left w:val="none" w:sz="0" w:space="0" w:color="auto"/>
            <w:bottom w:val="none" w:sz="0" w:space="0" w:color="auto"/>
            <w:right w:val="none" w:sz="0" w:space="0" w:color="auto"/>
          </w:divBdr>
        </w:div>
        <w:div w:id="200944887">
          <w:marLeft w:val="0"/>
          <w:marRight w:val="0"/>
          <w:marTop w:val="0"/>
          <w:marBottom w:val="0"/>
          <w:divBdr>
            <w:top w:val="none" w:sz="0" w:space="0" w:color="auto"/>
            <w:left w:val="none" w:sz="0" w:space="0" w:color="auto"/>
            <w:bottom w:val="none" w:sz="0" w:space="0" w:color="auto"/>
            <w:right w:val="none" w:sz="0" w:space="0" w:color="auto"/>
          </w:divBdr>
        </w:div>
      </w:divsChild>
    </w:div>
    <w:div w:id="473986585">
      <w:bodyDiv w:val="1"/>
      <w:marLeft w:val="0"/>
      <w:marRight w:val="0"/>
      <w:marTop w:val="0"/>
      <w:marBottom w:val="0"/>
      <w:divBdr>
        <w:top w:val="none" w:sz="0" w:space="0" w:color="auto"/>
        <w:left w:val="none" w:sz="0" w:space="0" w:color="auto"/>
        <w:bottom w:val="none" w:sz="0" w:space="0" w:color="auto"/>
        <w:right w:val="none" w:sz="0" w:space="0" w:color="auto"/>
      </w:divBdr>
    </w:div>
    <w:div w:id="476797863">
      <w:bodyDiv w:val="1"/>
      <w:marLeft w:val="0"/>
      <w:marRight w:val="0"/>
      <w:marTop w:val="0"/>
      <w:marBottom w:val="0"/>
      <w:divBdr>
        <w:top w:val="none" w:sz="0" w:space="0" w:color="auto"/>
        <w:left w:val="none" w:sz="0" w:space="0" w:color="auto"/>
        <w:bottom w:val="none" w:sz="0" w:space="0" w:color="auto"/>
        <w:right w:val="none" w:sz="0" w:space="0" w:color="auto"/>
      </w:divBdr>
    </w:div>
    <w:div w:id="481195515">
      <w:bodyDiv w:val="1"/>
      <w:marLeft w:val="0"/>
      <w:marRight w:val="0"/>
      <w:marTop w:val="0"/>
      <w:marBottom w:val="0"/>
      <w:divBdr>
        <w:top w:val="none" w:sz="0" w:space="0" w:color="auto"/>
        <w:left w:val="none" w:sz="0" w:space="0" w:color="auto"/>
        <w:bottom w:val="none" w:sz="0" w:space="0" w:color="auto"/>
        <w:right w:val="none" w:sz="0" w:space="0" w:color="auto"/>
      </w:divBdr>
    </w:div>
    <w:div w:id="483595237">
      <w:bodyDiv w:val="1"/>
      <w:marLeft w:val="0"/>
      <w:marRight w:val="0"/>
      <w:marTop w:val="0"/>
      <w:marBottom w:val="0"/>
      <w:divBdr>
        <w:top w:val="none" w:sz="0" w:space="0" w:color="auto"/>
        <w:left w:val="none" w:sz="0" w:space="0" w:color="auto"/>
        <w:bottom w:val="none" w:sz="0" w:space="0" w:color="auto"/>
        <w:right w:val="none" w:sz="0" w:space="0" w:color="auto"/>
      </w:divBdr>
    </w:div>
    <w:div w:id="491533819">
      <w:bodyDiv w:val="1"/>
      <w:marLeft w:val="0"/>
      <w:marRight w:val="0"/>
      <w:marTop w:val="0"/>
      <w:marBottom w:val="0"/>
      <w:divBdr>
        <w:top w:val="none" w:sz="0" w:space="0" w:color="auto"/>
        <w:left w:val="none" w:sz="0" w:space="0" w:color="auto"/>
        <w:bottom w:val="none" w:sz="0" w:space="0" w:color="auto"/>
        <w:right w:val="none" w:sz="0" w:space="0" w:color="auto"/>
      </w:divBdr>
    </w:div>
    <w:div w:id="503864734">
      <w:bodyDiv w:val="1"/>
      <w:marLeft w:val="0"/>
      <w:marRight w:val="0"/>
      <w:marTop w:val="0"/>
      <w:marBottom w:val="0"/>
      <w:divBdr>
        <w:top w:val="none" w:sz="0" w:space="0" w:color="auto"/>
        <w:left w:val="none" w:sz="0" w:space="0" w:color="auto"/>
        <w:bottom w:val="none" w:sz="0" w:space="0" w:color="auto"/>
        <w:right w:val="none" w:sz="0" w:space="0" w:color="auto"/>
      </w:divBdr>
    </w:div>
    <w:div w:id="546180917">
      <w:bodyDiv w:val="1"/>
      <w:marLeft w:val="0"/>
      <w:marRight w:val="0"/>
      <w:marTop w:val="0"/>
      <w:marBottom w:val="0"/>
      <w:divBdr>
        <w:top w:val="none" w:sz="0" w:space="0" w:color="auto"/>
        <w:left w:val="none" w:sz="0" w:space="0" w:color="auto"/>
        <w:bottom w:val="none" w:sz="0" w:space="0" w:color="auto"/>
        <w:right w:val="none" w:sz="0" w:space="0" w:color="auto"/>
      </w:divBdr>
    </w:div>
    <w:div w:id="563763264">
      <w:bodyDiv w:val="1"/>
      <w:marLeft w:val="0"/>
      <w:marRight w:val="0"/>
      <w:marTop w:val="0"/>
      <w:marBottom w:val="0"/>
      <w:divBdr>
        <w:top w:val="none" w:sz="0" w:space="0" w:color="auto"/>
        <w:left w:val="none" w:sz="0" w:space="0" w:color="auto"/>
        <w:bottom w:val="none" w:sz="0" w:space="0" w:color="auto"/>
        <w:right w:val="none" w:sz="0" w:space="0" w:color="auto"/>
      </w:divBdr>
    </w:div>
    <w:div w:id="569311561">
      <w:bodyDiv w:val="1"/>
      <w:marLeft w:val="0"/>
      <w:marRight w:val="0"/>
      <w:marTop w:val="0"/>
      <w:marBottom w:val="0"/>
      <w:divBdr>
        <w:top w:val="none" w:sz="0" w:space="0" w:color="auto"/>
        <w:left w:val="none" w:sz="0" w:space="0" w:color="auto"/>
        <w:bottom w:val="none" w:sz="0" w:space="0" w:color="auto"/>
        <w:right w:val="none" w:sz="0" w:space="0" w:color="auto"/>
      </w:divBdr>
    </w:div>
    <w:div w:id="584801050">
      <w:bodyDiv w:val="1"/>
      <w:marLeft w:val="0"/>
      <w:marRight w:val="0"/>
      <w:marTop w:val="0"/>
      <w:marBottom w:val="0"/>
      <w:divBdr>
        <w:top w:val="none" w:sz="0" w:space="0" w:color="auto"/>
        <w:left w:val="none" w:sz="0" w:space="0" w:color="auto"/>
        <w:bottom w:val="none" w:sz="0" w:space="0" w:color="auto"/>
        <w:right w:val="none" w:sz="0" w:space="0" w:color="auto"/>
      </w:divBdr>
    </w:div>
    <w:div w:id="588197832">
      <w:bodyDiv w:val="1"/>
      <w:marLeft w:val="0"/>
      <w:marRight w:val="0"/>
      <w:marTop w:val="0"/>
      <w:marBottom w:val="0"/>
      <w:divBdr>
        <w:top w:val="none" w:sz="0" w:space="0" w:color="auto"/>
        <w:left w:val="none" w:sz="0" w:space="0" w:color="auto"/>
        <w:bottom w:val="none" w:sz="0" w:space="0" w:color="auto"/>
        <w:right w:val="none" w:sz="0" w:space="0" w:color="auto"/>
      </w:divBdr>
    </w:div>
    <w:div w:id="602299943">
      <w:bodyDiv w:val="1"/>
      <w:marLeft w:val="0"/>
      <w:marRight w:val="0"/>
      <w:marTop w:val="0"/>
      <w:marBottom w:val="0"/>
      <w:divBdr>
        <w:top w:val="none" w:sz="0" w:space="0" w:color="auto"/>
        <w:left w:val="none" w:sz="0" w:space="0" w:color="auto"/>
        <w:bottom w:val="none" w:sz="0" w:space="0" w:color="auto"/>
        <w:right w:val="none" w:sz="0" w:space="0" w:color="auto"/>
      </w:divBdr>
    </w:div>
    <w:div w:id="602614614">
      <w:bodyDiv w:val="1"/>
      <w:marLeft w:val="0"/>
      <w:marRight w:val="0"/>
      <w:marTop w:val="0"/>
      <w:marBottom w:val="0"/>
      <w:divBdr>
        <w:top w:val="none" w:sz="0" w:space="0" w:color="auto"/>
        <w:left w:val="none" w:sz="0" w:space="0" w:color="auto"/>
        <w:bottom w:val="none" w:sz="0" w:space="0" w:color="auto"/>
        <w:right w:val="none" w:sz="0" w:space="0" w:color="auto"/>
      </w:divBdr>
    </w:div>
    <w:div w:id="609241929">
      <w:bodyDiv w:val="1"/>
      <w:marLeft w:val="0"/>
      <w:marRight w:val="0"/>
      <w:marTop w:val="0"/>
      <w:marBottom w:val="0"/>
      <w:divBdr>
        <w:top w:val="none" w:sz="0" w:space="0" w:color="auto"/>
        <w:left w:val="none" w:sz="0" w:space="0" w:color="auto"/>
        <w:bottom w:val="none" w:sz="0" w:space="0" w:color="auto"/>
        <w:right w:val="none" w:sz="0" w:space="0" w:color="auto"/>
      </w:divBdr>
    </w:div>
    <w:div w:id="641617383">
      <w:bodyDiv w:val="1"/>
      <w:marLeft w:val="0"/>
      <w:marRight w:val="0"/>
      <w:marTop w:val="0"/>
      <w:marBottom w:val="0"/>
      <w:divBdr>
        <w:top w:val="none" w:sz="0" w:space="0" w:color="auto"/>
        <w:left w:val="none" w:sz="0" w:space="0" w:color="auto"/>
        <w:bottom w:val="none" w:sz="0" w:space="0" w:color="auto"/>
        <w:right w:val="none" w:sz="0" w:space="0" w:color="auto"/>
      </w:divBdr>
    </w:div>
    <w:div w:id="665550666">
      <w:bodyDiv w:val="1"/>
      <w:marLeft w:val="0"/>
      <w:marRight w:val="0"/>
      <w:marTop w:val="0"/>
      <w:marBottom w:val="0"/>
      <w:divBdr>
        <w:top w:val="none" w:sz="0" w:space="0" w:color="auto"/>
        <w:left w:val="none" w:sz="0" w:space="0" w:color="auto"/>
        <w:bottom w:val="none" w:sz="0" w:space="0" w:color="auto"/>
        <w:right w:val="none" w:sz="0" w:space="0" w:color="auto"/>
      </w:divBdr>
    </w:div>
    <w:div w:id="673458663">
      <w:bodyDiv w:val="1"/>
      <w:marLeft w:val="0"/>
      <w:marRight w:val="0"/>
      <w:marTop w:val="0"/>
      <w:marBottom w:val="0"/>
      <w:divBdr>
        <w:top w:val="none" w:sz="0" w:space="0" w:color="auto"/>
        <w:left w:val="none" w:sz="0" w:space="0" w:color="auto"/>
        <w:bottom w:val="none" w:sz="0" w:space="0" w:color="auto"/>
        <w:right w:val="none" w:sz="0" w:space="0" w:color="auto"/>
      </w:divBdr>
    </w:div>
    <w:div w:id="680544988">
      <w:bodyDiv w:val="1"/>
      <w:marLeft w:val="0"/>
      <w:marRight w:val="0"/>
      <w:marTop w:val="0"/>
      <w:marBottom w:val="0"/>
      <w:divBdr>
        <w:top w:val="none" w:sz="0" w:space="0" w:color="auto"/>
        <w:left w:val="none" w:sz="0" w:space="0" w:color="auto"/>
        <w:bottom w:val="none" w:sz="0" w:space="0" w:color="auto"/>
        <w:right w:val="none" w:sz="0" w:space="0" w:color="auto"/>
      </w:divBdr>
    </w:div>
    <w:div w:id="707727833">
      <w:bodyDiv w:val="1"/>
      <w:marLeft w:val="0"/>
      <w:marRight w:val="0"/>
      <w:marTop w:val="0"/>
      <w:marBottom w:val="0"/>
      <w:divBdr>
        <w:top w:val="none" w:sz="0" w:space="0" w:color="auto"/>
        <w:left w:val="none" w:sz="0" w:space="0" w:color="auto"/>
        <w:bottom w:val="none" w:sz="0" w:space="0" w:color="auto"/>
        <w:right w:val="none" w:sz="0" w:space="0" w:color="auto"/>
      </w:divBdr>
    </w:div>
    <w:div w:id="768279547">
      <w:bodyDiv w:val="1"/>
      <w:marLeft w:val="0"/>
      <w:marRight w:val="0"/>
      <w:marTop w:val="0"/>
      <w:marBottom w:val="0"/>
      <w:divBdr>
        <w:top w:val="none" w:sz="0" w:space="0" w:color="auto"/>
        <w:left w:val="none" w:sz="0" w:space="0" w:color="auto"/>
        <w:bottom w:val="none" w:sz="0" w:space="0" w:color="auto"/>
        <w:right w:val="none" w:sz="0" w:space="0" w:color="auto"/>
      </w:divBdr>
    </w:div>
    <w:div w:id="770665295">
      <w:bodyDiv w:val="1"/>
      <w:marLeft w:val="0"/>
      <w:marRight w:val="0"/>
      <w:marTop w:val="0"/>
      <w:marBottom w:val="0"/>
      <w:divBdr>
        <w:top w:val="none" w:sz="0" w:space="0" w:color="auto"/>
        <w:left w:val="none" w:sz="0" w:space="0" w:color="auto"/>
        <w:bottom w:val="none" w:sz="0" w:space="0" w:color="auto"/>
        <w:right w:val="none" w:sz="0" w:space="0" w:color="auto"/>
      </w:divBdr>
    </w:div>
    <w:div w:id="822743453">
      <w:bodyDiv w:val="1"/>
      <w:marLeft w:val="0"/>
      <w:marRight w:val="0"/>
      <w:marTop w:val="0"/>
      <w:marBottom w:val="0"/>
      <w:divBdr>
        <w:top w:val="none" w:sz="0" w:space="0" w:color="auto"/>
        <w:left w:val="none" w:sz="0" w:space="0" w:color="auto"/>
        <w:bottom w:val="none" w:sz="0" w:space="0" w:color="auto"/>
        <w:right w:val="none" w:sz="0" w:space="0" w:color="auto"/>
      </w:divBdr>
    </w:div>
    <w:div w:id="843860746">
      <w:bodyDiv w:val="1"/>
      <w:marLeft w:val="0"/>
      <w:marRight w:val="0"/>
      <w:marTop w:val="0"/>
      <w:marBottom w:val="0"/>
      <w:divBdr>
        <w:top w:val="none" w:sz="0" w:space="0" w:color="auto"/>
        <w:left w:val="none" w:sz="0" w:space="0" w:color="auto"/>
        <w:bottom w:val="none" w:sz="0" w:space="0" w:color="auto"/>
        <w:right w:val="none" w:sz="0" w:space="0" w:color="auto"/>
      </w:divBdr>
    </w:div>
    <w:div w:id="847059653">
      <w:bodyDiv w:val="1"/>
      <w:marLeft w:val="0"/>
      <w:marRight w:val="0"/>
      <w:marTop w:val="0"/>
      <w:marBottom w:val="0"/>
      <w:divBdr>
        <w:top w:val="none" w:sz="0" w:space="0" w:color="auto"/>
        <w:left w:val="none" w:sz="0" w:space="0" w:color="auto"/>
        <w:bottom w:val="none" w:sz="0" w:space="0" w:color="auto"/>
        <w:right w:val="none" w:sz="0" w:space="0" w:color="auto"/>
      </w:divBdr>
    </w:div>
    <w:div w:id="849104790">
      <w:bodyDiv w:val="1"/>
      <w:marLeft w:val="0"/>
      <w:marRight w:val="0"/>
      <w:marTop w:val="0"/>
      <w:marBottom w:val="0"/>
      <w:divBdr>
        <w:top w:val="none" w:sz="0" w:space="0" w:color="auto"/>
        <w:left w:val="none" w:sz="0" w:space="0" w:color="auto"/>
        <w:bottom w:val="none" w:sz="0" w:space="0" w:color="auto"/>
        <w:right w:val="none" w:sz="0" w:space="0" w:color="auto"/>
      </w:divBdr>
    </w:div>
    <w:div w:id="861476886">
      <w:bodyDiv w:val="1"/>
      <w:marLeft w:val="0"/>
      <w:marRight w:val="0"/>
      <w:marTop w:val="0"/>
      <w:marBottom w:val="0"/>
      <w:divBdr>
        <w:top w:val="none" w:sz="0" w:space="0" w:color="auto"/>
        <w:left w:val="none" w:sz="0" w:space="0" w:color="auto"/>
        <w:bottom w:val="none" w:sz="0" w:space="0" w:color="auto"/>
        <w:right w:val="none" w:sz="0" w:space="0" w:color="auto"/>
      </w:divBdr>
    </w:div>
    <w:div w:id="885141470">
      <w:bodyDiv w:val="1"/>
      <w:marLeft w:val="0"/>
      <w:marRight w:val="0"/>
      <w:marTop w:val="0"/>
      <w:marBottom w:val="0"/>
      <w:divBdr>
        <w:top w:val="none" w:sz="0" w:space="0" w:color="auto"/>
        <w:left w:val="none" w:sz="0" w:space="0" w:color="auto"/>
        <w:bottom w:val="none" w:sz="0" w:space="0" w:color="auto"/>
        <w:right w:val="none" w:sz="0" w:space="0" w:color="auto"/>
      </w:divBdr>
    </w:div>
    <w:div w:id="892346974">
      <w:bodyDiv w:val="1"/>
      <w:marLeft w:val="0"/>
      <w:marRight w:val="0"/>
      <w:marTop w:val="0"/>
      <w:marBottom w:val="0"/>
      <w:divBdr>
        <w:top w:val="none" w:sz="0" w:space="0" w:color="auto"/>
        <w:left w:val="none" w:sz="0" w:space="0" w:color="auto"/>
        <w:bottom w:val="none" w:sz="0" w:space="0" w:color="auto"/>
        <w:right w:val="none" w:sz="0" w:space="0" w:color="auto"/>
      </w:divBdr>
    </w:div>
    <w:div w:id="901982183">
      <w:bodyDiv w:val="1"/>
      <w:marLeft w:val="0"/>
      <w:marRight w:val="0"/>
      <w:marTop w:val="0"/>
      <w:marBottom w:val="0"/>
      <w:divBdr>
        <w:top w:val="none" w:sz="0" w:space="0" w:color="auto"/>
        <w:left w:val="none" w:sz="0" w:space="0" w:color="auto"/>
        <w:bottom w:val="none" w:sz="0" w:space="0" w:color="auto"/>
        <w:right w:val="none" w:sz="0" w:space="0" w:color="auto"/>
      </w:divBdr>
    </w:div>
    <w:div w:id="972170745">
      <w:bodyDiv w:val="1"/>
      <w:marLeft w:val="0"/>
      <w:marRight w:val="0"/>
      <w:marTop w:val="0"/>
      <w:marBottom w:val="0"/>
      <w:divBdr>
        <w:top w:val="none" w:sz="0" w:space="0" w:color="auto"/>
        <w:left w:val="none" w:sz="0" w:space="0" w:color="auto"/>
        <w:bottom w:val="none" w:sz="0" w:space="0" w:color="auto"/>
        <w:right w:val="none" w:sz="0" w:space="0" w:color="auto"/>
      </w:divBdr>
    </w:div>
    <w:div w:id="973632121">
      <w:bodyDiv w:val="1"/>
      <w:marLeft w:val="0"/>
      <w:marRight w:val="0"/>
      <w:marTop w:val="0"/>
      <w:marBottom w:val="0"/>
      <w:divBdr>
        <w:top w:val="none" w:sz="0" w:space="0" w:color="auto"/>
        <w:left w:val="none" w:sz="0" w:space="0" w:color="auto"/>
        <w:bottom w:val="none" w:sz="0" w:space="0" w:color="auto"/>
        <w:right w:val="none" w:sz="0" w:space="0" w:color="auto"/>
      </w:divBdr>
    </w:div>
    <w:div w:id="1041131849">
      <w:bodyDiv w:val="1"/>
      <w:marLeft w:val="0"/>
      <w:marRight w:val="0"/>
      <w:marTop w:val="0"/>
      <w:marBottom w:val="0"/>
      <w:divBdr>
        <w:top w:val="none" w:sz="0" w:space="0" w:color="auto"/>
        <w:left w:val="none" w:sz="0" w:space="0" w:color="auto"/>
        <w:bottom w:val="none" w:sz="0" w:space="0" w:color="auto"/>
        <w:right w:val="none" w:sz="0" w:space="0" w:color="auto"/>
      </w:divBdr>
    </w:div>
    <w:div w:id="1041440234">
      <w:bodyDiv w:val="1"/>
      <w:marLeft w:val="0"/>
      <w:marRight w:val="0"/>
      <w:marTop w:val="0"/>
      <w:marBottom w:val="0"/>
      <w:divBdr>
        <w:top w:val="none" w:sz="0" w:space="0" w:color="auto"/>
        <w:left w:val="none" w:sz="0" w:space="0" w:color="auto"/>
        <w:bottom w:val="none" w:sz="0" w:space="0" w:color="auto"/>
        <w:right w:val="none" w:sz="0" w:space="0" w:color="auto"/>
      </w:divBdr>
    </w:div>
    <w:div w:id="1055087858">
      <w:bodyDiv w:val="1"/>
      <w:marLeft w:val="0"/>
      <w:marRight w:val="0"/>
      <w:marTop w:val="0"/>
      <w:marBottom w:val="0"/>
      <w:divBdr>
        <w:top w:val="none" w:sz="0" w:space="0" w:color="auto"/>
        <w:left w:val="none" w:sz="0" w:space="0" w:color="auto"/>
        <w:bottom w:val="none" w:sz="0" w:space="0" w:color="auto"/>
        <w:right w:val="none" w:sz="0" w:space="0" w:color="auto"/>
      </w:divBdr>
    </w:div>
    <w:div w:id="1064252798">
      <w:bodyDiv w:val="1"/>
      <w:marLeft w:val="0"/>
      <w:marRight w:val="0"/>
      <w:marTop w:val="0"/>
      <w:marBottom w:val="0"/>
      <w:divBdr>
        <w:top w:val="none" w:sz="0" w:space="0" w:color="auto"/>
        <w:left w:val="none" w:sz="0" w:space="0" w:color="auto"/>
        <w:bottom w:val="none" w:sz="0" w:space="0" w:color="auto"/>
        <w:right w:val="none" w:sz="0" w:space="0" w:color="auto"/>
      </w:divBdr>
    </w:div>
    <w:div w:id="1066877186">
      <w:bodyDiv w:val="1"/>
      <w:marLeft w:val="0"/>
      <w:marRight w:val="0"/>
      <w:marTop w:val="0"/>
      <w:marBottom w:val="0"/>
      <w:divBdr>
        <w:top w:val="none" w:sz="0" w:space="0" w:color="auto"/>
        <w:left w:val="none" w:sz="0" w:space="0" w:color="auto"/>
        <w:bottom w:val="none" w:sz="0" w:space="0" w:color="auto"/>
        <w:right w:val="none" w:sz="0" w:space="0" w:color="auto"/>
      </w:divBdr>
    </w:div>
    <w:div w:id="1081677830">
      <w:bodyDiv w:val="1"/>
      <w:marLeft w:val="0"/>
      <w:marRight w:val="0"/>
      <w:marTop w:val="0"/>
      <w:marBottom w:val="0"/>
      <w:divBdr>
        <w:top w:val="none" w:sz="0" w:space="0" w:color="auto"/>
        <w:left w:val="none" w:sz="0" w:space="0" w:color="auto"/>
        <w:bottom w:val="none" w:sz="0" w:space="0" w:color="auto"/>
        <w:right w:val="none" w:sz="0" w:space="0" w:color="auto"/>
      </w:divBdr>
    </w:div>
    <w:div w:id="1087269019">
      <w:bodyDiv w:val="1"/>
      <w:marLeft w:val="0"/>
      <w:marRight w:val="0"/>
      <w:marTop w:val="0"/>
      <w:marBottom w:val="0"/>
      <w:divBdr>
        <w:top w:val="none" w:sz="0" w:space="0" w:color="auto"/>
        <w:left w:val="none" w:sz="0" w:space="0" w:color="auto"/>
        <w:bottom w:val="none" w:sz="0" w:space="0" w:color="auto"/>
        <w:right w:val="none" w:sz="0" w:space="0" w:color="auto"/>
      </w:divBdr>
    </w:div>
    <w:div w:id="1088237783">
      <w:bodyDiv w:val="1"/>
      <w:marLeft w:val="0"/>
      <w:marRight w:val="0"/>
      <w:marTop w:val="0"/>
      <w:marBottom w:val="0"/>
      <w:divBdr>
        <w:top w:val="none" w:sz="0" w:space="0" w:color="auto"/>
        <w:left w:val="none" w:sz="0" w:space="0" w:color="auto"/>
        <w:bottom w:val="none" w:sz="0" w:space="0" w:color="auto"/>
        <w:right w:val="none" w:sz="0" w:space="0" w:color="auto"/>
      </w:divBdr>
    </w:div>
    <w:div w:id="1151214988">
      <w:bodyDiv w:val="1"/>
      <w:marLeft w:val="0"/>
      <w:marRight w:val="0"/>
      <w:marTop w:val="0"/>
      <w:marBottom w:val="0"/>
      <w:divBdr>
        <w:top w:val="none" w:sz="0" w:space="0" w:color="auto"/>
        <w:left w:val="none" w:sz="0" w:space="0" w:color="auto"/>
        <w:bottom w:val="none" w:sz="0" w:space="0" w:color="auto"/>
        <w:right w:val="none" w:sz="0" w:space="0" w:color="auto"/>
      </w:divBdr>
    </w:div>
    <w:div w:id="1161848749">
      <w:bodyDiv w:val="1"/>
      <w:marLeft w:val="0"/>
      <w:marRight w:val="0"/>
      <w:marTop w:val="0"/>
      <w:marBottom w:val="0"/>
      <w:divBdr>
        <w:top w:val="none" w:sz="0" w:space="0" w:color="auto"/>
        <w:left w:val="none" w:sz="0" w:space="0" w:color="auto"/>
        <w:bottom w:val="none" w:sz="0" w:space="0" w:color="auto"/>
        <w:right w:val="none" w:sz="0" w:space="0" w:color="auto"/>
      </w:divBdr>
    </w:div>
    <w:div w:id="1175419212">
      <w:bodyDiv w:val="1"/>
      <w:marLeft w:val="0"/>
      <w:marRight w:val="0"/>
      <w:marTop w:val="0"/>
      <w:marBottom w:val="0"/>
      <w:divBdr>
        <w:top w:val="none" w:sz="0" w:space="0" w:color="auto"/>
        <w:left w:val="none" w:sz="0" w:space="0" w:color="auto"/>
        <w:bottom w:val="none" w:sz="0" w:space="0" w:color="auto"/>
        <w:right w:val="none" w:sz="0" w:space="0" w:color="auto"/>
      </w:divBdr>
    </w:div>
    <w:div w:id="1176654991">
      <w:bodyDiv w:val="1"/>
      <w:marLeft w:val="0"/>
      <w:marRight w:val="0"/>
      <w:marTop w:val="0"/>
      <w:marBottom w:val="0"/>
      <w:divBdr>
        <w:top w:val="none" w:sz="0" w:space="0" w:color="auto"/>
        <w:left w:val="none" w:sz="0" w:space="0" w:color="auto"/>
        <w:bottom w:val="none" w:sz="0" w:space="0" w:color="auto"/>
        <w:right w:val="none" w:sz="0" w:space="0" w:color="auto"/>
      </w:divBdr>
    </w:div>
    <w:div w:id="1180704553">
      <w:bodyDiv w:val="1"/>
      <w:marLeft w:val="0"/>
      <w:marRight w:val="0"/>
      <w:marTop w:val="0"/>
      <w:marBottom w:val="0"/>
      <w:divBdr>
        <w:top w:val="none" w:sz="0" w:space="0" w:color="auto"/>
        <w:left w:val="none" w:sz="0" w:space="0" w:color="auto"/>
        <w:bottom w:val="none" w:sz="0" w:space="0" w:color="auto"/>
        <w:right w:val="none" w:sz="0" w:space="0" w:color="auto"/>
      </w:divBdr>
    </w:div>
    <w:div w:id="1200239110">
      <w:bodyDiv w:val="1"/>
      <w:marLeft w:val="0"/>
      <w:marRight w:val="0"/>
      <w:marTop w:val="0"/>
      <w:marBottom w:val="0"/>
      <w:divBdr>
        <w:top w:val="none" w:sz="0" w:space="0" w:color="auto"/>
        <w:left w:val="none" w:sz="0" w:space="0" w:color="auto"/>
        <w:bottom w:val="none" w:sz="0" w:space="0" w:color="auto"/>
        <w:right w:val="none" w:sz="0" w:space="0" w:color="auto"/>
      </w:divBdr>
    </w:div>
    <w:div w:id="1209612568">
      <w:bodyDiv w:val="1"/>
      <w:marLeft w:val="0"/>
      <w:marRight w:val="0"/>
      <w:marTop w:val="0"/>
      <w:marBottom w:val="0"/>
      <w:divBdr>
        <w:top w:val="none" w:sz="0" w:space="0" w:color="auto"/>
        <w:left w:val="none" w:sz="0" w:space="0" w:color="auto"/>
        <w:bottom w:val="none" w:sz="0" w:space="0" w:color="auto"/>
        <w:right w:val="none" w:sz="0" w:space="0" w:color="auto"/>
      </w:divBdr>
    </w:div>
    <w:div w:id="1223634926">
      <w:bodyDiv w:val="1"/>
      <w:marLeft w:val="0"/>
      <w:marRight w:val="0"/>
      <w:marTop w:val="0"/>
      <w:marBottom w:val="0"/>
      <w:divBdr>
        <w:top w:val="none" w:sz="0" w:space="0" w:color="auto"/>
        <w:left w:val="none" w:sz="0" w:space="0" w:color="auto"/>
        <w:bottom w:val="none" w:sz="0" w:space="0" w:color="auto"/>
        <w:right w:val="none" w:sz="0" w:space="0" w:color="auto"/>
      </w:divBdr>
    </w:div>
    <w:div w:id="1227498788">
      <w:bodyDiv w:val="1"/>
      <w:marLeft w:val="0"/>
      <w:marRight w:val="0"/>
      <w:marTop w:val="0"/>
      <w:marBottom w:val="0"/>
      <w:divBdr>
        <w:top w:val="none" w:sz="0" w:space="0" w:color="auto"/>
        <w:left w:val="none" w:sz="0" w:space="0" w:color="auto"/>
        <w:bottom w:val="none" w:sz="0" w:space="0" w:color="auto"/>
        <w:right w:val="none" w:sz="0" w:space="0" w:color="auto"/>
      </w:divBdr>
      <w:divsChild>
        <w:div w:id="1782802619">
          <w:marLeft w:val="0"/>
          <w:marRight w:val="0"/>
          <w:marTop w:val="0"/>
          <w:marBottom w:val="0"/>
          <w:divBdr>
            <w:top w:val="none" w:sz="0" w:space="0" w:color="auto"/>
            <w:left w:val="none" w:sz="0" w:space="0" w:color="auto"/>
            <w:bottom w:val="none" w:sz="0" w:space="0" w:color="auto"/>
            <w:right w:val="none" w:sz="0" w:space="0" w:color="auto"/>
          </w:divBdr>
        </w:div>
        <w:div w:id="1637370620">
          <w:marLeft w:val="0"/>
          <w:marRight w:val="0"/>
          <w:marTop w:val="0"/>
          <w:marBottom w:val="0"/>
          <w:divBdr>
            <w:top w:val="none" w:sz="0" w:space="0" w:color="auto"/>
            <w:left w:val="none" w:sz="0" w:space="0" w:color="auto"/>
            <w:bottom w:val="none" w:sz="0" w:space="0" w:color="auto"/>
            <w:right w:val="none" w:sz="0" w:space="0" w:color="auto"/>
          </w:divBdr>
        </w:div>
        <w:div w:id="116028341">
          <w:marLeft w:val="0"/>
          <w:marRight w:val="0"/>
          <w:marTop w:val="0"/>
          <w:marBottom w:val="0"/>
          <w:divBdr>
            <w:top w:val="none" w:sz="0" w:space="0" w:color="auto"/>
            <w:left w:val="none" w:sz="0" w:space="0" w:color="auto"/>
            <w:bottom w:val="none" w:sz="0" w:space="0" w:color="auto"/>
            <w:right w:val="none" w:sz="0" w:space="0" w:color="auto"/>
          </w:divBdr>
        </w:div>
        <w:div w:id="1553614144">
          <w:marLeft w:val="0"/>
          <w:marRight w:val="0"/>
          <w:marTop w:val="0"/>
          <w:marBottom w:val="0"/>
          <w:divBdr>
            <w:top w:val="none" w:sz="0" w:space="0" w:color="auto"/>
            <w:left w:val="none" w:sz="0" w:space="0" w:color="auto"/>
            <w:bottom w:val="none" w:sz="0" w:space="0" w:color="auto"/>
            <w:right w:val="none" w:sz="0" w:space="0" w:color="auto"/>
          </w:divBdr>
          <w:divsChild>
            <w:div w:id="41131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823273">
      <w:bodyDiv w:val="1"/>
      <w:marLeft w:val="0"/>
      <w:marRight w:val="0"/>
      <w:marTop w:val="0"/>
      <w:marBottom w:val="0"/>
      <w:divBdr>
        <w:top w:val="none" w:sz="0" w:space="0" w:color="auto"/>
        <w:left w:val="none" w:sz="0" w:space="0" w:color="auto"/>
        <w:bottom w:val="none" w:sz="0" w:space="0" w:color="auto"/>
        <w:right w:val="none" w:sz="0" w:space="0" w:color="auto"/>
      </w:divBdr>
    </w:div>
    <w:div w:id="1237592192">
      <w:bodyDiv w:val="1"/>
      <w:marLeft w:val="0"/>
      <w:marRight w:val="0"/>
      <w:marTop w:val="0"/>
      <w:marBottom w:val="0"/>
      <w:divBdr>
        <w:top w:val="none" w:sz="0" w:space="0" w:color="auto"/>
        <w:left w:val="none" w:sz="0" w:space="0" w:color="auto"/>
        <w:bottom w:val="none" w:sz="0" w:space="0" w:color="auto"/>
        <w:right w:val="none" w:sz="0" w:space="0" w:color="auto"/>
      </w:divBdr>
    </w:div>
    <w:div w:id="1258178366">
      <w:bodyDiv w:val="1"/>
      <w:marLeft w:val="0"/>
      <w:marRight w:val="0"/>
      <w:marTop w:val="0"/>
      <w:marBottom w:val="0"/>
      <w:divBdr>
        <w:top w:val="none" w:sz="0" w:space="0" w:color="auto"/>
        <w:left w:val="none" w:sz="0" w:space="0" w:color="auto"/>
        <w:bottom w:val="none" w:sz="0" w:space="0" w:color="auto"/>
        <w:right w:val="none" w:sz="0" w:space="0" w:color="auto"/>
      </w:divBdr>
    </w:div>
    <w:div w:id="1262495663">
      <w:bodyDiv w:val="1"/>
      <w:marLeft w:val="0"/>
      <w:marRight w:val="0"/>
      <w:marTop w:val="0"/>
      <w:marBottom w:val="0"/>
      <w:divBdr>
        <w:top w:val="none" w:sz="0" w:space="0" w:color="auto"/>
        <w:left w:val="none" w:sz="0" w:space="0" w:color="auto"/>
        <w:bottom w:val="none" w:sz="0" w:space="0" w:color="auto"/>
        <w:right w:val="none" w:sz="0" w:space="0" w:color="auto"/>
      </w:divBdr>
    </w:div>
    <w:div w:id="1296833148">
      <w:bodyDiv w:val="1"/>
      <w:marLeft w:val="0"/>
      <w:marRight w:val="0"/>
      <w:marTop w:val="0"/>
      <w:marBottom w:val="0"/>
      <w:divBdr>
        <w:top w:val="none" w:sz="0" w:space="0" w:color="auto"/>
        <w:left w:val="none" w:sz="0" w:space="0" w:color="auto"/>
        <w:bottom w:val="none" w:sz="0" w:space="0" w:color="auto"/>
        <w:right w:val="none" w:sz="0" w:space="0" w:color="auto"/>
      </w:divBdr>
    </w:div>
    <w:div w:id="1318147773">
      <w:bodyDiv w:val="1"/>
      <w:marLeft w:val="0"/>
      <w:marRight w:val="0"/>
      <w:marTop w:val="0"/>
      <w:marBottom w:val="0"/>
      <w:divBdr>
        <w:top w:val="none" w:sz="0" w:space="0" w:color="auto"/>
        <w:left w:val="none" w:sz="0" w:space="0" w:color="auto"/>
        <w:bottom w:val="none" w:sz="0" w:space="0" w:color="auto"/>
        <w:right w:val="none" w:sz="0" w:space="0" w:color="auto"/>
      </w:divBdr>
      <w:divsChild>
        <w:div w:id="4285199">
          <w:marLeft w:val="0"/>
          <w:marRight w:val="0"/>
          <w:marTop w:val="0"/>
          <w:marBottom w:val="0"/>
          <w:divBdr>
            <w:top w:val="none" w:sz="0" w:space="0" w:color="auto"/>
            <w:left w:val="none" w:sz="0" w:space="0" w:color="auto"/>
            <w:bottom w:val="none" w:sz="0" w:space="0" w:color="auto"/>
            <w:right w:val="none" w:sz="0" w:space="0" w:color="auto"/>
          </w:divBdr>
          <w:divsChild>
            <w:div w:id="536623261">
              <w:marLeft w:val="0"/>
              <w:marRight w:val="0"/>
              <w:marTop w:val="0"/>
              <w:marBottom w:val="0"/>
              <w:divBdr>
                <w:top w:val="none" w:sz="0" w:space="0" w:color="auto"/>
                <w:left w:val="none" w:sz="0" w:space="0" w:color="auto"/>
                <w:bottom w:val="none" w:sz="0" w:space="0" w:color="auto"/>
                <w:right w:val="none" w:sz="0" w:space="0" w:color="auto"/>
              </w:divBdr>
              <w:divsChild>
                <w:div w:id="141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557457">
      <w:bodyDiv w:val="1"/>
      <w:marLeft w:val="0"/>
      <w:marRight w:val="0"/>
      <w:marTop w:val="0"/>
      <w:marBottom w:val="0"/>
      <w:divBdr>
        <w:top w:val="none" w:sz="0" w:space="0" w:color="auto"/>
        <w:left w:val="none" w:sz="0" w:space="0" w:color="auto"/>
        <w:bottom w:val="none" w:sz="0" w:space="0" w:color="auto"/>
        <w:right w:val="none" w:sz="0" w:space="0" w:color="auto"/>
      </w:divBdr>
    </w:div>
    <w:div w:id="1345091116">
      <w:bodyDiv w:val="1"/>
      <w:marLeft w:val="0"/>
      <w:marRight w:val="0"/>
      <w:marTop w:val="0"/>
      <w:marBottom w:val="0"/>
      <w:divBdr>
        <w:top w:val="none" w:sz="0" w:space="0" w:color="auto"/>
        <w:left w:val="none" w:sz="0" w:space="0" w:color="auto"/>
        <w:bottom w:val="none" w:sz="0" w:space="0" w:color="auto"/>
        <w:right w:val="none" w:sz="0" w:space="0" w:color="auto"/>
      </w:divBdr>
    </w:div>
    <w:div w:id="1347900452">
      <w:bodyDiv w:val="1"/>
      <w:marLeft w:val="0"/>
      <w:marRight w:val="0"/>
      <w:marTop w:val="0"/>
      <w:marBottom w:val="0"/>
      <w:divBdr>
        <w:top w:val="none" w:sz="0" w:space="0" w:color="auto"/>
        <w:left w:val="none" w:sz="0" w:space="0" w:color="auto"/>
        <w:bottom w:val="none" w:sz="0" w:space="0" w:color="auto"/>
        <w:right w:val="none" w:sz="0" w:space="0" w:color="auto"/>
      </w:divBdr>
    </w:div>
    <w:div w:id="1383941104">
      <w:bodyDiv w:val="1"/>
      <w:marLeft w:val="0"/>
      <w:marRight w:val="0"/>
      <w:marTop w:val="0"/>
      <w:marBottom w:val="0"/>
      <w:divBdr>
        <w:top w:val="none" w:sz="0" w:space="0" w:color="auto"/>
        <w:left w:val="none" w:sz="0" w:space="0" w:color="auto"/>
        <w:bottom w:val="none" w:sz="0" w:space="0" w:color="auto"/>
        <w:right w:val="none" w:sz="0" w:space="0" w:color="auto"/>
      </w:divBdr>
    </w:div>
    <w:div w:id="1388802437">
      <w:bodyDiv w:val="1"/>
      <w:marLeft w:val="0"/>
      <w:marRight w:val="0"/>
      <w:marTop w:val="0"/>
      <w:marBottom w:val="0"/>
      <w:divBdr>
        <w:top w:val="none" w:sz="0" w:space="0" w:color="auto"/>
        <w:left w:val="none" w:sz="0" w:space="0" w:color="auto"/>
        <w:bottom w:val="none" w:sz="0" w:space="0" w:color="auto"/>
        <w:right w:val="none" w:sz="0" w:space="0" w:color="auto"/>
      </w:divBdr>
    </w:div>
    <w:div w:id="1389066587">
      <w:bodyDiv w:val="1"/>
      <w:marLeft w:val="0"/>
      <w:marRight w:val="0"/>
      <w:marTop w:val="0"/>
      <w:marBottom w:val="0"/>
      <w:divBdr>
        <w:top w:val="none" w:sz="0" w:space="0" w:color="auto"/>
        <w:left w:val="none" w:sz="0" w:space="0" w:color="auto"/>
        <w:bottom w:val="none" w:sz="0" w:space="0" w:color="auto"/>
        <w:right w:val="none" w:sz="0" w:space="0" w:color="auto"/>
      </w:divBdr>
    </w:div>
    <w:div w:id="1416978362">
      <w:bodyDiv w:val="1"/>
      <w:marLeft w:val="0"/>
      <w:marRight w:val="0"/>
      <w:marTop w:val="0"/>
      <w:marBottom w:val="0"/>
      <w:divBdr>
        <w:top w:val="none" w:sz="0" w:space="0" w:color="auto"/>
        <w:left w:val="none" w:sz="0" w:space="0" w:color="auto"/>
        <w:bottom w:val="none" w:sz="0" w:space="0" w:color="auto"/>
        <w:right w:val="none" w:sz="0" w:space="0" w:color="auto"/>
      </w:divBdr>
    </w:div>
    <w:div w:id="1457413195">
      <w:bodyDiv w:val="1"/>
      <w:marLeft w:val="0"/>
      <w:marRight w:val="0"/>
      <w:marTop w:val="0"/>
      <w:marBottom w:val="0"/>
      <w:divBdr>
        <w:top w:val="none" w:sz="0" w:space="0" w:color="auto"/>
        <w:left w:val="none" w:sz="0" w:space="0" w:color="auto"/>
        <w:bottom w:val="none" w:sz="0" w:space="0" w:color="auto"/>
        <w:right w:val="none" w:sz="0" w:space="0" w:color="auto"/>
      </w:divBdr>
    </w:div>
    <w:div w:id="1485390334">
      <w:bodyDiv w:val="1"/>
      <w:marLeft w:val="0"/>
      <w:marRight w:val="0"/>
      <w:marTop w:val="0"/>
      <w:marBottom w:val="0"/>
      <w:divBdr>
        <w:top w:val="none" w:sz="0" w:space="0" w:color="auto"/>
        <w:left w:val="none" w:sz="0" w:space="0" w:color="auto"/>
        <w:bottom w:val="none" w:sz="0" w:space="0" w:color="auto"/>
        <w:right w:val="none" w:sz="0" w:space="0" w:color="auto"/>
      </w:divBdr>
    </w:div>
    <w:div w:id="1500384669">
      <w:bodyDiv w:val="1"/>
      <w:marLeft w:val="0"/>
      <w:marRight w:val="0"/>
      <w:marTop w:val="0"/>
      <w:marBottom w:val="0"/>
      <w:divBdr>
        <w:top w:val="none" w:sz="0" w:space="0" w:color="auto"/>
        <w:left w:val="none" w:sz="0" w:space="0" w:color="auto"/>
        <w:bottom w:val="none" w:sz="0" w:space="0" w:color="auto"/>
        <w:right w:val="none" w:sz="0" w:space="0" w:color="auto"/>
      </w:divBdr>
    </w:div>
    <w:div w:id="1546328305">
      <w:bodyDiv w:val="1"/>
      <w:marLeft w:val="0"/>
      <w:marRight w:val="0"/>
      <w:marTop w:val="0"/>
      <w:marBottom w:val="0"/>
      <w:divBdr>
        <w:top w:val="none" w:sz="0" w:space="0" w:color="auto"/>
        <w:left w:val="none" w:sz="0" w:space="0" w:color="auto"/>
        <w:bottom w:val="none" w:sz="0" w:space="0" w:color="auto"/>
        <w:right w:val="none" w:sz="0" w:space="0" w:color="auto"/>
      </w:divBdr>
    </w:div>
    <w:div w:id="1548681373">
      <w:bodyDiv w:val="1"/>
      <w:marLeft w:val="0"/>
      <w:marRight w:val="0"/>
      <w:marTop w:val="0"/>
      <w:marBottom w:val="0"/>
      <w:divBdr>
        <w:top w:val="none" w:sz="0" w:space="0" w:color="auto"/>
        <w:left w:val="none" w:sz="0" w:space="0" w:color="auto"/>
        <w:bottom w:val="none" w:sz="0" w:space="0" w:color="auto"/>
        <w:right w:val="none" w:sz="0" w:space="0" w:color="auto"/>
      </w:divBdr>
    </w:div>
    <w:div w:id="1587956897">
      <w:bodyDiv w:val="1"/>
      <w:marLeft w:val="0"/>
      <w:marRight w:val="0"/>
      <w:marTop w:val="0"/>
      <w:marBottom w:val="0"/>
      <w:divBdr>
        <w:top w:val="none" w:sz="0" w:space="0" w:color="auto"/>
        <w:left w:val="none" w:sz="0" w:space="0" w:color="auto"/>
        <w:bottom w:val="none" w:sz="0" w:space="0" w:color="auto"/>
        <w:right w:val="none" w:sz="0" w:space="0" w:color="auto"/>
      </w:divBdr>
    </w:div>
    <w:div w:id="1605379908">
      <w:bodyDiv w:val="1"/>
      <w:marLeft w:val="0"/>
      <w:marRight w:val="0"/>
      <w:marTop w:val="0"/>
      <w:marBottom w:val="0"/>
      <w:divBdr>
        <w:top w:val="none" w:sz="0" w:space="0" w:color="auto"/>
        <w:left w:val="none" w:sz="0" w:space="0" w:color="auto"/>
        <w:bottom w:val="none" w:sz="0" w:space="0" w:color="auto"/>
        <w:right w:val="none" w:sz="0" w:space="0" w:color="auto"/>
      </w:divBdr>
    </w:div>
    <w:div w:id="1628583909">
      <w:bodyDiv w:val="1"/>
      <w:marLeft w:val="0"/>
      <w:marRight w:val="0"/>
      <w:marTop w:val="0"/>
      <w:marBottom w:val="0"/>
      <w:divBdr>
        <w:top w:val="none" w:sz="0" w:space="0" w:color="auto"/>
        <w:left w:val="none" w:sz="0" w:space="0" w:color="auto"/>
        <w:bottom w:val="none" w:sz="0" w:space="0" w:color="auto"/>
        <w:right w:val="none" w:sz="0" w:space="0" w:color="auto"/>
      </w:divBdr>
    </w:div>
    <w:div w:id="1648044919">
      <w:bodyDiv w:val="1"/>
      <w:marLeft w:val="0"/>
      <w:marRight w:val="0"/>
      <w:marTop w:val="0"/>
      <w:marBottom w:val="0"/>
      <w:divBdr>
        <w:top w:val="none" w:sz="0" w:space="0" w:color="auto"/>
        <w:left w:val="none" w:sz="0" w:space="0" w:color="auto"/>
        <w:bottom w:val="none" w:sz="0" w:space="0" w:color="auto"/>
        <w:right w:val="none" w:sz="0" w:space="0" w:color="auto"/>
      </w:divBdr>
    </w:div>
    <w:div w:id="1788891111">
      <w:bodyDiv w:val="1"/>
      <w:marLeft w:val="0"/>
      <w:marRight w:val="0"/>
      <w:marTop w:val="0"/>
      <w:marBottom w:val="0"/>
      <w:divBdr>
        <w:top w:val="none" w:sz="0" w:space="0" w:color="auto"/>
        <w:left w:val="none" w:sz="0" w:space="0" w:color="auto"/>
        <w:bottom w:val="none" w:sz="0" w:space="0" w:color="auto"/>
        <w:right w:val="none" w:sz="0" w:space="0" w:color="auto"/>
      </w:divBdr>
      <w:divsChild>
        <w:div w:id="1438988399">
          <w:marLeft w:val="0"/>
          <w:marRight w:val="0"/>
          <w:marTop w:val="0"/>
          <w:marBottom w:val="0"/>
          <w:divBdr>
            <w:top w:val="none" w:sz="0" w:space="0" w:color="auto"/>
            <w:left w:val="none" w:sz="0" w:space="0" w:color="auto"/>
            <w:bottom w:val="none" w:sz="0" w:space="0" w:color="auto"/>
            <w:right w:val="none" w:sz="0" w:space="0" w:color="auto"/>
          </w:divBdr>
        </w:div>
        <w:div w:id="408119331">
          <w:marLeft w:val="0"/>
          <w:marRight w:val="0"/>
          <w:marTop w:val="0"/>
          <w:marBottom w:val="0"/>
          <w:divBdr>
            <w:top w:val="none" w:sz="0" w:space="0" w:color="auto"/>
            <w:left w:val="none" w:sz="0" w:space="0" w:color="auto"/>
            <w:bottom w:val="none" w:sz="0" w:space="0" w:color="auto"/>
            <w:right w:val="none" w:sz="0" w:space="0" w:color="auto"/>
          </w:divBdr>
        </w:div>
        <w:div w:id="775444379">
          <w:marLeft w:val="0"/>
          <w:marRight w:val="0"/>
          <w:marTop w:val="0"/>
          <w:marBottom w:val="0"/>
          <w:divBdr>
            <w:top w:val="none" w:sz="0" w:space="0" w:color="auto"/>
            <w:left w:val="none" w:sz="0" w:space="0" w:color="auto"/>
            <w:bottom w:val="none" w:sz="0" w:space="0" w:color="auto"/>
            <w:right w:val="none" w:sz="0" w:space="0" w:color="auto"/>
          </w:divBdr>
        </w:div>
      </w:divsChild>
    </w:div>
    <w:div w:id="1903953111">
      <w:bodyDiv w:val="1"/>
      <w:marLeft w:val="0"/>
      <w:marRight w:val="0"/>
      <w:marTop w:val="0"/>
      <w:marBottom w:val="0"/>
      <w:divBdr>
        <w:top w:val="none" w:sz="0" w:space="0" w:color="auto"/>
        <w:left w:val="none" w:sz="0" w:space="0" w:color="auto"/>
        <w:bottom w:val="none" w:sz="0" w:space="0" w:color="auto"/>
        <w:right w:val="none" w:sz="0" w:space="0" w:color="auto"/>
      </w:divBdr>
    </w:div>
    <w:div w:id="1904634457">
      <w:bodyDiv w:val="1"/>
      <w:marLeft w:val="0"/>
      <w:marRight w:val="0"/>
      <w:marTop w:val="0"/>
      <w:marBottom w:val="0"/>
      <w:divBdr>
        <w:top w:val="none" w:sz="0" w:space="0" w:color="auto"/>
        <w:left w:val="none" w:sz="0" w:space="0" w:color="auto"/>
        <w:bottom w:val="none" w:sz="0" w:space="0" w:color="auto"/>
        <w:right w:val="none" w:sz="0" w:space="0" w:color="auto"/>
      </w:divBdr>
    </w:div>
    <w:div w:id="1929388891">
      <w:bodyDiv w:val="1"/>
      <w:marLeft w:val="0"/>
      <w:marRight w:val="0"/>
      <w:marTop w:val="0"/>
      <w:marBottom w:val="0"/>
      <w:divBdr>
        <w:top w:val="none" w:sz="0" w:space="0" w:color="auto"/>
        <w:left w:val="none" w:sz="0" w:space="0" w:color="auto"/>
        <w:bottom w:val="none" w:sz="0" w:space="0" w:color="auto"/>
        <w:right w:val="none" w:sz="0" w:space="0" w:color="auto"/>
      </w:divBdr>
    </w:div>
    <w:div w:id="1948736836">
      <w:bodyDiv w:val="1"/>
      <w:marLeft w:val="0"/>
      <w:marRight w:val="0"/>
      <w:marTop w:val="0"/>
      <w:marBottom w:val="0"/>
      <w:divBdr>
        <w:top w:val="none" w:sz="0" w:space="0" w:color="auto"/>
        <w:left w:val="none" w:sz="0" w:space="0" w:color="auto"/>
        <w:bottom w:val="none" w:sz="0" w:space="0" w:color="auto"/>
        <w:right w:val="none" w:sz="0" w:space="0" w:color="auto"/>
      </w:divBdr>
    </w:div>
    <w:div w:id="1970285328">
      <w:bodyDiv w:val="1"/>
      <w:marLeft w:val="0"/>
      <w:marRight w:val="0"/>
      <w:marTop w:val="0"/>
      <w:marBottom w:val="0"/>
      <w:divBdr>
        <w:top w:val="none" w:sz="0" w:space="0" w:color="auto"/>
        <w:left w:val="none" w:sz="0" w:space="0" w:color="auto"/>
        <w:bottom w:val="none" w:sz="0" w:space="0" w:color="auto"/>
        <w:right w:val="none" w:sz="0" w:space="0" w:color="auto"/>
      </w:divBdr>
    </w:div>
    <w:div w:id="2003389568">
      <w:bodyDiv w:val="1"/>
      <w:marLeft w:val="0"/>
      <w:marRight w:val="0"/>
      <w:marTop w:val="0"/>
      <w:marBottom w:val="0"/>
      <w:divBdr>
        <w:top w:val="none" w:sz="0" w:space="0" w:color="auto"/>
        <w:left w:val="none" w:sz="0" w:space="0" w:color="auto"/>
        <w:bottom w:val="none" w:sz="0" w:space="0" w:color="auto"/>
        <w:right w:val="none" w:sz="0" w:space="0" w:color="auto"/>
      </w:divBdr>
    </w:div>
    <w:div w:id="2032484972">
      <w:bodyDiv w:val="1"/>
      <w:marLeft w:val="0"/>
      <w:marRight w:val="0"/>
      <w:marTop w:val="0"/>
      <w:marBottom w:val="0"/>
      <w:divBdr>
        <w:top w:val="none" w:sz="0" w:space="0" w:color="auto"/>
        <w:left w:val="none" w:sz="0" w:space="0" w:color="auto"/>
        <w:bottom w:val="none" w:sz="0" w:space="0" w:color="auto"/>
        <w:right w:val="none" w:sz="0" w:space="0" w:color="auto"/>
      </w:divBdr>
    </w:div>
    <w:div w:id="2038891167">
      <w:bodyDiv w:val="1"/>
      <w:marLeft w:val="0"/>
      <w:marRight w:val="0"/>
      <w:marTop w:val="0"/>
      <w:marBottom w:val="0"/>
      <w:divBdr>
        <w:top w:val="none" w:sz="0" w:space="0" w:color="auto"/>
        <w:left w:val="none" w:sz="0" w:space="0" w:color="auto"/>
        <w:bottom w:val="none" w:sz="0" w:space="0" w:color="auto"/>
        <w:right w:val="none" w:sz="0" w:space="0" w:color="auto"/>
      </w:divBdr>
    </w:div>
    <w:div w:id="2056806106">
      <w:bodyDiv w:val="1"/>
      <w:marLeft w:val="0"/>
      <w:marRight w:val="0"/>
      <w:marTop w:val="0"/>
      <w:marBottom w:val="0"/>
      <w:divBdr>
        <w:top w:val="none" w:sz="0" w:space="0" w:color="auto"/>
        <w:left w:val="none" w:sz="0" w:space="0" w:color="auto"/>
        <w:bottom w:val="none" w:sz="0" w:space="0" w:color="auto"/>
        <w:right w:val="none" w:sz="0" w:space="0" w:color="auto"/>
      </w:divBdr>
    </w:div>
    <w:div w:id="2078085041">
      <w:bodyDiv w:val="1"/>
      <w:marLeft w:val="0"/>
      <w:marRight w:val="0"/>
      <w:marTop w:val="0"/>
      <w:marBottom w:val="0"/>
      <w:divBdr>
        <w:top w:val="none" w:sz="0" w:space="0" w:color="auto"/>
        <w:left w:val="none" w:sz="0" w:space="0" w:color="auto"/>
        <w:bottom w:val="none" w:sz="0" w:space="0" w:color="auto"/>
        <w:right w:val="none" w:sz="0" w:space="0" w:color="auto"/>
      </w:divBdr>
    </w:div>
    <w:div w:id="2082095583">
      <w:bodyDiv w:val="1"/>
      <w:marLeft w:val="0"/>
      <w:marRight w:val="0"/>
      <w:marTop w:val="0"/>
      <w:marBottom w:val="0"/>
      <w:divBdr>
        <w:top w:val="none" w:sz="0" w:space="0" w:color="auto"/>
        <w:left w:val="none" w:sz="0" w:space="0" w:color="auto"/>
        <w:bottom w:val="none" w:sz="0" w:space="0" w:color="auto"/>
        <w:right w:val="none" w:sz="0" w:space="0" w:color="auto"/>
      </w:divBdr>
    </w:div>
    <w:div w:id="2116097298">
      <w:bodyDiv w:val="1"/>
      <w:marLeft w:val="0"/>
      <w:marRight w:val="0"/>
      <w:marTop w:val="0"/>
      <w:marBottom w:val="0"/>
      <w:divBdr>
        <w:top w:val="none" w:sz="0" w:space="0" w:color="auto"/>
        <w:left w:val="none" w:sz="0" w:space="0" w:color="auto"/>
        <w:bottom w:val="none" w:sz="0" w:space="0" w:color="auto"/>
        <w:right w:val="none" w:sz="0" w:space="0" w:color="auto"/>
      </w:divBdr>
    </w:div>
    <w:div w:id="21450788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capitol.hawaii.gov/session/measure_indiv.aspx?billtype=SB&amp;billnumber=1009&amp;year=2025" TargetMode="External"/><Relationship Id="rId18" Type="http://schemas.openxmlformats.org/officeDocument/2006/relationships/hyperlink" Target="https://www.capitol.hawaii.gov/slh/Years/SLH2022/SLH2022_Act172.pdf" TargetMode="External"/><Relationship Id="rId26" Type="http://schemas.openxmlformats.org/officeDocument/2006/relationships/hyperlink" Target="https://www.congress.gov/bill/117th-congress/house-bill/3684" TargetMode="External"/><Relationship Id="rId3" Type="http://schemas.openxmlformats.org/officeDocument/2006/relationships/styles" Target="styles.xml"/><Relationship Id="rId21" Type="http://schemas.openxmlformats.org/officeDocument/2006/relationships/hyperlink" Target="https://www.capitol.hawaii.gov/hrscurrent/Vol02_Ch0046-0115/HRS0092/HRS_0092-0007.htm" TargetMode="External"/><Relationship Id="rId7" Type="http://schemas.openxmlformats.org/officeDocument/2006/relationships/endnotes" Target="endnotes.xml"/><Relationship Id="rId12" Type="http://schemas.openxmlformats.org/officeDocument/2006/relationships/hyperlink" Target="https://www.federalregister.gov/documents/2024/09/03/2024-18820/americans-with-disabilities-act-and-architectural-barriers-act-accessibility-guidelines-ev-charging" TargetMode="External"/><Relationship Id="rId17" Type="http://schemas.openxmlformats.org/officeDocument/2006/relationships/hyperlink" Target="https://health.hawaii.gov/dcab/dcab-agendas-and-minutes/" TargetMode="External"/><Relationship Id="rId25" Type="http://schemas.openxmlformats.org/officeDocument/2006/relationships/hyperlink" Target="https://www.federalregister.gov/documents/2024/09/03/2024-18820/americans-with-disabilities-act-and-architectural-barriers-act-accessibility-guidelines-ev-charging" TargetMode="External"/><Relationship Id="rId2" Type="http://schemas.openxmlformats.org/officeDocument/2006/relationships/numbering" Target="numbering.xml"/><Relationship Id="rId16" Type="http://schemas.openxmlformats.org/officeDocument/2006/relationships/hyperlink" Target="mailto:dcab@doh.hawaii.gov" TargetMode="External"/><Relationship Id="rId20" Type="http://schemas.openxmlformats.org/officeDocument/2006/relationships/hyperlink" Target="https://www.ecfr.gov/current/title-28/chapter-I/part-35/subpart-A/section-35.106"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apitol.hawaii.gov/slh/Years/SLH2022/SLH2022_Act172.pdf" TargetMode="External"/><Relationship Id="rId24" Type="http://schemas.openxmlformats.org/officeDocument/2006/relationships/hyperlink" Target="https://www.federalregister.gov/documents/2024/09/03/2024-18820/americans-with-disabilities-act-and-architectural-barriers-act-accessibility-guidelines-ev-charging" TargetMode="External"/><Relationship Id="rId5" Type="http://schemas.openxmlformats.org/officeDocument/2006/relationships/webSettings" Target="webSettings.xml"/><Relationship Id="rId15" Type="http://schemas.openxmlformats.org/officeDocument/2006/relationships/hyperlink" Target="https://www.capitol.hawaii.gov/sessions/session2024/bills/GM1305_.PDF" TargetMode="External"/><Relationship Id="rId23" Type="http://schemas.openxmlformats.org/officeDocument/2006/relationships/hyperlink" Target="https://www.capitol.hawaii.gov/sessions/session2024/bills/GM1305_.PDF" TargetMode="External"/><Relationship Id="rId28" Type="http://schemas.openxmlformats.org/officeDocument/2006/relationships/footer" Target="footer2.xml"/><Relationship Id="rId10" Type="http://schemas.openxmlformats.org/officeDocument/2006/relationships/hyperlink" Target="mailto:dcab@doh.hawaii.gov" TargetMode="External"/><Relationship Id="rId19" Type="http://schemas.openxmlformats.org/officeDocument/2006/relationships/hyperlink" Target="https://health.hawaii.gov/dcab/files/2023/04/GuidanceAidsServicesPublicMeetingrev.7.28.23.pdf" TargetMode="External"/><Relationship Id="rId4" Type="http://schemas.openxmlformats.org/officeDocument/2006/relationships/settings" Target="settings.xml"/><Relationship Id="rId9" Type="http://schemas.openxmlformats.org/officeDocument/2006/relationships/hyperlink" Target="https://us02web.zoom.us/j/89259893851?pwd=HXiLldWmWlHSIYKL9dfxlLLrDt4k6x.1" TargetMode="External"/><Relationship Id="rId14" Type="http://schemas.openxmlformats.org/officeDocument/2006/relationships/hyperlink" Target="https://www.capitol.hawaii.gov/session/measure_indiv.aspx?billtype=SB&amp;billnumber=3290&amp;year=2024" TargetMode="External"/><Relationship Id="rId22" Type="http://schemas.openxmlformats.org/officeDocument/2006/relationships/hyperlink" Target="https://www.capitol.hawaii.gov/session/measure_indiv.aspx?billtype=SB&amp;billnumber=3290&amp;year=2024"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C2FDA8-6B0E-E34C-AED7-5732DFC5CF5B}">
  <ds:schemaRefs>
    <ds:schemaRef ds:uri="http://schemas.openxmlformats.org/officeDocument/2006/bibliography"/>
  </ds:schemaRefs>
</ds:datastoreItem>
</file>

<file path=docMetadata/LabelInfo.xml><?xml version="1.0" encoding="utf-8"?>
<clbl:labelList xmlns:clbl="http://schemas.microsoft.com/office/2020/mipLabelMetadata">
  <clbl:label id="{3847dec6-63b2-43f9-a6d0-58a40aaa1a10}" enabled="0" method="" siteId="{3847dec6-63b2-43f9-a6d0-58a40aaa1a10}"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20</Pages>
  <Words>6344</Words>
  <Characters>36167</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
    </vt:vector>
  </TitlesOfParts>
  <Manager/>
  <Company>DCAB</Company>
  <LinksUpToDate>false</LinksUpToDate>
  <CharactersWithSpaces>42427</CharactersWithSpaces>
  <SharedDoc>false</SharedDoc>
  <HyperlinkBase/>
  <HLinks>
    <vt:vector size="6" baseType="variant">
      <vt:variant>
        <vt:i4>4915201</vt:i4>
      </vt:variant>
      <vt:variant>
        <vt:i4>2285</vt:i4>
      </vt:variant>
      <vt:variant>
        <vt:i4>1025</vt:i4>
      </vt:variant>
      <vt:variant>
        <vt:i4>1</vt:i4>
      </vt:variant>
      <vt:variant>
        <vt:lpwstr>black&amp;whitestateseal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Omura, Cindy Y.</dc:creator>
  <cp:keywords/>
  <dc:description/>
  <cp:lastModifiedBy>Omura, Cindy Y.</cp:lastModifiedBy>
  <cp:revision>2</cp:revision>
  <cp:lastPrinted>2025-01-30T19:16:00Z</cp:lastPrinted>
  <dcterms:created xsi:type="dcterms:W3CDTF">2025-02-03T21:48:00Z</dcterms:created>
  <dcterms:modified xsi:type="dcterms:W3CDTF">2025-02-03T21:48:00Z</dcterms:modified>
  <cp:category/>
</cp:coreProperties>
</file>