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2" w:type="dxa"/>
        <w:tblLayout w:type="fixed"/>
        <w:tblLook w:val="0000" w:firstRow="0" w:lastRow="0" w:firstColumn="0" w:lastColumn="0" w:noHBand="0" w:noVBand="0"/>
      </w:tblPr>
      <w:tblGrid>
        <w:gridCol w:w="2070"/>
        <w:gridCol w:w="8640"/>
      </w:tblGrid>
      <w:tr w:rsidR="003321EE" w14:paraId="174435A3" w14:textId="77777777">
        <w:tc>
          <w:tcPr>
            <w:tcW w:w="2070" w:type="dxa"/>
            <w:tcBorders>
              <w:bottom w:val="single" w:sz="4" w:space="0" w:color="auto"/>
            </w:tcBorders>
          </w:tcPr>
          <w:p w14:paraId="64B3AD63" w14:textId="284558C3" w:rsidR="003321EE" w:rsidRDefault="00037D44">
            <w:pPr>
              <w:jc w:val="center"/>
              <w:rPr>
                <w:b/>
                <w:sz w:val="32"/>
              </w:rPr>
            </w:pPr>
            <w:r>
              <w:rPr>
                <w:b/>
                <w:noProof/>
                <w:sz w:val="32"/>
              </w:rPr>
              <mc:AlternateContent>
                <mc:Choice Requires="wps">
                  <w:drawing>
                    <wp:anchor distT="0" distB="0" distL="114300" distR="114300" simplePos="0" relativeHeight="251657728" behindDoc="0" locked="0" layoutInCell="1" allowOverlap="1" wp14:anchorId="4DEE701F" wp14:editId="71E5672A">
                      <wp:simplePos x="0" y="0"/>
                      <wp:positionH relativeFrom="column">
                        <wp:posOffset>132080</wp:posOffset>
                      </wp:positionH>
                      <wp:positionV relativeFrom="paragraph">
                        <wp:posOffset>-269875</wp:posOffset>
                      </wp:positionV>
                      <wp:extent cx="1259205" cy="115824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64106" w14:textId="1ED07107" w:rsidR="0069364F" w:rsidRDefault="00037D44">
                                  <w:r>
                                    <w:rPr>
                                      <w:noProof/>
                                    </w:rPr>
                                    <w:drawing>
                                      <wp:inline distT="0" distB="0" distL="0" distR="0" wp14:anchorId="6E49D659" wp14:editId="63B7D76E">
                                        <wp:extent cx="1075055" cy="1066800"/>
                                        <wp:effectExtent l="0" t="0" r="0" b="0"/>
                                        <wp:docPr id="1" name="Picture 1"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E701F" id="_x0000_t202" coordsize="21600,21600" o:spt="202" path="m0,0l0,21600,21600,21600,21600,0xe">
                      <v:stroke joinstyle="miter"/>
                      <v:path gradientshapeok="t" o:connecttype="rect"/>
                    </v:shapetype>
                    <v:shape id="Text Box 12" o:spid="_x0000_s1026" type="#_x0000_t202" style="position:absolute;left:0;text-align:left;margin-left:10.4pt;margin-top:-21.2pt;width:99.15pt;height:9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" stroked="f">
                      <v:textbox>
                        <w:txbxContent>
                          <w:p w14:paraId="61964106" w14:textId="1ED07107" w:rsidR="0069364F" w:rsidRDefault="00037D44">
                            <w:r>
                              <w:rPr>
                                <w:noProof/>
                              </w:rPr>
                              <w:drawing>
                                <wp:inline distT="0" distB="0" distL="0" distR="0" wp14:anchorId="6E49D659" wp14:editId="63B7D76E">
                                  <wp:extent cx="1075055" cy="1066800"/>
                                  <wp:effectExtent l="0" t="0" r="0" b="0"/>
                                  <wp:docPr id="1" name="Picture 1"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1066800"/>
                                          </a:xfrm>
                                          <a:prstGeom prst="rect">
                                            <a:avLst/>
                                          </a:prstGeom>
                                          <a:noFill/>
                                          <a:ln>
                                            <a:noFill/>
                                          </a:ln>
                                        </pic:spPr>
                                      </pic:pic>
                                    </a:graphicData>
                                  </a:graphic>
                                </wp:inline>
                              </w:drawing>
                            </w:r>
                          </w:p>
                        </w:txbxContent>
                      </v:textbox>
                    </v:shape>
                  </w:pict>
                </mc:Fallback>
              </mc:AlternateContent>
            </w:r>
            <w:proofErr w:type="spellStart"/>
            <w:r w:rsidR="00610875">
              <w:rPr>
                <w:b/>
                <w:sz w:val="32"/>
              </w:rPr>
              <w:t>tra</w:t>
            </w:r>
            <w:r w:rsidR="0019360B">
              <w:rPr>
                <w:b/>
                <w:sz w:val="32"/>
              </w:rPr>
              <w:t>ad</w:t>
            </w:r>
            <w:proofErr w:type="spellEnd"/>
          </w:p>
        </w:tc>
        <w:tc>
          <w:tcPr>
            <w:tcW w:w="8640" w:type="dxa"/>
            <w:tcBorders>
              <w:bottom w:val="single" w:sz="4" w:space="0" w:color="auto"/>
            </w:tcBorders>
          </w:tcPr>
          <w:p w14:paraId="5C0F93E4" w14:textId="77777777" w:rsidR="003321EE" w:rsidRDefault="003321EE">
            <w:pPr>
              <w:jc w:val="center"/>
              <w:rPr>
                <w:b/>
                <w:sz w:val="16"/>
              </w:rPr>
            </w:pPr>
          </w:p>
          <w:p w14:paraId="5CA9855E" w14:textId="77777777" w:rsidR="003321EE" w:rsidRDefault="003321EE">
            <w:pPr>
              <w:jc w:val="center"/>
              <w:rPr>
                <w:b/>
                <w:sz w:val="31"/>
              </w:rPr>
            </w:pPr>
            <w:r>
              <w:rPr>
                <w:b/>
                <w:sz w:val="31"/>
              </w:rPr>
              <w:t>DISABILITY AND COMMUNICATION ACCESS BOARD</w:t>
            </w:r>
          </w:p>
          <w:p w14:paraId="6E6E446F" w14:textId="77777777" w:rsidR="003321EE" w:rsidRDefault="003321EE">
            <w:pPr>
              <w:jc w:val="center"/>
              <w:rPr>
                <w:b/>
                <w:sz w:val="8"/>
              </w:rPr>
            </w:pPr>
          </w:p>
        </w:tc>
      </w:tr>
      <w:tr w:rsidR="003321EE" w14:paraId="6F5AA7B2" w14:textId="77777777">
        <w:tc>
          <w:tcPr>
            <w:tcW w:w="2070" w:type="dxa"/>
          </w:tcPr>
          <w:p w14:paraId="2ECA637E" w14:textId="77777777" w:rsidR="003321EE" w:rsidRDefault="003321EE">
            <w:pPr>
              <w:jc w:val="center"/>
              <w:rPr>
                <w:b/>
                <w:sz w:val="32"/>
              </w:rPr>
            </w:pPr>
          </w:p>
        </w:tc>
        <w:tc>
          <w:tcPr>
            <w:tcW w:w="8640" w:type="dxa"/>
          </w:tcPr>
          <w:p w14:paraId="2B83DB39" w14:textId="680A9A4A" w:rsidR="003321EE" w:rsidRDefault="00B306C4">
            <w:pPr>
              <w:jc w:val="center"/>
              <w:rPr>
                <w:sz w:val="20"/>
              </w:rPr>
            </w:pPr>
            <w:r>
              <w:rPr>
                <w:sz w:val="20"/>
              </w:rPr>
              <w:t>1010 Richards Street, Rm. 118 • Honolulu, Hawaii 96813</w:t>
            </w:r>
          </w:p>
          <w:p w14:paraId="7C7DF0EC" w14:textId="74B57674" w:rsidR="003321EE" w:rsidRDefault="00CF0C78" w:rsidP="003321EE">
            <w:pPr>
              <w:ind w:hanging="2178"/>
              <w:jc w:val="center"/>
              <w:rPr>
                <w:sz w:val="20"/>
              </w:rPr>
            </w:pPr>
            <w:r>
              <w:rPr>
                <w:sz w:val="20"/>
              </w:rPr>
              <w:t xml:space="preserve">                                                </w:t>
            </w:r>
            <w:r w:rsidR="003321EE">
              <w:rPr>
                <w:sz w:val="20"/>
              </w:rPr>
              <w:t xml:space="preserve">Ph. (808) 586-8121 </w:t>
            </w:r>
            <w:r w:rsidR="00DB40A5">
              <w:rPr>
                <w:sz w:val="20"/>
              </w:rPr>
              <w:t>(V</w:t>
            </w:r>
            <w:r w:rsidR="003321EE">
              <w:rPr>
                <w:sz w:val="20"/>
              </w:rPr>
              <w:t>) • Fax (808) 586-8129</w:t>
            </w:r>
            <w:r w:rsidR="001F6EF9">
              <w:rPr>
                <w:sz w:val="20"/>
              </w:rPr>
              <w:t xml:space="preserve"> • (808) 586-81</w:t>
            </w:r>
            <w:r w:rsidR="001A62C2">
              <w:rPr>
                <w:sz w:val="20"/>
              </w:rPr>
              <w:t>62</w:t>
            </w:r>
            <w:r w:rsidR="001F6EF9">
              <w:rPr>
                <w:sz w:val="20"/>
              </w:rPr>
              <w:t xml:space="preserve"> TTY</w:t>
            </w:r>
          </w:p>
          <w:p w14:paraId="06907810" w14:textId="77777777" w:rsidR="003321EE" w:rsidRDefault="003321EE">
            <w:pPr>
              <w:jc w:val="center"/>
              <w:rPr>
                <w:b/>
                <w:sz w:val="16"/>
              </w:rPr>
            </w:pPr>
          </w:p>
        </w:tc>
      </w:tr>
    </w:tbl>
    <w:p w14:paraId="03E0461D" w14:textId="77777777" w:rsidR="00FC7A84" w:rsidRDefault="00FC7A84" w:rsidP="003321EE">
      <w:pPr>
        <w:rPr>
          <w:rFonts w:ascii="Arial" w:hAnsi="Arial" w:cs="Arial"/>
          <w:sz w:val="23"/>
          <w:szCs w:val="23"/>
        </w:rPr>
      </w:pPr>
    </w:p>
    <w:p w14:paraId="777BD38E" w14:textId="77777777" w:rsidR="00A80237" w:rsidRPr="00B14098" w:rsidRDefault="00A80237" w:rsidP="00A80237">
      <w:pPr>
        <w:pStyle w:val="Subtitle"/>
        <w:spacing w:after="0"/>
        <w:jc w:val="center"/>
        <w:rPr>
          <w:rFonts w:ascii="Arial" w:hAnsi="Arial" w:cs="Arial"/>
          <w:color w:val="auto"/>
          <w:sz w:val="23"/>
          <w:szCs w:val="23"/>
        </w:rPr>
      </w:pPr>
      <w:r w:rsidRPr="00B14098">
        <w:rPr>
          <w:rFonts w:ascii="Arial" w:hAnsi="Arial" w:cs="Arial"/>
          <w:color w:val="auto"/>
          <w:sz w:val="23"/>
          <w:szCs w:val="23"/>
        </w:rPr>
        <w:t>NOTICE OF MEETING</w:t>
      </w:r>
    </w:p>
    <w:p w14:paraId="646FE2B9" w14:textId="77777777" w:rsidR="00A80237" w:rsidRPr="00B14098" w:rsidRDefault="00A80237" w:rsidP="00A80237">
      <w:pPr>
        <w:rPr>
          <w:rFonts w:ascii="Arial" w:hAnsi="Arial" w:cs="Arial"/>
          <w:sz w:val="23"/>
          <w:szCs w:val="23"/>
        </w:rPr>
      </w:pPr>
    </w:p>
    <w:p w14:paraId="3359C207" w14:textId="77777777" w:rsidR="00A80237" w:rsidRPr="00B14098" w:rsidRDefault="00A80237" w:rsidP="00A80237">
      <w:pPr>
        <w:jc w:val="center"/>
        <w:rPr>
          <w:rFonts w:ascii="Arial" w:hAnsi="Arial" w:cs="Arial"/>
          <w:b/>
          <w:sz w:val="23"/>
          <w:szCs w:val="23"/>
        </w:rPr>
      </w:pPr>
      <w:r w:rsidRPr="00B14098">
        <w:rPr>
          <w:rFonts w:ascii="Arial" w:hAnsi="Arial" w:cs="Arial"/>
          <w:b/>
          <w:sz w:val="23"/>
          <w:szCs w:val="23"/>
        </w:rPr>
        <w:t>Disability and Communication Access Board</w:t>
      </w:r>
    </w:p>
    <w:p w14:paraId="157552D3" w14:textId="77777777" w:rsidR="00A80237" w:rsidRPr="00B14098" w:rsidRDefault="00A80237" w:rsidP="00A80237">
      <w:pPr>
        <w:jc w:val="center"/>
        <w:rPr>
          <w:rFonts w:ascii="Arial" w:hAnsi="Arial" w:cs="Arial"/>
          <w:b/>
          <w:sz w:val="23"/>
          <w:szCs w:val="23"/>
        </w:rPr>
      </w:pPr>
    </w:p>
    <w:p w14:paraId="50F718AE" w14:textId="3E72CD58" w:rsidR="00A80237" w:rsidRPr="00B14098" w:rsidRDefault="00D44EF8" w:rsidP="00A80237">
      <w:pPr>
        <w:pStyle w:val="Subtitle"/>
        <w:spacing w:after="0"/>
        <w:jc w:val="center"/>
        <w:rPr>
          <w:rFonts w:ascii="Arial" w:hAnsi="Arial" w:cs="Arial"/>
          <w:color w:val="auto"/>
          <w:sz w:val="23"/>
          <w:szCs w:val="23"/>
        </w:rPr>
      </w:pPr>
      <w:r>
        <w:rPr>
          <w:rFonts w:ascii="Arial" w:hAnsi="Arial" w:cs="Arial"/>
          <w:color w:val="auto"/>
          <w:sz w:val="23"/>
          <w:szCs w:val="23"/>
        </w:rPr>
        <w:t xml:space="preserve">General Board </w:t>
      </w:r>
      <w:r w:rsidR="00A80237" w:rsidRPr="00B14098">
        <w:rPr>
          <w:rFonts w:ascii="Arial" w:hAnsi="Arial" w:cs="Arial"/>
          <w:color w:val="auto"/>
          <w:sz w:val="23"/>
          <w:szCs w:val="23"/>
        </w:rPr>
        <w:t>Meeting</w:t>
      </w:r>
    </w:p>
    <w:p w14:paraId="327AB59C" w14:textId="77777777" w:rsidR="00A80237" w:rsidRPr="00B14098" w:rsidRDefault="00A80237" w:rsidP="00A80237">
      <w:pPr>
        <w:rPr>
          <w:rFonts w:ascii="Arial" w:hAnsi="Arial" w:cs="Arial"/>
          <w:sz w:val="23"/>
          <w:szCs w:val="23"/>
        </w:rPr>
      </w:pPr>
    </w:p>
    <w:p w14:paraId="2895F8D1" w14:textId="1A3746B6" w:rsidR="00A80237" w:rsidRPr="00B14098" w:rsidRDefault="00AD4485" w:rsidP="00A80237">
      <w:pPr>
        <w:jc w:val="center"/>
        <w:rPr>
          <w:rStyle w:val="normaltextrun"/>
          <w:rFonts w:ascii="Arial" w:hAnsi="Arial" w:cs="Arial"/>
          <w:bCs/>
          <w:sz w:val="23"/>
          <w:szCs w:val="23"/>
          <w:shd w:val="clear" w:color="auto" w:fill="FFFFFF"/>
        </w:rPr>
      </w:pPr>
      <w:r>
        <w:rPr>
          <w:rStyle w:val="normaltextrun"/>
          <w:rFonts w:ascii="Arial" w:hAnsi="Arial" w:cs="Arial"/>
          <w:sz w:val="23"/>
          <w:szCs w:val="23"/>
          <w:shd w:val="clear" w:color="auto" w:fill="FFFFFF"/>
        </w:rPr>
        <w:t>July 20</w:t>
      </w:r>
      <w:r w:rsidR="00457825" w:rsidRPr="00B14098">
        <w:rPr>
          <w:rStyle w:val="normaltextrun"/>
          <w:rFonts w:ascii="Arial" w:hAnsi="Arial" w:cs="Arial"/>
          <w:sz w:val="23"/>
          <w:szCs w:val="23"/>
          <w:shd w:val="clear" w:color="auto" w:fill="FFFFFF"/>
        </w:rPr>
        <w:t>, 2023</w:t>
      </w:r>
    </w:p>
    <w:p w14:paraId="1C7726EB" w14:textId="77777777" w:rsidR="00A80237" w:rsidRPr="00B14098" w:rsidRDefault="00A80237" w:rsidP="00A80237">
      <w:pPr>
        <w:jc w:val="center"/>
        <w:rPr>
          <w:rStyle w:val="normaltextrun"/>
          <w:rFonts w:ascii="Arial" w:hAnsi="Arial" w:cs="Arial"/>
          <w:bCs/>
          <w:sz w:val="23"/>
          <w:szCs w:val="23"/>
          <w:shd w:val="clear" w:color="auto" w:fill="FFFFFF"/>
        </w:rPr>
      </w:pPr>
    </w:p>
    <w:p w14:paraId="221CD9AB" w14:textId="6F3AD10D" w:rsidR="00A80237" w:rsidRPr="00B14098" w:rsidRDefault="00D44EF8" w:rsidP="00A80237">
      <w:pPr>
        <w:jc w:val="center"/>
        <w:rPr>
          <w:rStyle w:val="normaltextrun"/>
          <w:rFonts w:ascii="Arial" w:hAnsi="Arial" w:cs="Arial"/>
          <w:bCs/>
          <w:sz w:val="23"/>
          <w:szCs w:val="23"/>
          <w:shd w:val="clear" w:color="auto" w:fill="FFFFFF"/>
        </w:rPr>
      </w:pPr>
      <w:r>
        <w:rPr>
          <w:rStyle w:val="normaltextrun"/>
          <w:rFonts w:ascii="Arial" w:hAnsi="Arial" w:cs="Arial"/>
          <w:sz w:val="23"/>
          <w:szCs w:val="23"/>
          <w:shd w:val="clear" w:color="auto" w:fill="FFFFFF"/>
        </w:rPr>
        <w:t>11:00 a.m. – 1:00 p</w:t>
      </w:r>
      <w:r w:rsidR="00A80237" w:rsidRPr="00B14098">
        <w:rPr>
          <w:rStyle w:val="normaltextrun"/>
          <w:rFonts w:ascii="Arial" w:hAnsi="Arial" w:cs="Arial"/>
          <w:sz w:val="23"/>
          <w:szCs w:val="23"/>
          <w:shd w:val="clear" w:color="auto" w:fill="FFFFFF"/>
        </w:rPr>
        <w:t>.m.</w:t>
      </w:r>
    </w:p>
    <w:p w14:paraId="47D735DC" w14:textId="77777777" w:rsidR="00A80237" w:rsidRPr="00B14098" w:rsidRDefault="00A80237" w:rsidP="00A80237">
      <w:pPr>
        <w:jc w:val="center"/>
        <w:rPr>
          <w:rStyle w:val="normaltextrun"/>
          <w:rFonts w:ascii="Arial" w:hAnsi="Arial" w:cs="Arial"/>
          <w:b/>
          <w:sz w:val="23"/>
          <w:szCs w:val="23"/>
          <w:shd w:val="clear" w:color="auto" w:fill="FFFFFF"/>
        </w:rPr>
      </w:pPr>
    </w:p>
    <w:p w14:paraId="263A105D" w14:textId="77777777" w:rsidR="00A80237" w:rsidRPr="00B14098" w:rsidRDefault="00A80237" w:rsidP="009C3272">
      <w:pPr>
        <w:jc w:val="center"/>
        <w:rPr>
          <w:rFonts w:ascii="Arial" w:hAnsi="Arial" w:cs="Arial"/>
          <w:b/>
          <w:sz w:val="23"/>
          <w:szCs w:val="23"/>
          <w:shd w:val="clear" w:color="auto" w:fill="FFFFFF"/>
        </w:rPr>
      </w:pPr>
      <w:r w:rsidRPr="00B14098">
        <w:rPr>
          <w:rStyle w:val="normaltextrun"/>
          <w:rFonts w:ascii="Arial" w:hAnsi="Arial" w:cs="Arial"/>
          <w:sz w:val="23"/>
          <w:szCs w:val="23"/>
          <w:shd w:val="clear" w:color="auto" w:fill="FFFFFF"/>
        </w:rPr>
        <w:t>AGENDA</w:t>
      </w:r>
    </w:p>
    <w:p w14:paraId="1C9298A7" w14:textId="508D7A42" w:rsidR="00A80237" w:rsidRPr="00B14098" w:rsidRDefault="009C3272" w:rsidP="009C3272">
      <w:pPr>
        <w:spacing w:before="100" w:beforeAutospacing="1" w:after="100" w:afterAutospacing="1"/>
        <w:rPr>
          <w:rFonts w:ascii="Arial" w:hAnsi="Arial" w:cs="Arial"/>
          <w:sz w:val="23"/>
          <w:szCs w:val="23"/>
          <w:shd w:val="clear" w:color="auto" w:fill="FFFFFF"/>
        </w:rPr>
      </w:pPr>
      <w:r w:rsidRPr="00B14098">
        <w:rPr>
          <w:rFonts w:ascii="Arial" w:hAnsi="Arial" w:cs="Arial"/>
          <w:sz w:val="23"/>
          <w:szCs w:val="23"/>
          <w:shd w:val="clear" w:color="auto" w:fill="FFFFFF"/>
        </w:rPr>
        <w:t xml:space="preserve">The </w:t>
      </w:r>
      <w:r w:rsidR="00A80237" w:rsidRPr="00B14098">
        <w:rPr>
          <w:rFonts w:ascii="Arial" w:hAnsi="Arial" w:cs="Arial"/>
          <w:sz w:val="23"/>
          <w:szCs w:val="23"/>
          <w:shd w:val="clear" w:color="auto" w:fill="FFFFFF"/>
        </w:rPr>
        <w:t>Disability and Communication Access Board will be meeting remotely using interactive conference technology.  The</w:t>
      </w:r>
      <w:r w:rsidRPr="00B14098">
        <w:rPr>
          <w:rFonts w:ascii="Arial" w:hAnsi="Arial" w:cs="Arial"/>
          <w:sz w:val="23"/>
          <w:szCs w:val="23"/>
          <w:shd w:val="clear" w:color="auto" w:fill="FFFFFF"/>
        </w:rPr>
        <w:t xml:space="preserve"> </w:t>
      </w:r>
      <w:r w:rsidR="00A80237" w:rsidRPr="00B14098">
        <w:rPr>
          <w:rFonts w:ascii="Arial" w:hAnsi="Arial" w:cs="Arial"/>
          <w:sz w:val="23"/>
          <w:szCs w:val="23"/>
          <w:shd w:val="clear" w:color="auto" w:fill="FFFFFF"/>
        </w:rPr>
        <w:t>public is welcome to participate as follows.</w:t>
      </w:r>
    </w:p>
    <w:p w14:paraId="5E982086" w14:textId="177A3CEB" w:rsidR="009C3272" w:rsidRPr="00B14098" w:rsidRDefault="00280494" w:rsidP="009C3272">
      <w:pPr>
        <w:spacing w:before="100" w:beforeAutospacing="1" w:after="100" w:afterAutospacing="1"/>
        <w:rPr>
          <w:rFonts w:ascii="Arial" w:hAnsi="Arial" w:cs="Arial"/>
          <w:b/>
          <w:bCs/>
          <w:sz w:val="23"/>
          <w:szCs w:val="23"/>
          <w:u w:val="single"/>
          <w:shd w:val="clear" w:color="auto" w:fill="FFFFFF"/>
        </w:rPr>
      </w:pPr>
      <w:r w:rsidRPr="00B14098">
        <w:rPr>
          <w:rFonts w:ascii="Arial" w:hAnsi="Arial" w:cs="Arial"/>
          <w:b/>
          <w:bCs/>
          <w:sz w:val="23"/>
          <w:szCs w:val="23"/>
          <w:u w:val="single"/>
          <w:shd w:val="clear" w:color="auto" w:fill="FFFFFF"/>
        </w:rPr>
        <w:t>Public In-</w:t>
      </w:r>
      <w:r w:rsidR="00B978F0" w:rsidRPr="00B14098">
        <w:rPr>
          <w:rFonts w:ascii="Arial" w:hAnsi="Arial" w:cs="Arial"/>
          <w:b/>
          <w:bCs/>
          <w:sz w:val="23"/>
          <w:szCs w:val="23"/>
          <w:u w:val="single"/>
          <w:shd w:val="clear" w:color="auto" w:fill="FFFFFF"/>
        </w:rPr>
        <w:t>P</w:t>
      </w:r>
      <w:r w:rsidRPr="00B14098">
        <w:rPr>
          <w:rFonts w:ascii="Arial" w:hAnsi="Arial" w:cs="Arial"/>
          <w:b/>
          <w:bCs/>
          <w:sz w:val="23"/>
          <w:szCs w:val="23"/>
          <w:u w:val="single"/>
          <w:shd w:val="clear" w:color="auto" w:fill="FFFFFF"/>
        </w:rPr>
        <w:t xml:space="preserve">erson Meeting </w:t>
      </w:r>
      <w:r w:rsidR="009C3272" w:rsidRPr="00B14098">
        <w:rPr>
          <w:rFonts w:ascii="Arial" w:hAnsi="Arial" w:cs="Arial"/>
          <w:b/>
          <w:bCs/>
          <w:sz w:val="23"/>
          <w:szCs w:val="23"/>
          <w:u w:val="single"/>
          <w:shd w:val="clear" w:color="auto" w:fill="FFFFFF"/>
        </w:rPr>
        <w:t>Location</w:t>
      </w:r>
    </w:p>
    <w:p w14:paraId="47CBE0AD" w14:textId="0F4ED686" w:rsidR="00062987" w:rsidRPr="00B14098" w:rsidRDefault="00062987" w:rsidP="00062987">
      <w:pPr>
        <w:rPr>
          <w:rFonts w:ascii="Arial" w:hAnsi="Arial" w:cs="Arial"/>
          <w:sz w:val="23"/>
          <w:szCs w:val="23"/>
          <w:shd w:val="clear" w:color="auto" w:fill="FFFFFF"/>
        </w:rPr>
      </w:pPr>
      <w:proofErr w:type="spellStart"/>
      <w:r w:rsidRPr="00B14098">
        <w:rPr>
          <w:rFonts w:ascii="Arial" w:hAnsi="Arial" w:cs="Arial"/>
          <w:sz w:val="23"/>
          <w:szCs w:val="23"/>
          <w:shd w:val="clear" w:color="auto" w:fill="FFFFFF"/>
        </w:rPr>
        <w:t>Kamamalu</w:t>
      </w:r>
      <w:proofErr w:type="spellEnd"/>
      <w:r w:rsidRPr="00B14098">
        <w:rPr>
          <w:rFonts w:ascii="Arial" w:hAnsi="Arial" w:cs="Arial"/>
          <w:sz w:val="23"/>
          <w:szCs w:val="23"/>
          <w:shd w:val="clear" w:color="auto" w:fill="FFFFFF"/>
        </w:rPr>
        <w:t xml:space="preserve"> Building</w:t>
      </w:r>
    </w:p>
    <w:p w14:paraId="23A49A3A" w14:textId="1E5BEE26" w:rsidR="009C3272" w:rsidRPr="00B14098" w:rsidRDefault="009C3272" w:rsidP="00062987">
      <w:pPr>
        <w:rPr>
          <w:rFonts w:ascii="Arial" w:hAnsi="Arial" w:cs="Arial"/>
          <w:sz w:val="23"/>
          <w:szCs w:val="23"/>
          <w:shd w:val="clear" w:color="auto" w:fill="FFFFFF"/>
        </w:rPr>
      </w:pPr>
      <w:r w:rsidRPr="00B14098">
        <w:rPr>
          <w:rFonts w:ascii="Arial" w:hAnsi="Arial" w:cs="Arial"/>
          <w:sz w:val="23"/>
          <w:szCs w:val="23"/>
          <w:shd w:val="clear" w:color="auto" w:fill="FFFFFF"/>
        </w:rPr>
        <w:t>1010 Richards Street, Room 118</w:t>
      </w:r>
    </w:p>
    <w:p w14:paraId="0F48E678" w14:textId="552ED0A0" w:rsidR="00062987" w:rsidRPr="00B14098" w:rsidRDefault="00062987" w:rsidP="00062987">
      <w:pPr>
        <w:rPr>
          <w:rFonts w:ascii="Arial" w:hAnsi="Arial" w:cs="Arial"/>
          <w:sz w:val="23"/>
          <w:szCs w:val="23"/>
          <w:shd w:val="clear" w:color="auto" w:fill="FFFFFF"/>
        </w:rPr>
      </w:pPr>
      <w:r w:rsidRPr="00B14098">
        <w:rPr>
          <w:rFonts w:ascii="Arial" w:hAnsi="Arial" w:cs="Arial"/>
          <w:sz w:val="23"/>
          <w:szCs w:val="23"/>
          <w:shd w:val="clear" w:color="auto" w:fill="FFFFFF"/>
        </w:rPr>
        <w:t>Honolulu, HI 96813</w:t>
      </w:r>
    </w:p>
    <w:p w14:paraId="3EF7027A" w14:textId="77777777" w:rsidR="00A80237" w:rsidRPr="00B14098" w:rsidRDefault="00A80237" w:rsidP="009C3272">
      <w:pPr>
        <w:spacing w:before="100" w:beforeAutospacing="1" w:after="100" w:afterAutospacing="1"/>
        <w:rPr>
          <w:rFonts w:ascii="Arial" w:hAnsi="Arial" w:cs="Arial"/>
          <w:b/>
          <w:bCs/>
          <w:sz w:val="23"/>
          <w:szCs w:val="23"/>
          <w:u w:val="single"/>
        </w:rPr>
      </w:pPr>
      <w:r w:rsidRPr="00B14098">
        <w:rPr>
          <w:rFonts w:ascii="Arial" w:hAnsi="Arial" w:cs="Arial"/>
          <w:b/>
          <w:bCs/>
          <w:sz w:val="23"/>
          <w:szCs w:val="23"/>
          <w:u w:val="single"/>
        </w:rPr>
        <w:t>Participate Virtually via Zoom</w:t>
      </w:r>
    </w:p>
    <w:p w14:paraId="23043A94" w14:textId="0CFE623A" w:rsidR="00EE5B54" w:rsidRPr="00721D1F" w:rsidRDefault="00A80237" w:rsidP="00EE5B54">
      <w:pPr>
        <w:rPr>
          <w:rFonts w:ascii="Arial" w:eastAsia="Times" w:hAnsi="Arial" w:cs="Arial"/>
          <w:color w:val="000000" w:themeColor="text1"/>
          <w:sz w:val="23"/>
          <w:szCs w:val="23"/>
        </w:rPr>
      </w:pPr>
      <w:r w:rsidRPr="00721D1F">
        <w:rPr>
          <w:rFonts w:ascii="Arial" w:hAnsi="Arial" w:cs="Arial"/>
          <w:color w:val="000000" w:themeColor="text1"/>
          <w:sz w:val="23"/>
          <w:szCs w:val="23"/>
        </w:rPr>
        <w:t>Click on the link below or copy and paste it into your browser window:</w:t>
      </w:r>
    </w:p>
    <w:p w14:paraId="71903483" w14:textId="65E8FDA6" w:rsidR="00AB3638" w:rsidRPr="001E7C59" w:rsidRDefault="008B6CDC" w:rsidP="00AB3638">
      <w:pPr>
        <w:rPr>
          <w:rFonts w:ascii="Arial" w:hAnsi="Arial" w:cs="Arial"/>
          <w:sz w:val="23"/>
          <w:szCs w:val="23"/>
        </w:rPr>
      </w:pPr>
      <w:hyperlink r:id="rId9" w:history="1">
        <w:r w:rsidR="00CC2467" w:rsidRPr="000F1D1A">
          <w:rPr>
            <w:rStyle w:val="Hyperlink"/>
            <w:rFonts w:ascii="Arial" w:hAnsi="Arial" w:cs="Arial"/>
            <w:sz w:val="23"/>
            <w:szCs w:val="23"/>
          </w:rPr>
          <w:t>https://zoom.us/j/97007655514</w:t>
        </w:r>
      </w:hyperlink>
      <w:r w:rsidR="00CC2467">
        <w:rPr>
          <w:rFonts w:ascii="Arial" w:hAnsi="Arial" w:cs="Arial"/>
          <w:sz w:val="23"/>
          <w:szCs w:val="23"/>
        </w:rPr>
        <w:t xml:space="preserve"> </w:t>
      </w:r>
      <w:r w:rsidR="00721D1F">
        <w:rPr>
          <w:rFonts w:ascii="Arial" w:hAnsi="Arial" w:cs="Arial"/>
          <w:color w:val="FF0000"/>
          <w:sz w:val="23"/>
          <w:szCs w:val="23"/>
        </w:rPr>
        <w:t xml:space="preserve"> </w:t>
      </w:r>
      <w:r w:rsidR="00AF1FEA" w:rsidRPr="00721D1F">
        <w:rPr>
          <w:rFonts w:ascii="Arial" w:hAnsi="Arial" w:cs="Arial"/>
          <w:color w:val="000000" w:themeColor="text1"/>
          <w:sz w:val="23"/>
          <w:szCs w:val="23"/>
        </w:rPr>
        <w:t xml:space="preserve">and enter </w:t>
      </w:r>
      <w:r w:rsidR="00AB3638" w:rsidRPr="00721D1F">
        <w:rPr>
          <w:rFonts w:ascii="Arial" w:hAnsi="Arial" w:cs="Arial"/>
          <w:color w:val="000000" w:themeColor="text1"/>
          <w:sz w:val="23"/>
          <w:szCs w:val="23"/>
        </w:rPr>
        <w:t>Meeting ID:</w:t>
      </w:r>
      <w:r w:rsidR="00CC2467">
        <w:rPr>
          <w:rFonts w:ascii="Arial" w:hAnsi="Arial" w:cs="Arial"/>
          <w:color w:val="000000" w:themeColor="text1"/>
          <w:sz w:val="23"/>
          <w:szCs w:val="23"/>
        </w:rPr>
        <w:t>970 0765 5514</w:t>
      </w:r>
      <w:r w:rsidR="00721D1F" w:rsidRPr="00721D1F">
        <w:rPr>
          <w:rFonts w:ascii="Arial" w:hAnsi="Arial" w:cs="Arial"/>
          <w:color w:val="000000" w:themeColor="text1"/>
          <w:sz w:val="23"/>
          <w:szCs w:val="23"/>
        </w:rPr>
        <w:t xml:space="preserve">, </w:t>
      </w:r>
      <w:r w:rsidR="00721D1F" w:rsidRPr="001E7C59">
        <w:rPr>
          <w:rFonts w:ascii="Arial" w:hAnsi="Arial" w:cs="Arial"/>
          <w:sz w:val="23"/>
          <w:szCs w:val="23"/>
        </w:rPr>
        <w:t xml:space="preserve">Passcode: </w:t>
      </w:r>
      <w:proofErr w:type="spellStart"/>
      <w:r w:rsidR="00ED2165" w:rsidRPr="001E7C59">
        <w:rPr>
          <w:rFonts w:ascii="Arial" w:hAnsi="Arial" w:cs="Arial"/>
          <w:sz w:val="23"/>
          <w:szCs w:val="23"/>
        </w:rPr>
        <w:t>OnFdas</w:t>
      </w:r>
      <w:proofErr w:type="spellEnd"/>
    </w:p>
    <w:p w14:paraId="6BE6534C" w14:textId="4E3AC3A3" w:rsidR="003A1E13" w:rsidRPr="001E7C59" w:rsidRDefault="003A1E13" w:rsidP="003A1E13">
      <w:pPr>
        <w:rPr>
          <w:rFonts w:ascii="Arial" w:eastAsia="Times" w:hAnsi="Arial" w:cs="Arial"/>
          <w:sz w:val="23"/>
          <w:szCs w:val="23"/>
        </w:rPr>
      </w:pPr>
    </w:p>
    <w:p w14:paraId="1DA82A87" w14:textId="77777777" w:rsidR="00A80237" w:rsidRPr="00B14098" w:rsidRDefault="00A80237" w:rsidP="009C3272">
      <w:pPr>
        <w:rPr>
          <w:rFonts w:ascii="Arial" w:hAnsi="Arial" w:cs="Arial"/>
          <w:sz w:val="23"/>
          <w:szCs w:val="23"/>
          <w:u w:val="single"/>
        </w:rPr>
      </w:pPr>
      <w:r w:rsidRPr="00B14098">
        <w:rPr>
          <w:rFonts w:ascii="Arial" w:hAnsi="Arial" w:cs="Arial"/>
          <w:b/>
          <w:bCs/>
          <w:sz w:val="23"/>
          <w:szCs w:val="23"/>
          <w:u w:val="single"/>
        </w:rPr>
        <w:t>To join by phone</w:t>
      </w:r>
    </w:p>
    <w:p w14:paraId="57744858" w14:textId="77777777" w:rsidR="00A80237" w:rsidRPr="00B14098" w:rsidRDefault="00A80237" w:rsidP="009C3272">
      <w:pPr>
        <w:rPr>
          <w:rFonts w:ascii="Arial" w:hAnsi="Arial" w:cs="Arial"/>
          <w:sz w:val="23"/>
          <w:szCs w:val="23"/>
        </w:rPr>
      </w:pPr>
    </w:p>
    <w:p w14:paraId="5039AF49" w14:textId="68C4279B" w:rsidR="00EE5B54" w:rsidRPr="00721D1F" w:rsidRDefault="00A80237" w:rsidP="00EE5B54">
      <w:pPr>
        <w:rPr>
          <w:rFonts w:ascii="Arial" w:hAnsi="Arial" w:cs="Arial"/>
          <w:color w:val="000000" w:themeColor="text1"/>
          <w:sz w:val="23"/>
          <w:szCs w:val="23"/>
        </w:rPr>
      </w:pPr>
      <w:r w:rsidRPr="00721D1F">
        <w:rPr>
          <w:rFonts w:ascii="Arial" w:hAnsi="Arial" w:cs="Arial"/>
          <w:color w:val="000000" w:themeColor="text1"/>
          <w:sz w:val="23"/>
          <w:szCs w:val="23"/>
        </w:rPr>
        <w:t xml:space="preserve">Dial 1 669 900 6833 and enter Meeting ID: </w:t>
      </w:r>
      <w:r w:rsidR="00AF1FEA" w:rsidRPr="00721D1F">
        <w:rPr>
          <w:rFonts w:ascii="Arial" w:hAnsi="Arial" w:cs="Arial"/>
          <w:color w:val="000000" w:themeColor="text1"/>
          <w:sz w:val="23"/>
          <w:szCs w:val="23"/>
        </w:rPr>
        <w:t xml:space="preserve"> 9</w:t>
      </w:r>
      <w:r w:rsidR="00CC2467">
        <w:rPr>
          <w:rFonts w:ascii="Arial" w:hAnsi="Arial" w:cs="Arial"/>
          <w:color w:val="000000" w:themeColor="text1"/>
          <w:sz w:val="23"/>
          <w:szCs w:val="23"/>
        </w:rPr>
        <w:t>70 0765 5514</w:t>
      </w:r>
      <w:r w:rsidR="001E7C59" w:rsidRPr="001E7C59">
        <w:rPr>
          <w:rFonts w:ascii="Arial" w:hAnsi="Arial" w:cs="Arial"/>
          <w:sz w:val="23"/>
          <w:szCs w:val="23"/>
        </w:rPr>
        <w:t xml:space="preserve">, Passcode: </w:t>
      </w:r>
      <w:proofErr w:type="spellStart"/>
      <w:r w:rsidR="001E7C59" w:rsidRPr="001E7C59">
        <w:rPr>
          <w:rFonts w:ascii="Arial" w:hAnsi="Arial" w:cs="Arial"/>
          <w:sz w:val="23"/>
          <w:szCs w:val="23"/>
        </w:rPr>
        <w:t>OnFdas</w:t>
      </w:r>
      <w:proofErr w:type="spellEnd"/>
    </w:p>
    <w:p w14:paraId="5E608AA3" w14:textId="254BE273" w:rsidR="004202F7" w:rsidRPr="00B14098" w:rsidRDefault="004202F7" w:rsidP="004202F7">
      <w:pPr>
        <w:rPr>
          <w:rFonts w:ascii="Arial" w:hAnsi="Arial" w:cs="Arial"/>
          <w:sz w:val="23"/>
          <w:szCs w:val="23"/>
        </w:rPr>
      </w:pPr>
    </w:p>
    <w:p w14:paraId="4CA0F59F" w14:textId="77777777" w:rsidR="00A80237" w:rsidRPr="00B14098" w:rsidRDefault="00A80237" w:rsidP="009C3272">
      <w:pPr>
        <w:rPr>
          <w:rStyle w:val="Strong"/>
          <w:rFonts w:ascii="Arial" w:eastAsia="MS Gothic" w:hAnsi="Arial" w:cs="Arial"/>
          <w:sz w:val="23"/>
          <w:szCs w:val="23"/>
          <w:u w:val="single"/>
          <w:shd w:val="clear" w:color="auto" w:fill="FFFFFF"/>
        </w:rPr>
      </w:pPr>
      <w:r w:rsidRPr="00B14098">
        <w:rPr>
          <w:rStyle w:val="Strong"/>
          <w:rFonts w:ascii="Arial" w:eastAsia="MS Gothic" w:hAnsi="Arial" w:cs="Arial"/>
          <w:sz w:val="23"/>
          <w:szCs w:val="23"/>
          <w:u w:val="single"/>
          <w:shd w:val="clear" w:color="auto" w:fill="FFFFFF"/>
        </w:rPr>
        <w:t>Public Testimony</w:t>
      </w:r>
    </w:p>
    <w:p w14:paraId="55FBA861" w14:textId="2AFCAFA9" w:rsidR="00A80237" w:rsidRPr="00B14098" w:rsidRDefault="00A80237" w:rsidP="009C3272">
      <w:pPr>
        <w:rPr>
          <w:rStyle w:val="Strong"/>
          <w:rFonts w:ascii="Arial" w:eastAsia="MS Gothic" w:hAnsi="Arial" w:cs="Arial"/>
          <w:b w:val="0"/>
          <w:bCs w:val="0"/>
          <w:sz w:val="23"/>
          <w:szCs w:val="23"/>
          <w:shd w:val="clear" w:color="auto" w:fill="FFFFFF"/>
          <w:lang w:val="haw-US"/>
        </w:rPr>
      </w:pPr>
    </w:p>
    <w:p w14:paraId="0E35B012" w14:textId="77777777" w:rsidR="00CB16F8" w:rsidRPr="00B14098" w:rsidRDefault="00CB16F8" w:rsidP="00C66246">
      <w:pPr>
        <w:rPr>
          <w:rFonts w:ascii="Arial" w:hAnsi="Arial" w:cs="Arial"/>
          <w:sz w:val="23"/>
          <w:szCs w:val="23"/>
          <w:shd w:val="clear" w:color="auto" w:fill="FFFFFF"/>
        </w:rPr>
      </w:pPr>
      <w:r w:rsidRPr="00B14098">
        <w:rPr>
          <w:rFonts w:ascii="Arial" w:hAnsi="Arial" w:cs="Arial"/>
          <w:sz w:val="23"/>
          <w:szCs w:val="23"/>
          <w:shd w:val="clear" w:color="auto" w:fill="FFFFFF"/>
        </w:rPr>
        <w:t>Testimony or comments presented by members of the public during Board meetings shall be limited to three minutes per agenda item.  In compliance with the Americans with Disabilities Act, a reasonable amount of additional time shall be afforded to persons with a communication disability to present testimony or comments, if needed.  Any person who needs additional time to present testimony or comments is encouraged to contact the DCAB office in advance of the meeting.  This rule shall be placed at the beginning of all Board meeting agendas.</w:t>
      </w:r>
    </w:p>
    <w:p w14:paraId="3CB05557" w14:textId="77777777" w:rsidR="00CB16F8" w:rsidRPr="00B14098" w:rsidRDefault="00CB16F8" w:rsidP="00CB16F8">
      <w:pPr>
        <w:rPr>
          <w:rFonts w:ascii="Arial" w:hAnsi="Arial" w:cs="Arial"/>
          <w:sz w:val="23"/>
          <w:szCs w:val="23"/>
          <w:shd w:val="clear" w:color="auto" w:fill="FFFFFF"/>
        </w:rPr>
      </w:pPr>
    </w:p>
    <w:p w14:paraId="53C6CA4A" w14:textId="77777777" w:rsidR="00CB16F8" w:rsidRPr="00B14098" w:rsidRDefault="00CB16F8" w:rsidP="00CB16F8">
      <w:pPr>
        <w:rPr>
          <w:rFonts w:ascii="Arial" w:hAnsi="Arial" w:cs="Arial"/>
          <w:sz w:val="23"/>
          <w:szCs w:val="23"/>
          <w:shd w:val="clear" w:color="auto" w:fill="FFFFFF"/>
        </w:rPr>
      </w:pPr>
      <w:r w:rsidRPr="00B14098">
        <w:rPr>
          <w:rFonts w:ascii="Arial" w:hAnsi="Arial" w:cs="Arial"/>
          <w:sz w:val="23"/>
          <w:szCs w:val="23"/>
          <w:shd w:val="clear" w:color="auto" w:fill="FFFFFF"/>
        </w:rPr>
        <w:t>Members of the public may present comment or testimony during Board meetings on each agenda item.  Public comment or testimony, if any, shall be presented on each agenda item before the Board deliberates on the item.  After all public comment or testimony is presented, the Board shall deliberate on the agenda item without further comment or testimony from the public unless further public comment or testimony is requested by the Board.</w:t>
      </w:r>
    </w:p>
    <w:p w14:paraId="0C4B5101" w14:textId="77777777" w:rsidR="00CB16F8" w:rsidRPr="00B14098" w:rsidRDefault="00CB16F8" w:rsidP="00CB16F8">
      <w:pPr>
        <w:rPr>
          <w:rFonts w:ascii="Arial" w:hAnsi="Arial" w:cs="Arial"/>
          <w:sz w:val="23"/>
          <w:szCs w:val="23"/>
          <w:shd w:val="clear" w:color="auto" w:fill="FFFFFF"/>
        </w:rPr>
      </w:pPr>
    </w:p>
    <w:p w14:paraId="3277865A" w14:textId="77777777" w:rsidR="00A80237" w:rsidRPr="00B14098" w:rsidRDefault="00A80237" w:rsidP="009C3272">
      <w:pPr>
        <w:rPr>
          <w:rFonts w:ascii="Arial" w:hAnsi="Arial" w:cs="Arial"/>
          <w:sz w:val="23"/>
          <w:szCs w:val="23"/>
        </w:rPr>
      </w:pPr>
      <w:r w:rsidRPr="00B14098">
        <w:rPr>
          <w:rStyle w:val="Strong"/>
          <w:rFonts w:ascii="Arial" w:eastAsia="MS Gothic" w:hAnsi="Arial" w:cs="Arial"/>
          <w:sz w:val="23"/>
          <w:szCs w:val="23"/>
          <w:shd w:val="clear" w:color="auto" w:fill="FFFFFF"/>
        </w:rPr>
        <w:t xml:space="preserve">Written Testimony </w:t>
      </w:r>
      <w:r w:rsidRPr="00B14098">
        <w:rPr>
          <w:rStyle w:val="Strong"/>
          <w:rFonts w:ascii="Arial" w:eastAsia="MS Gothic" w:hAnsi="Arial" w:cs="Arial"/>
          <w:b w:val="0"/>
          <w:sz w:val="23"/>
          <w:szCs w:val="23"/>
          <w:shd w:val="clear" w:color="auto" w:fill="FFFFFF"/>
        </w:rPr>
        <w:t>-</w:t>
      </w:r>
      <w:r w:rsidRPr="00B14098">
        <w:rPr>
          <w:rFonts w:ascii="Arial" w:hAnsi="Arial" w:cs="Arial"/>
          <w:sz w:val="23"/>
          <w:szCs w:val="23"/>
        </w:rPr>
        <w:t>To ensure the public as well as its board members receive such testimony in a timely manner, written testimony should be submitted 24 hours prior to the scheduled meeting date and time.  Any written testimony submitted after such time cannot be guaranteed to be distributed in time for the meeting.  Written testimony may be submitted by one of the methods listed below:</w:t>
      </w:r>
    </w:p>
    <w:p w14:paraId="2E6A00DD" w14:textId="77777777" w:rsidR="00A80237" w:rsidRPr="00B14098" w:rsidRDefault="00A80237" w:rsidP="009C3272">
      <w:pPr>
        <w:rPr>
          <w:rFonts w:ascii="Arial" w:hAnsi="Arial" w:cs="Arial"/>
          <w:sz w:val="23"/>
          <w:szCs w:val="23"/>
        </w:rPr>
      </w:pPr>
    </w:p>
    <w:p w14:paraId="33AFF3C8" w14:textId="482EEA02" w:rsidR="00A80237" w:rsidRPr="00B14098" w:rsidRDefault="00D0084D" w:rsidP="009C3272">
      <w:pPr>
        <w:rPr>
          <w:rFonts w:ascii="Arial" w:hAnsi="Arial" w:cs="Arial"/>
          <w:sz w:val="23"/>
          <w:szCs w:val="23"/>
        </w:rPr>
      </w:pPr>
      <w:r w:rsidRPr="00B14098">
        <w:rPr>
          <w:rFonts w:ascii="Arial" w:hAnsi="Arial" w:cs="Arial"/>
          <w:sz w:val="23"/>
          <w:szCs w:val="23"/>
        </w:rPr>
        <w:t>●</w:t>
      </w:r>
      <w:r w:rsidR="00A80237" w:rsidRPr="00B14098">
        <w:rPr>
          <w:rFonts w:ascii="Arial" w:hAnsi="Arial" w:cs="Arial"/>
          <w:sz w:val="23"/>
          <w:szCs w:val="23"/>
        </w:rPr>
        <w:tab/>
        <w:t xml:space="preserve">By email to:  </w:t>
      </w:r>
      <w:hyperlink r:id="rId10" w:history="1">
        <w:r w:rsidR="00A80237" w:rsidRPr="00B14098">
          <w:rPr>
            <w:rStyle w:val="Hyperlink"/>
            <w:rFonts w:ascii="Arial" w:hAnsi="Arial" w:cs="Arial"/>
            <w:sz w:val="23"/>
            <w:szCs w:val="23"/>
          </w:rPr>
          <w:t>dcab@doh.hawaii.gov</w:t>
        </w:r>
      </w:hyperlink>
    </w:p>
    <w:p w14:paraId="0027FCCD" w14:textId="77777777" w:rsidR="00A80237" w:rsidRPr="00B14098" w:rsidRDefault="00A80237" w:rsidP="009C3272">
      <w:pPr>
        <w:rPr>
          <w:rFonts w:ascii="Arial" w:hAnsi="Arial" w:cs="Arial"/>
          <w:sz w:val="23"/>
          <w:szCs w:val="23"/>
        </w:rPr>
      </w:pPr>
    </w:p>
    <w:p w14:paraId="191A0058" w14:textId="48FF8A85" w:rsidR="00A80237" w:rsidRPr="00B14098" w:rsidRDefault="00D0084D" w:rsidP="009C3272">
      <w:pPr>
        <w:rPr>
          <w:rFonts w:ascii="Arial" w:hAnsi="Arial" w:cs="Arial"/>
          <w:sz w:val="23"/>
          <w:szCs w:val="23"/>
        </w:rPr>
      </w:pPr>
      <w:r w:rsidRPr="00B14098">
        <w:rPr>
          <w:rFonts w:ascii="Arial" w:hAnsi="Arial" w:cs="Arial"/>
          <w:sz w:val="23"/>
          <w:szCs w:val="23"/>
        </w:rPr>
        <w:t>●</w:t>
      </w:r>
      <w:r w:rsidR="00A80237" w:rsidRPr="00B14098">
        <w:rPr>
          <w:rFonts w:ascii="Arial" w:hAnsi="Arial" w:cs="Arial"/>
          <w:sz w:val="23"/>
          <w:szCs w:val="23"/>
        </w:rPr>
        <w:tab/>
        <w:t>By U.S. Postal Mail:</w:t>
      </w:r>
    </w:p>
    <w:p w14:paraId="158BE878" w14:textId="77777777" w:rsidR="00A80237" w:rsidRPr="00B14098" w:rsidRDefault="00A80237" w:rsidP="009C3272">
      <w:pPr>
        <w:ind w:left="720"/>
        <w:rPr>
          <w:rFonts w:ascii="Arial" w:hAnsi="Arial" w:cs="Arial"/>
          <w:sz w:val="23"/>
          <w:szCs w:val="23"/>
        </w:rPr>
      </w:pPr>
      <w:r w:rsidRPr="00B14098">
        <w:rPr>
          <w:rFonts w:ascii="Arial" w:hAnsi="Arial" w:cs="Arial"/>
          <w:sz w:val="23"/>
          <w:szCs w:val="23"/>
        </w:rPr>
        <w:t>Kirby Shaw, Disability and Communication Access Board, 1010 Richards Street, Room 118, Honolulu, HI 96813</w:t>
      </w:r>
    </w:p>
    <w:p w14:paraId="336203CA" w14:textId="6D2AAFBA" w:rsidR="00A80237" w:rsidRPr="00B14098" w:rsidRDefault="00A80237" w:rsidP="009C3272">
      <w:pPr>
        <w:ind w:left="720"/>
        <w:rPr>
          <w:rFonts w:ascii="Arial" w:hAnsi="Arial" w:cs="Arial"/>
          <w:sz w:val="23"/>
          <w:szCs w:val="23"/>
        </w:rPr>
      </w:pPr>
    </w:p>
    <w:p w14:paraId="6BCE0556" w14:textId="422E1DD8" w:rsidR="00A80237" w:rsidRPr="00B14098" w:rsidRDefault="00D0084D" w:rsidP="009C3272">
      <w:pPr>
        <w:rPr>
          <w:rFonts w:ascii="Arial" w:hAnsi="Arial" w:cs="Arial"/>
          <w:sz w:val="23"/>
          <w:szCs w:val="23"/>
        </w:rPr>
      </w:pPr>
      <w:r w:rsidRPr="00B14098">
        <w:rPr>
          <w:rFonts w:ascii="Arial" w:hAnsi="Arial" w:cs="Arial"/>
          <w:sz w:val="23"/>
          <w:szCs w:val="23"/>
        </w:rPr>
        <w:t>●</w:t>
      </w:r>
      <w:r w:rsidR="00A80237" w:rsidRPr="00B14098">
        <w:rPr>
          <w:rFonts w:ascii="Arial" w:hAnsi="Arial" w:cs="Arial"/>
          <w:sz w:val="23"/>
          <w:szCs w:val="23"/>
        </w:rPr>
        <w:tab/>
        <w:t>By facsimile to: (808) 586-8129</w:t>
      </w:r>
    </w:p>
    <w:p w14:paraId="02FFB324" w14:textId="77777777" w:rsidR="009C3272" w:rsidRPr="00B14098" w:rsidRDefault="009C3272" w:rsidP="009C3272">
      <w:pPr>
        <w:rPr>
          <w:rFonts w:ascii="Arial" w:hAnsi="Arial" w:cs="Arial"/>
          <w:color w:val="232333"/>
          <w:sz w:val="23"/>
          <w:szCs w:val="23"/>
          <w:shd w:val="clear" w:color="auto" w:fill="FFFFFF"/>
        </w:rPr>
      </w:pPr>
    </w:p>
    <w:p w14:paraId="59AFABC0" w14:textId="77777777" w:rsidR="00A80237" w:rsidRPr="00B14098" w:rsidRDefault="00A80237" w:rsidP="009C3272">
      <w:pPr>
        <w:jc w:val="center"/>
        <w:rPr>
          <w:rFonts w:ascii="Arial" w:hAnsi="Arial" w:cs="Arial"/>
          <w:b/>
          <w:bCs/>
          <w:color w:val="000000" w:themeColor="text1"/>
          <w:sz w:val="23"/>
          <w:szCs w:val="23"/>
          <w:u w:val="single"/>
        </w:rPr>
      </w:pPr>
      <w:r w:rsidRPr="00B14098">
        <w:rPr>
          <w:rFonts w:ascii="Arial" w:hAnsi="Arial" w:cs="Arial"/>
          <w:b/>
          <w:bCs/>
          <w:color w:val="000000" w:themeColor="text1"/>
          <w:sz w:val="23"/>
          <w:szCs w:val="23"/>
          <w:u w:val="single"/>
        </w:rPr>
        <w:t>AGENDA</w:t>
      </w:r>
    </w:p>
    <w:p w14:paraId="435CDA2A" w14:textId="07C520F4" w:rsidR="00A80237" w:rsidRPr="00B14098" w:rsidRDefault="00A80237" w:rsidP="009C3272">
      <w:pPr>
        <w:rPr>
          <w:rFonts w:ascii="Arial" w:hAnsi="Arial" w:cs="Arial"/>
          <w:color w:val="232333"/>
          <w:sz w:val="23"/>
          <w:szCs w:val="23"/>
          <w:shd w:val="clear" w:color="auto" w:fill="FFFFFF"/>
        </w:rPr>
      </w:pPr>
    </w:p>
    <w:p w14:paraId="5D3CE432" w14:textId="5C22E2CA" w:rsidR="00A80237" w:rsidRPr="00B14098" w:rsidRDefault="00A80237" w:rsidP="004823AB">
      <w:pPr>
        <w:pStyle w:val="Heading1"/>
        <w:numPr>
          <w:ilvl w:val="0"/>
          <w:numId w:val="12"/>
        </w:numPr>
        <w:ind w:hanging="720"/>
        <w:jc w:val="left"/>
        <w:rPr>
          <w:rFonts w:ascii="Arial" w:hAnsi="Arial" w:cs="Arial"/>
          <w:b w:val="0"/>
          <w:color w:val="000000" w:themeColor="text1"/>
          <w:sz w:val="23"/>
          <w:szCs w:val="23"/>
        </w:rPr>
      </w:pPr>
      <w:r w:rsidRPr="00B14098">
        <w:rPr>
          <w:rFonts w:ascii="Arial" w:hAnsi="Arial" w:cs="Arial"/>
          <w:b w:val="0"/>
          <w:color w:val="000000" w:themeColor="text1"/>
          <w:sz w:val="23"/>
          <w:szCs w:val="23"/>
        </w:rPr>
        <w:t>Call to Order</w:t>
      </w:r>
    </w:p>
    <w:p w14:paraId="416343F0" w14:textId="5B747AAD" w:rsidR="00E013AC" w:rsidRPr="00B14098" w:rsidRDefault="00E013AC" w:rsidP="001D621D">
      <w:pPr>
        <w:ind w:left="720"/>
        <w:rPr>
          <w:rFonts w:ascii="Arial" w:hAnsi="Arial" w:cs="Arial"/>
          <w:sz w:val="23"/>
          <w:szCs w:val="23"/>
        </w:rPr>
      </w:pPr>
      <w:r w:rsidRPr="00B14098">
        <w:rPr>
          <w:rFonts w:ascii="Arial" w:hAnsi="Arial" w:cs="Arial"/>
          <w:sz w:val="23"/>
          <w:szCs w:val="23"/>
        </w:rPr>
        <w:t>Review Remote Meeting Procedures</w:t>
      </w:r>
    </w:p>
    <w:p w14:paraId="1E932248" w14:textId="0BC067A4" w:rsidR="00F726D3" w:rsidRPr="00B14098" w:rsidRDefault="00F726D3" w:rsidP="001D621D">
      <w:pPr>
        <w:pStyle w:val="ListParagraph"/>
        <w:numPr>
          <w:ilvl w:val="0"/>
          <w:numId w:val="18"/>
        </w:numPr>
        <w:spacing w:after="0" w:line="240" w:lineRule="auto"/>
        <w:ind w:hanging="720"/>
        <w:rPr>
          <w:rFonts w:cs="Arial"/>
          <w:sz w:val="23"/>
          <w:szCs w:val="23"/>
        </w:rPr>
      </w:pPr>
      <w:r w:rsidRPr="00B14098">
        <w:rPr>
          <w:rFonts w:cs="Arial"/>
          <w:sz w:val="23"/>
          <w:szCs w:val="23"/>
        </w:rPr>
        <w:t>This meeting is being recorded.</w:t>
      </w:r>
    </w:p>
    <w:p w14:paraId="1957F183" w14:textId="2B6F5EF0" w:rsidR="00F726D3" w:rsidRPr="00B14098" w:rsidRDefault="00F726D3" w:rsidP="001D621D">
      <w:pPr>
        <w:pStyle w:val="ListParagraph"/>
        <w:numPr>
          <w:ilvl w:val="0"/>
          <w:numId w:val="18"/>
        </w:numPr>
        <w:spacing w:after="0" w:line="240" w:lineRule="auto"/>
        <w:ind w:hanging="720"/>
        <w:rPr>
          <w:rFonts w:cs="Arial"/>
          <w:sz w:val="23"/>
          <w:szCs w:val="23"/>
        </w:rPr>
      </w:pPr>
      <w:r w:rsidRPr="00B14098">
        <w:rPr>
          <w:rFonts w:cs="Arial"/>
          <w:sz w:val="23"/>
          <w:szCs w:val="23"/>
        </w:rPr>
        <w:t>A quorum of Committee members is required to be visible on screen.</w:t>
      </w:r>
    </w:p>
    <w:p w14:paraId="6A99F381" w14:textId="60518450" w:rsidR="00F726D3" w:rsidRPr="00B14098" w:rsidRDefault="00F726D3" w:rsidP="001D621D">
      <w:pPr>
        <w:pStyle w:val="ListParagraph"/>
        <w:numPr>
          <w:ilvl w:val="0"/>
          <w:numId w:val="18"/>
        </w:numPr>
        <w:spacing w:after="0" w:line="240" w:lineRule="auto"/>
        <w:ind w:hanging="720"/>
        <w:rPr>
          <w:rFonts w:cs="Arial"/>
          <w:sz w:val="23"/>
          <w:szCs w:val="23"/>
        </w:rPr>
      </w:pPr>
      <w:r w:rsidRPr="00B14098">
        <w:rPr>
          <w:rFonts w:cs="Arial"/>
          <w:sz w:val="23"/>
          <w:szCs w:val="23"/>
        </w:rPr>
        <w:t>Raise hand to speak unless called upon.</w:t>
      </w:r>
    </w:p>
    <w:p w14:paraId="040B372C" w14:textId="164FBEA9" w:rsidR="00A80237" w:rsidRPr="00B14098" w:rsidRDefault="00F726D3" w:rsidP="001D621D">
      <w:pPr>
        <w:pStyle w:val="ListParagraph"/>
        <w:numPr>
          <w:ilvl w:val="0"/>
          <w:numId w:val="18"/>
        </w:numPr>
        <w:spacing w:after="0" w:line="240" w:lineRule="auto"/>
        <w:ind w:hanging="720"/>
        <w:rPr>
          <w:rFonts w:cs="Arial"/>
          <w:sz w:val="23"/>
          <w:szCs w:val="23"/>
        </w:rPr>
      </w:pPr>
      <w:r w:rsidRPr="00B14098">
        <w:rPr>
          <w:rFonts w:cs="Arial"/>
          <w:sz w:val="23"/>
          <w:szCs w:val="23"/>
        </w:rPr>
        <w:t>Identify yourself before speaking.</w:t>
      </w:r>
    </w:p>
    <w:p w14:paraId="0C520E99" w14:textId="77777777" w:rsidR="00C66246" w:rsidRPr="00B14098" w:rsidRDefault="00C66246" w:rsidP="00C66246">
      <w:pPr>
        <w:pStyle w:val="ListParagraph"/>
        <w:spacing w:after="0" w:line="240" w:lineRule="auto"/>
        <w:ind w:left="1440"/>
        <w:rPr>
          <w:rFonts w:cs="Arial"/>
          <w:sz w:val="23"/>
          <w:szCs w:val="23"/>
        </w:rPr>
      </w:pPr>
    </w:p>
    <w:p w14:paraId="3D5040C4" w14:textId="77777777" w:rsidR="00A80237" w:rsidRPr="00B14098" w:rsidRDefault="00A80237" w:rsidP="004823AB">
      <w:pPr>
        <w:pStyle w:val="Heading1"/>
        <w:numPr>
          <w:ilvl w:val="0"/>
          <w:numId w:val="12"/>
        </w:numPr>
        <w:ind w:hanging="720"/>
        <w:jc w:val="left"/>
        <w:rPr>
          <w:rFonts w:ascii="Arial" w:hAnsi="Arial" w:cs="Arial"/>
          <w:b w:val="0"/>
          <w:color w:val="000000" w:themeColor="text1"/>
          <w:sz w:val="23"/>
          <w:szCs w:val="23"/>
        </w:rPr>
      </w:pPr>
      <w:r w:rsidRPr="00B14098">
        <w:rPr>
          <w:rFonts w:ascii="Arial" w:hAnsi="Arial" w:cs="Arial"/>
          <w:b w:val="0"/>
          <w:color w:val="000000" w:themeColor="text1"/>
          <w:sz w:val="23"/>
          <w:szCs w:val="23"/>
        </w:rPr>
        <w:t>Introductions</w:t>
      </w:r>
    </w:p>
    <w:p w14:paraId="4AD1785E" w14:textId="77777777" w:rsidR="00A80237" w:rsidRPr="00B14098" w:rsidRDefault="00A80237" w:rsidP="009C3272">
      <w:pPr>
        <w:rPr>
          <w:rFonts w:ascii="Arial" w:hAnsi="Arial" w:cs="Arial"/>
          <w:sz w:val="23"/>
          <w:szCs w:val="23"/>
        </w:rPr>
      </w:pPr>
    </w:p>
    <w:p w14:paraId="61038DD5" w14:textId="10833FE1" w:rsidR="00A80237" w:rsidRPr="00B14098" w:rsidRDefault="00A80237" w:rsidP="004823AB">
      <w:pPr>
        <w:pStyle w:val="Heading1"/>
        <w:numPr>
          <w:ilvl w:val="0"/>
          <w:numId w:val="12"/>
        </w:numPr>
        <w:ind w:hanging="720"/>
        <w:jc w:val="left"/>
        <w:rPr>
          <w:rFonts w:ascii="Arial" w:hAnsi="Arial" w:cs="Arial"/>
          <w:b w:val="0"/>
          <w:color w:val="000000" w:themeColor="text1"/>
          <w:sz w:val="23"/>
          <w:szCs w:val="23"/>
        </w:rPr>
      </w:pPr>
      <w:r w:rsidRPr="00B14098">
        <w:rPr>
          <w:rFonts w:ascii="Arial" w:hAnsi="Arial" w:cs="Arial"/>
          <w:b w:val="0"/>
          <w:color w:val="000000" w:themeColor="text1"/>
          <w:sz w:val="23"/>
          <w:szCs w:val="23"/>
        </w:rPr>
        <w:t xml:space="preserve">Statement from Public and </w:t>
      </w:r>
      <w:r w:rsidR="009E104F" w:rsidRPr="00B14098">
        <w:rPr>
          <w:rFonts w:ascii="Arial" w:hAnsi="Arial" w:cs="Arial"/>
          <w:b w:val="0"/>
          <w:color w:val="000000" w:themeColor="text1"/>
          <w:sz w:val="23"/>
          <w:szCs w:val="23"/>
        </w:rPr>
        <w:t>Written</w:t>
      </w:r>
      <w:r w:rsidRPr="00B14098">
        <w:rPr>
          <w:rFonts w:ascii="Arial" w:hAnsi="Arial" w:cs="Arial"/>
          <w:b w:val="0"/>
          <w:color w:val="000000" w:themeColor="text1"/>
          <w:sz w:val="23"/>
          <w:szCs w:val="23"/>
        </w:rPr>
        <w:t xml:space="preserve"> Testimonies Submitted</w:t>
      </w:r>
    </w:p>
    <w:p w14:paraId="6064FC7E" w14:textId="77777777" w:rsidR="00A80237" w:rsidRPr="00B14098" w:rsidRDefault="00A80237" w:rsidP="009C3272">
      <w:pPr>
        <w:rPr>
          <w:rFonts w:ascii="Arial" w:hAnsi="Arial" w:cs="Arial"/>
          <w:sz w:val="23"/>
          <w:szCs w:val="23"/>
        </w:rPr>
      </w:pPr>
    </w:p>
    <w:p w14:paraId="1D375EFE" w14:textId="2D1FDC27" w:rsidR="00A80237" w:rsidRDefault="0010628E" w:rsidP="004823AB">
      <w:pPr>
        <w:pStyle w:val="Heading1"/>
        <w:numPr>
          <w:ilvl w:val="0"/>
          <w:numId w:val="12"/>
        </w:numPr>
        <w:ind w:hanging="720"/>
        <w:jc w:val="left"/>
        <w:rPr>
          <w:rFonts w:ascii="Arial" w:hAnsi="Arial" w:cs="Arial"/>
          <w:b w:val="0"/>
          <w:color w:val="000000" w:themeColor="text1"/>
          <w:sz w:val="23"/>
          <w:szCs w:val="23"/>
        </w:rPr>
      </w:pPr>
      <w:r>
        <w:rPr>
          <w:rFonts w:ascii="Arial" w:hAnsi="Arial" w:cs="Arial"/>
          <w:b w:val="0"/>
          <w:color w:val="000000" w:themeColor="text1"/>
          <w:sz w:val="23"/>
          <w:szCs w:val="23"/>
        </w:rPr>
        <w:t>Approval of General Board Meeting Minutes of May 18, 2023</w:t>
      </w:r>
    </w:p>
    <w:p w14:paraId="7043FB5B" w14:textId="77777777" w:rsidR="00A80237" w:rsidRPr="00B14098" w:rsidRDefault="00A80237" w:rsidP="009C3272">
      <w:pPr>
        <w:rPr>
          <w:rFonts w:ascii="Arial" w:hAnsi="Arial" w:cs="Arial"/>
          <w:sz w:val="23"/>
          <w:szCs w:val="23"/>
        </w:rPr>
      </w:pPr>
    </w:p>
    <w:p w14:paraId="7B0EBE07" w14:textId="43A4A59E" w:rsidR="00A80237" w:rsidRPr="00B14098" w:rsidRDefault="0010628E" w:rsidP="004823AB">
      <w:pPr>
        <w:pStyle w:val="Heading1"/>
        <w:numPr>
          <w:ilvl w:val="0"/>
          <w:numId w:val="12"/>
        </w:numPr>
        <w:ind w:hanging="720"/>
        <w:jc w:val="left"/>
        <w:rPr>
          <w:rFonts w:ascii="Arial" w:hAnsi="Arial" w:cs="Arial"/>
          <w:b w:val="0"/>
          <w:sz w:val="23"/>
          <w:szCs w:val="23"/>
        </w:rPr>
      </w:pPr>
      <w:r>
        <w:rPr>
          <w:rFonts w:ascii="Arial" w:hAnsi="Arial" w:cs="Arial"/>
          <w:b w:val="0"/>
          <w:sz w:val="23"/>
          <w:szCs w:val="23"/>
        </w:rPr>
        <w:t>Executive Director’s Report</w:t>
      </w:r>
    </w:p>
    <w:p w14:paraId="609D6B56" w14:textId="4A510CE1" w:rsidR="00262A93" w:rsidRPr="000D121A" w:rsidRDefault="0010628E" w:rsidP="001D621D">
      <w:pPr>
        <w:pStyle w:val="ListParagraph"/>
        <w:numPr>
          <w:ilvl w:val="0"/>
          <w:numId w:val="15"/>
        </w:numPr>
        <w:spacing w:after="0" w:line="240" w:lineRule="auto"/>
        <w:ind w:left="1440" w:hanging="720"/>
        <w:rPr>
          <w:rFonts w:cs="Arial"/>
          <w:sz w:val="23"/>
          <w:szCs w:val="23"/>
        </w:rPr>
      </w:pPr>
      <w:r w:rsidRPr="000D121A">
        <w:rPr>
          <w:rFonts w:cs="Arial"/>
          <w:sz w:val="23"/>
          <w:szCs w:val="23"/>
        </w:rPr>
        <w:t>Board Member Confirmations</w:t>
      </w:r>
    </w:p>
    <w:p w14:paraId="5FBE7069" w14:textId="77777777" w:rsidR="00BC150E" w:rsidRPr="002A5C20" w:rsidRDefault="00BC150E" w:rsidP="00BC150E">
      <w:pPr>
        <w:pStyle w:val="ListParagraph"/>
        <w:numPr>
          <w:ilvl w:val="0"/>
          <w:numId w:val="15"/>
        </w:numPr>
        <w:spacing w:after="0" w:line="240" w:lineRule="auto"/>
        <w:ind w:left="1440" w:hanging="720"/>
        <w:rPr>
          <w:rFonts w:cs="Arial"/>
          <w:sz w:val="23"/>
          <w:szCs w:val="23"/>
        </w:rPr>
      </w:pPr>
      <w:r>
        <w:rPr>
          <w:rFonts w:cs="Arial"/>
          <w:sz w:val="23"/>
          <w:szCs w:val="23"/>
        </w:rPr>
        <w:t>Update on</w:t>
      </w:r>
      <w:r>
        <w:rPr>
          <w:rFonts w:cs="Arial"/>
          <w:sz w:val="23"/>
          <w:szCs w:val="23"/>
          <w:lang w:val="haw-US"/>
        </w:rPr>
        <w:t xml:space="preserve"> </w:t>
      </w:r>
      <w:r w:rsidRPr="000D121A">
        <w:rPr>
          <w:rFonts w:cs="Arial"/>
          <w:sz w:val="23"/>
          <w:szCs w:val="23"/>
        </w:rPr>
        <w:t>Parking Program Special Fund</w:t>
      </w:r>
    </w:p>
    <w:p w14:paraId="27EB428A" w14:textId="77777777" w:rsidR="00BC150E" w:rsidRPr="00A36B36" w:rsidRDefault="00BC150E" w:rsidP="00BC150E">
      <w:pPr>
        <w:pStyle w:val="ListParagraph"/>
        <w:numPr>
          <w:ilvl w:val="0"/>
          <w:numId w:val="15"/>
        </w:numPr>
        <w:spacing w:after="0" w:line="240" w:lineRule="auto"/>
        <w:ind w:left="1440" w:hanging="720"/>
        <w:rPr>
          <w:rFonts w:cs="Arial"/>
          <w:sz w:val="23"/>
          <w:szCs w:val="23"/>
        </w:rPr>
      </w:pPr>
      <w:r w:rsidRPr="000D121A">
        <w:rPr>
          <w:rFonts w:cs="Arial"/>
          <w:sz w:val="23"/>
          <w:szCs w:val="23"/>
        </w:rPr>
        <w:t xml:space="preserve">Update on Act 172, SLH 2022 </w:t>
      </w:r>
      <w:r w:rsidRPr="000D121A">
        <w:rPr>
          <w:rFonts w:cs="Arial"/>
          <w:sz w:val="23"/>
          <w:szCs w:val="23"/>
          <w:lang w:val="haw-US"/>
        </w:rPr>
        <w:t xml:space="preserve">- </w:t>
      </w:r>
      <w:r w:rsidRPr="000D121A">
        <w:rPr>
          <w:rFonts w:cs="Arial"/>
          <w:sz w:val="23"/>
          <w:szCs w:val="23"/>
        </w:rPr>
        <w:t>Hawaii Electronic Information Technology Accessibility Act – Working Group progress on developing the “Hawaii Electronic Information Technology Disability Access Standards.”</w:t>
      </w:r>
    </w:p>
    <w:p w14:paraId="07646C2C" w14:textId="77777777" w:rsidR="00BC150E" w:rsidRPr="000D121A" w:rsidRDefault="00BC150E" w:rsidP="00BC150E">
      <w:pPr>
        <w:pStyle w:val="ListParagraph"/>
        <w:numPr>
          <w:ilvl w:val="0"/>
          <w:numId w:val="15"/>
        </w:numPr>
        <w:spacing w:after="0" w:line="240" w:lineRule="auto"/>
        <w:ind w:left="1440" w:hanging="720"/>
        <w:rPr>
          <w:rFonts w:cs="Arial"/>
          <w:sz w:val="23"/>
          <w:szCs w:val="23"/>
        </w:rPr>
      </w:pPr>
      <w:r w:rsidRPr="000D121A">
        <w:rPr>
          <w:rFonts w:cs="Arial"/>
          <w:sz w:val="23"/>
          <w:szCs w:val="23"/>
        </w:rPr>
        <w:t>Personnel</w:t>
      </w:r>
    </w:p>
    <w:p w14:paraId="53701032" w14:textId="77777777" w:rsidR="00BC150E" w:rsidRPr="000D121A" w:rsidRDefault="00BC150E" w:rsidP="00BC150E">
      <w:pPr>
        <w:pStyle w:val="ListParagraph"/>
        <w:numPr>
          <w:ilvl w:val="0"/>
          <w:numId w:val="15"/>
        </w:numPr>
        <w:spacing w:after="0" w:line="240" w:lineRule="auto"/>
        <w:ind w:left="2160" w:hanging="720"/>
        <w:rPr>
          <w:rFonts w:cs="Arial"/>
          <w:sz w:val="23"/>
          <w:szCs w:val="23"/>
        </w:rPr>
      </w:pPr>
      <w:r>
        <w:rPr>
          <w:rFonts w:cs="Arial"/>
          <w:sz w:val="23"/>
          <w:szCs w:val="23"/>
        </w:rPr>
        <w:t>Recruitment for</w:t>
      </w:r>
      <w:r>
        <w:rPr>
          <w:rFonts w:cs="Arial"/>
          <w:sz w:val="23"/>
          <w:szCs w:val="23"/>
          <w:lang w:val="haw-US"/>
        </w:rPr>
        <w:t xml:space="preserve"> the </w:t>
      </w:r>
      <w:r w:rsidRPr="000D121A">
        <w:rPr>
          <w:rFonts w:cs="Arial"/>
          <w:sz w:val="23"/>
          <w:szCs w:val="23"/>
        </w:rPr>
        <w:t>Planner/ADA Coordinator and Communication Access Specialist</w:t>
      </w:r>
      <w:r>
        <w:rPr>
          <w:rFonts w:cs="Arial"/>
          <w:sz w:val="23"/>
          <w:szCs w:val="23"/>
        </w:rPr>
        <w:t xml:space="preserve"> positions</w:t>
      </w:r>
      <w:r>
        <w:rPr>
          <w:rFonts w:cs="Arial"/>
          <w:sz w:val="23"/>
          <w:szCs w:val="23"/>
          <w:lang w:val="haw-US"/>
        </w:rPr>
        <w:t xml:space="preserve"> – Update</w:t>
      </w:r>
    </w:p>
    <w:p w14:paraId="09097023" w14:textId="77777777" w:rsidR="002933E5" w:rsidRPr="000D121A" w:rsidRDefault="002933E5" w:rsidP="002933E5">
      <w:pPr>
        <w:pStyle w:val="ListParagraph"/>
        <w:numPr>
          <w:ilvl w:val="0"/>
          <w:numId w:val="15"/>
        </w:numPr>
        <w:spacing w:after="0" w:line="240" w:lineRule="auto"/>
        <w:ind w:left="2160" w:hanging="720"/>
        <w:rPr>
          <w:rFonts w:cs="Arial"/>
          <w:sz w:val="23"/>
          <w:szCs w:val="23"/>
        </w:rPr>
      </w:pPr>
      <w:r w:rsidRPr="000D121A">
        <w:rPr>
          <w:rFonts w:cs="Arial"/>
          <w:sz w:val="23"/>
          <w:szCs w:val="23"/>
        </w:rPr>
        <w:t>DCAB Office Assistant</w:t>
      </w:r>
      <w:r>
        <w:rPr>
          <w:rFonts w:cs="Arial"/>
          <w:sz w:val="23"/>
          <w:szCs w:val="23"/>
        </w:rPr>
        <w:t xml:space="preserve"> position</w:t>
      </w:r>
    </w:p>
    <w:p w14:paraId="0D2A2276" w14:textId="0CCEC138" w:rsidR="00BC150E" w:rsidRDefault="00BC150E" w:rsidP="00BC150E">
      <w:pPr>
        <w:pStyle w:val="ListParagraph"/>
        <w:numPr>
          <w:ilvl w:val="0"/>
          <w:numId w:val="15"/>
        </w:numPr>
        <w:spacing w:after="0" w:line="240" w:lineRule="auto"/>
        <w:ind w:left="1440" w:hanging="720"/>
        <w:rPr>
          <w:rFonts w:cs="Arial"/>
          <w:sz w:val="23"/>
          <w:szCs w:val="23"/>
        </w:rPr>
      </w:pPr>
      <w:r w:rsidRPr="000D121A">
        <w:rPr>
          <w:rFonts w:cs="Arial"/>
          <w:sz w:val="23"/>
          <w:szCs w:val="23"/>
        </w:rPr>
        <w:t>Implementation of Department of Health – Telework Policy</w:t>
      </w:r>
    </w:p>
    <w:p w14:paraId="72D7356B" w14:textId="60599111" w:rsidR="00BB50DA" w:rsidRPr="000D121A" w:rsidRDefault="00B3211A" w:rsidP="00BC150E">
      <w:pPr>
        <w:pStyle w:val="ListParagraph"/>
        <w:numPr>
          <w:ilvl w:val="0"/>
          <w:numId w:val="15"/>
        </w:numPr>
        <w:spacing w:after="0" w:line="240" w:lineRule="auto"/>
        <w:ind w:left="1440" w:hanging="720"/>
        <w:rPr>
          <w:rFonts w:cs="Arial"/>
          <w:sz w:val="23"/>
          <w:szCs w:val="23"/>
        </w:rPr>
      </w:pPr>
      <w:r>
        <w:t xml:space="preserve">Invitation to Board Members to Participate in </w:t>
      </w:r>
      <w:r w:rsidR="008948B2">
        <w:t>A</w:t>
      </w:r>
      <w:r>
        <w:t xml:space="preserve">ccessibility </w:t>
      </w:r>
      <w:r w:rsidR="008948B2">
        <w:t>C</w:t>
      </w:r>
      <w:r>
        <w:t>onference</w:t>
      </w:r>
      <w:r w:rsidR="008948B2">
        <w:t xml:space="preserve"> held by the </w:t>
      </w:r>
      <w:r w:rsidR="00BB50DA" w:rsidRPr="009261F8">
        <w:t>Office on Equality and Access to the Courts</w:t>
      </w:r>
      <w:r w:rsidR="008B1844">
        <w:t>,</w:t>
      </w:r>
      <w:r w:rsidR="00BB50DA">
        <w:rPr>
          <w:lang w:val="haw-US"/>
        </w:rPr>
        <w:t xml:space="preserve"> Hawaii </w:t>
      </w:r>
      <w:r w:rsidR="00BB50DA" w:rsidRPr="009261F8">
        <w:t>Judiciary</w:t>
      </w:r>
      <w:r w:rsidR="00BB50DA">
        <w:t xml:space="preserve"> </w:t>
      </w:r>
      <w:r w:rsidR="00BB50DA">
        <w:rPr>
          <w:lang w:val="haw-US"/>
        </w:rPr>
        <w:t>on February 2, 202</w:t>
      </w:r>
      <w:r w:rsidR="00BB50DA">
        <w:t>4</w:t>
      </w:r>
      <w:r w:rsidR="00BB50DA">
        <w:rPr>
          <w:lang w:val="haw-US"/>
        </w:rPr>
        <w:t>.</w:t>
      </w:r>
    </w:p>
    <w:p w14:paraId="76419E0C" w14:textId="77777777" w:rsidR="0010628E" w:rsidRPr="000D121A" w:rsidRDefault="0010628E" w:rsidP="0010628E">
      <w:pPr>
        <w:pStyle w:val="ListParagraph"/>
        <w:spacing w:line="240" w:lineRule="auto"/>
        <w:ind w:left="1440"/>
        <w:rPr>
          <w:rFonts w:cs="Arial"/>
          <w:sz w:val="23"/>
          <w:szCs w:val="23"/>
        </w:rPr>
      </w:pPr>
    </w:p>
    <w:p w14:paraId="5A858F60" w14:textId="4AAB2888" w:rsidR="0010628E" w:rsidRPr="000D121A" w:rsidRDefault="0010628E" w:rsidP="004823AB">
      <w:pPr>
        <w:pStyle w:val="ListParagraph"/>
        <w:numPr>
          <w:ilvl w:val="0"/>
          <w:numId w:val="12"/>
        </w:numPr>
        <w:spacing w:after="0" w:line="240" w:lineRule="auto"/>
        <w:ind w:hanging="720"/>
        <w:rPr>
          <w:rFonts w:cs="Arial"/>
          <w:sz w:val="23"/>
          <w:szCs w:val="23"/>
        </w:rPr>
      </w:pPr>
      <w:r w:rsidRPr="000D121A">
        <w:rPr>
          <w:rFonts w:cs="Arial"/>
          <w:sz w:val="23"/>
          <w:szCs w:val="23"/>
        </w:rPr>
        <w:t>Committee Reports</w:t>
      </w:r>
    </w:p>
    <w:p w14:paraId="4E593B07" w14:textId="77777777" w:rsidR="0010628E" w:rsidRPr="000D121A" w:rsidRDefault="0010628E" w:rsidP="0010628E">
      <w:pPr>
        <w:rPr>
          <w:rFonts w:cs="Arial"/>
          <w:sz w:val="23"/>
          <w:szCs w:val="23"/>
        </w:rPr>
      </w:pPr>
    </w:p>
    <w:p w14:paraId="25EF7D14" w14:textId="62ECBBD1" w:rsidR="0010628E" w:rsidRPr="000D121A" w:rsidRDefault="0010628E" w:rsidP="0010628E">
      <w:pPr>
        <w:pStyle w:val="ListParagraph"/>
        <w:numPr>
          <w:ilvl w:val="0"/>
          <w:numId w:val="34"/>
        </w:numPr>
        <w:spacing w:after="0" w:line="240" w:lineRule="auto"/>
        <w:ind w:left="1440" w:hanging="720"/>
        <w:rPr>
          <w:rFonts w:cs="Arial"/>
          <w:sz w:val="23"/>
          <w:szCs w:val="23"/>
        </w:rPr>
      </w:pPr>
      <w:r w:rsidRPr="000D121A">
        <w:rPr>
          <w:rFonts w:cs="Arial"/>
          <w:sz w:val="23"/>
          <w:szCs w:val="23"/>
        </w:rPr>
        <w:t>Executive Committee</w:t>
      </w:r>
    </w:p>
    <w:p w14:paraId="0065D8CB" w14:textId="61498D5C" w:rsidR="0010628E" w:rsidRPr="000D121A" w:rsidRDefault="0010628E" w:rsidP="0010628E">
      <w:pPr>
        <w:ind w:left="1440"/>
        <w:rPr>
          <w:rFonts w:ascii="Arial" w:hAnsi="Arial" w:cs="Arial"/>
          <w:sz w:val="23"/>
          <w:szCs w:val="23"/>
        </w:rPr>
      </w:pPr>
      <w:r w:rsidRPr="000D121A">
        <w:rPr>
          <w:rFonts w:ascii="Arial" w:hAnsi="Arial" w:cs="Arial"/>
          <w:sz w:val="23"/>
          <w:szCs w:val="23"/>
        </w:rPr>
        <w:t>No meeting held.  No report.</w:t>
      </w:r>
    </w:p>
    <w:p w14:paraId="4BBDB26B" w14:textId="77777777" w:rsidR="0010628E" w:rsidRPr="000D121A" w:rsidRDefault="0010628E" w:rsidP="0010628E">
      <w:pPr>
        <w:rPr>
          <w:rFonts w:cs="Arial"/>
          <w:sz w:val="23"/>
          <w:szCs w:val="23"/>
        </w:rPr>
      </w:pPr>
    </w:p>
    <w:p w14:paraId="2EEE209C" w14:textId="4E9D3C2B" w:rsidR="0010628E" w:rsidRDefault="0010628E" w:rsidP="0010628E">
      <w:pPr>
        <w:pStyle w:val="ListParagraph"/>
        <w:numPr>
          <w:ilvl w:val="0"/>
          <w:numId w:val="34"/>
        </w:numPr>
        <w:spacing w:after="0" w:line="240" w:lineRule="auto"/>
        <w:ind w:left="1440" w:hanging="720"/>
        <w:rPr>
          <w:rFonts w:cs="Arial"/>
          <w:color w:val="000000" w:themeColor="text1"/>
          <w:sz w:val="23"/>
          <w:szCs w:val="23"/>
        </w:rPr>
      </w:pPr>
      <w:r>
        <w:rPr>
          <w:rFonts w:cs="Arial"/>
          <w:color w:val="000000" w:themeColor="text1"/>
          <w:sz w:val="23"/>
          <w:szCs w:val="23"/>
        </w:rPr>
        <w:t>Legislative Committee</w:t>
      </w:r>
    </w:p>
    <w:p w14:paraId="011A2D6B" w14:textId="41203E09" w:rsidR="0010628E" w:rsidRDefault="0010628E" w:rsidP="0010628E">
      <w:pPr>
        <w:ind w:left="1440"/>
        <w:rPr>
          <w:rFonts w:cs="Arial"/>
          <w:color w:val="000000" w:themeColor="text1"/>
          <w:sz w:val="23"/>
          <w:szCs w:val="23"/>
        </w:rPr>
      </w:pPr>
      <w:r w:rsidRPr="0010628E">
        <w:rPr>
          <w:rFonts w:ascii="Arial" w:hAnsi="Arial" w:cs="Arial"/>
          <w:color w:val="000000" w:themeColor="text1"/>
          <w:sz w:val="23"/>
          <w:szCs w:val="23"/>
        </w:rPr>
        <w:t>No meeting held.  No report.</w:t>
      </w:r>
    </w:p>
    <w:p w14:paraId="66A5E2D4" w14:textId="77777777" w:rsidR="0010628E" w:rsidRPr="0010628E" w:rsidRDefault="0010628E" w:rsidP="0010628E">
      <w:pPr>
        <w:rPr>
          <w:rFonts w:cs="Arial"/>
          <w:color w:val="000000" w:themeColor="text1"/>
          <w:sz w:val="23"/>
          <w:szCs w:val="23"/>
        </w:rPr>
      </w:pPr>
    </w:p>
    <w:p w14:paraId="5DC0F5A9" w14:textId="39CE9C48" w:rsidR="0010628E" w:rsidRDefault="0010628E" w:rsidP="0010628E">
      <w:pPr>
        <w:pStyle w:val="ListParagraph"/>
        <w:numPr>
          <w:ilvl w:val="0"/>
          <w:numId w:val="34"/>
        </w:numPr>
        <w:spacing w:after="0" w:line="240" w:lineRule="auto"/>
        <w:ind w:left="1440" w:hanging="720"/>
        <w:rPr>
          <w:rFonts w:cs="Arial"/>
          <w:color w:val="000000" w:themeColor="text1"/>
          <w:sz w:val="23"/>
          <w:szCs w:val="23"/>
        </w:rPr>
      </w:pPr>
      <w:r>
        <w:rPr>
          <w:rFonts w:cs="Arial"/>
          <w:color w:val="000000" w:themeColor="text1"/>
          <w:sz w:val="23"/>
          <w:szCs w:val="23"/>
        </w:rPr>
        <w:t>Standing Committee on Communication Access</w:t>
      </w:r>
    </w:p>
    <w:p w14:paraId="0A56471B" w14:textId="3C777E65" w:rsidR="000D121A" w:rsidRPr="007169AB" w:rsidRDefault="000D121A" w:rsidP="000D121A">
      <w:pPr>
        <w:pStyle w:val="ListParagraph"/>
        <w:numPr>
          <w:ilvl w:val="0"/>
          <w:numId w:val="40"/>
        </w:numPr>
        <w:spacing w:after="0" w:line="240" w:lineRule="auto"/>
        <w:ind w:hanging="720"/>
        <w:rPr>
          <w:rFonts w:cs="Arial"/>
          <w:sz w:val="23"/>
          <w:szCs w:val="23"/>
        </w:rPr>
      </w:pPr>
      <w:r w:rsidRPr="007169AB">
        <w:rPr>
          <w:rFonts w:cs="Arial"/>
          <w:sz w:val="23"/>
          <w:szCs w:val="23"/>
        </w:rPr>
        <w:t>R</w:t>
      </w:r>
      <w:r w:rsidR="004D4185" w:rsidRPr="007169AB">
        <w:rPr>
          <w:rFonts w:cs="Arial"/>
          <w:sz w:val="23"/>
          <w:szCs w:val="23"/>
        </w:rPr>
        <w:t xml:space="preserve">atification </w:t>
      </w:r>
      <w:r w:rsidR="0017289B" w:rsidRPr="007169AB">
        <w:rPr>
          <w:rFonts w:cs="Arial"/>
          <w:sz w:val="23"/>
          <w:szCs w:val="23"/>
        </w:rPr>
        <w:t xml:space="preserve">of </w:t>
      </w:r>
      <w:r w:rsidRPr="007169AB">
        <w:rPr>
          <w:rFonts w:cs="Arial"/>
          <w:sz w:val="23"/>
          <w:szCs w:val="23"/>
        </w:rPr>
        <w:t>Committee meeting</w:t>
      </w:r>
      <w:r w:rsidR="0017289B" w:rsidRPr="007169AB">
        <w:rPr>
          <w:rFonts w:cs="Arial"/>
          <w:sz w:val="23"/>
          <w:szCs w:val="23"/>
        </w:rPr>
        <w:t xml:space="preserve"> minutes</w:t>
      </w:r>
      <w:r w:rsidRPr="007169AB">
        <w:rPr>
          <w:rFonts w:cs="Arial"/>
          <w:sz w:val="23"/>
          <w:szCs w:val="23"/>
        </w:rPr>
        <w:t xml:space="preserve"> on July 6, 2023</w:t>
      </w:r>
    </w:p>
    <w:p w14:paraId="36C3723A" w14:textId="12116DCB" w:rsidR="00D57F3A" w:rsidRPr="007169AB" w:rsidRDefault="00AB5765" w:rsidP="00AB5765">
      <w:pPr>
        <w:pStyle w:val="ListParagraph"/>
        <w:numPr>
          <w:ilvl w:val="0"/>
          <w:numId w:val="40"/>
        </w:numPr>
        <w:spacing w:after="0" w:line="240" w:lineRule="auto"/>
        <w:ind w:hanging="720"/>
        <w:rPr>
          <w:rFonts w:cs="Arial"/>
          <w:sz w:val="23"/>
          <w:szCs w:val="23"/>
        </w:rPr>
      </w:pPr>
      <w:r w:rsidRPr="007169AB">
        <w:rPr>
          <w:rFonts w:cs="Arial"/>
          <w:sz w:val="23"/>
          <w:szCs w:val="23"/>
        </w:rPr>
        <w:t>Update on proposed Communication Access</w:t>
      </w:r>
      <w:r w:rsidRPr="007169AB">
        <w:rPr>
          <w:rFonts w:cs="Arial"/>
          <w:sz w:val="23"/>
          <w:szCs w:val="23"/>
          <w:lang w:val="haw-US"/>
        </w:rPr>
        <w:t xml:space="preserve"> </w:t>
      </w:r>
      <w:r w:rsidR="00DE1371" w:rsidRPr="007169AB">
        <w:rPr>
          <w:rFonts w:cs="Arial"/>
          <w:sz w:val="23"/>
          <w:szCs w:val="23"/>
          <w:lang w:val="haw-US"/>
        </w:rPr>
        <w:t>section</w:t>
      </w:r>
      <w:r w:rsidRPr="007169AB">
        <w:rPr>
          <w:rFonts w:cs="Arial"/>
          <w:sz w:val="23"/>
          <w:szCs w:val="23"/>
          <w:lang w:val="haw-US"/>
        </w:rPr>
        <w:t xml:space="preserve"> of the</w:t>
      </w:r>
      <w:r w:rsidRPr="007169AB">
        <w:rPr>
          <w:rFonts w:cs="Arial"/>
          <w:sz w:val="23"/>
          <w:szCs w:val="23"/>
        </w:rPr>
        <w:t xml:space="preserve"> Plan of Action for Fiscal Year 2023-2024</w:t>
      </w:r>
    </w:p>
    <w:p w14:paraId="0301FECE" w14:textId="77777777" w:rsidR="00D57F3A" w:rsidRDefault="00D57F3A" w:rsidP="00D57F3A">
      <w:pPr>
        <w:pStyle w:val="ListParagraph"/>
        <w:spacing w:after="0" w:line="240" w:lineRule="auto"/>
        <w:ind w:left="1440"/>
        <w:rPr>
          <w:rFonts w:cs="Arial"/>
          <w:color w:val="000000" w:themeColor="text1"/>
          <w:sz w:val="23"/>
          <w:szCs w:val="23"/>
        </w:rPr>
      </w:pPr>
    </w:p>
    <w:p w14:paraId="67F17DEB" w14:textId="676ABADF" w:rsidR="00D57F3A" w:rsidRPr="00EB72D9" w:rsidRDefault="00D57F3A" w:rsidP="00EB72D9">
      <w:pPr>
        <w:pStyle w:val="ListParagraph"/>
        <w:numPr>
          <w:ilvl w:val="0"/>
          <w:numId w:val="34"/>
        </w:numPr>
        <w:spacing w:after="0" w:line="240" w:lineRule="auto"/>
        <w:ind w:left="1440" w:hanging="720"/>
        <w:rPr>
          <w:rFonts w:cs="Arial"/>
          <w:color w:val="000000" w:themeColor="text1"/>
          <w:sz w:val="23"/>
          <w:szCs w:val="23"/>
        </w:rPr>
      </w:pPr>
      <w:r>
        <w:rPr>
          <w:rFonts w:cs="Arial"/>
          <w:color w:val="000000" w:themeColor="text1"/>
          <w:sz w:val="23"/>
          <w:szCs w:val="23"/>
        </w:rPr>
        <w:t>Standing Committee on Facility Access</w:t>
      </w:r>
    </w:p>
    <w:p w14:paraId="13A34B30" w14:textId="5540C962" w:rsidR="00D57F3A" w:rsidRDefault="00D57F3A" w:rsidP="001D621D">
      <w:pPr>
        <w:pStyle w:val="ListParagraph"/>
        <w:numPr>
          <w:ilvl w:val="0"/>
          <w:numId w:val="35"/>
        </w:numPr>
        <w:spacing w:after="0" w:line="240" w:lineRule="auto"/>
        <w:ind w:hanging="720"/>
        <w:rPr>
          <w:rFonts w:cs="Arial"/>
          <w:color w:val="000000" w:themeColor="text1"/>
          <w:sz w:val="23"/>
          <w:szCs w:val="23"/>
        </w:rPr>
      </w:pPr>
      <w:r>
        <w:rPr>
          <w:rFonts w:cs="Arial"/>
          <w:color w:val="000000" w:themeColor="text1"/>
          <w:sz w:val="23"/>
          <w:szCs w:val="23"/>
        </w:rPr>
        <w:t>Report on 2023 Disability Access Conference</w:t>
      </w:r>
    </w:p>
    <w:p w14:paraId="7C78209D" w14:textId="184512A1" w:rsidR="00D57F3A" w:rsidRPr="00EB72D9" w:rsidRDefault="00EB72D9" w:rsidP="00EB72D9">
      <w:pPr>
        <w:pStyle w:val="ListParagraph"/>
        <w:numPr>
          <w:ilvl w:val="0"/>
          <w:numId w:val="35"/>
        </w:numPr>
        <w:spacing w:after="0" w:line="240" w:lineRule="auto"/>
        <w:ind w:hanging="720"/>
        <w:rPr>
          <w:rFonts w:cs="Arial"/>
          <w:color w:val="000000" w:themeColor="text1"/>
          <w:sz w:val="23"/>
          <w:szCs w:val="23"/>
        </w:rPr>
      </w:pPr>
      <w:r>
        <w:rPr>
          <w:rFonts w:cs="Arial"/>
          <w:color w:val="000000" w:themeColor="text1"/>
          <w:sz w:val="23"/>
          <w:szCs w:val="23"/>
        </w:rPr>
        <w:t>Report on Facility Access Unit Telework</w:t>
      </w:r>
    </w:p>
    <w:p w14:paraId="27882D9C" w14:textId="77777777" w:rsidR="00D57F3A" w:rsidRPr="00D57F3A" w:rsidRDefault="00D57F3A" w:rsidP="001D621D">
      <w:pPr>
        <w:ind w:left="1440"/>
        <w:rPr>
          <w:rFonts w:cs="Arial"/>
          <w:color w:val="000000" w:themeColor="text1"/>
          <w:sz w:val="23"/>
          <w:szCs w:val="23"/>
        </w:rPr>
      </w:pPr>
    </w:p>
    <w:p w14:paraId="7E98CF3E" w14:textId="485238B8" w:rsidR="00D57F3A" w:rsidRDefault="00D57F3A" w:rsidP="0010628E">
      <w:pPr>
        <w:pStyle w:val="ListParagraph"/>
        <w:numPr>
          <w:ilvl w:val="0"/>
          <w:numId w:val="34"/>
        </w:numPr>
        <w:spacing w:after="0" w:line="240" w:lineRule="auto"/>
        <w:ind w:left="1440" w:hanging="720"/>
        <w:rPr>
          <w:rFonts w:cs="Arial"/>
          <w:color w:val="000000" w:themeColor="text1"/>
          <w:sz w:val="23"/>
          <w:szCs w:val="23"/>
        </w:rPr>
      </w:pPr>
      <w:r>
        <w:rPr>
          <w:rFonts w:cs="Arial"/>
          <w:color w:val="000000" w:themeColor="text1"/>
          <w:sz w:val="23"/>
          <w:szCs w:val="23"/>
        </w:rPr>
        <w:t>Standing Committee on Parking</w:t>
      </w:r>
    </w:p>
    <w:p w14:paraId="2D0AB073" w14:textId="77777777" w:rsidR="00E747E1" w:rsidRPr="00E747E1" w:rsidRDefault="00E747E1" w:rsidP="0038699B">
      <w:pPr>
        <w:numPr>
          <w:ilvl w:val="0"/>
          <w:numId w:val="24"/>
        </w:numPr>
        <w:ind w:hanging="720"/>
        <w:rPr>
          <w:rFonts w:ascii="Arial" w:hAnsi="Arial" w:cs="Arial"/>
          <w:color w:val="000000" w:themeColor="text1"/>
          <w:sz w:val="23"/>
          <w:szCs w:val="23"/>
        </w:rPr>
      </w:pPr>
      <w:r w:rsidRPr="00E747E1">
        <w:rPr>
          <w:rFonts w:ascii="Arial" w:hAnsi="Arial" w:cs="Arial"/>
          <w:color w:val="000000" w:themeColor="text1"/>
          <w:sz w:val="23"/>
          <w:szCs w:val="23"/>
        </w:rPr>
        <w:t>Statistics on the issuance of disability parking permits.</w:t>
      </w:r>
    </w:p>
    <w:p w14:paraId="0E1FE673" w14:textId="77777777" w:rsidR="00E747E1" w:rsidRPr="00E747E1" w:rsidRDefault="00E747E1" w:rsidP="0038699B">
      <w:pPr>
        <w:numPr>
          <w:ilvl w:val="0"/>
          <w:numId w:val="24"/>
        </w:numPr>
        <w:ind w:hanging="720"/>
        <w:rPr>
          <w:rFonts w:ascii="Arial" w:hAnsi="Arial" w:cs="Arial"/>
          <w:color w:val="000000" w:themeColor="text1"/>
          <w:sz w:val="23"/>
          <w:szCs w:val="23"/>
        </w:rPr>
      </w:pPr>
      <w:r w:rsidRPr="00E747E1">
        <w:rPr>
          <w:rFonts w:ascii="Arial" w:hAnsi="Arial" w:cs="Arial"/>
          <w:color w:val="000000" w:themeColor="text1"/>
          <w:sz w:val="23"/>
          <w:szCs w:val="23"/>
        </w:rPr>
        <w:t>Report on the number of submissions via the webpage to report the misuse of disability parking permits and the webpage to report reserved parking spaces for persons with disabilities that do not comply with the Americans with Disabilities Act and or State design requirements.</w:t>
      </w:r>
    </w:p>
    <w:p w14:paraId="78D885DE" w14:textId="77777777" w:rsidR="00E747E1" w:rsidRPr="00E747E1" w:rsidRDefault="00E747E1" w:rsidP="0038699B">
      <w:pPr>
        <w:numPr>
          <w:ilvl w:val="0"/>
          <w:numId w:val="24"/>
        </w:numPr>
        <w:ind w:hanging="720"/>
        <w:rPr>
          <w:rFonts w:ascii="Arial" w:hAnsi="Arial" w:cs="Arial"/>
          <w:color w:val="000000" w:themeColor="text1"/>
          <w:sz w:val="23"/>
          <w:szCs w:val="23"/>
        </w:rPr>
      </w:pPr>
      <w:r w:rsidRPr="00E747E1">
        <w:rPr>
          <w:rFonts w:ascii="Arial" w:hAnsi="Arial" w:cs="Arial"/>
          <w:color w:val="000000" w:themeColor="text1"/>
          <w:sz w:val="23"/>
          <w:szCs w:val="23"/>
        </w:rPr>
        <w:t>Update on the creation of a voluntary information sign for places of public accommodation to place at their van accessible parking spaces to notify permittees that the priority for using such spaces is for vehicles with a side mounted lift/ramp.</w:t>
      </w:r>
    </w:p>
    <w:p w14:paraId="2594896A" w14:textId="77777777" w:rsidR="00E747E1" w:rsidRPr="00E747E1" w:rsidRDefault="00E747E1" w:rsidP="0038699B">
      <w:pPr>
        <w:numPr>
          <w:ilvl w:val="0"/>
          <w:numId w:val="24"/>
        </w:numPr>
        <w:ind w:hanging="720"/>
        <w:rPr>
          <w:rFonts w:ascii="Arial" w:hAnsi="Arial" w:cs="Arial"/>
          <w:color w:val="000000" w:themeColor="text1"/>
          <w:sz w:val="23"/>
          <w:szCs w:val="23"/>
        </w:rPr>
      </w:pPr>
      <w:r w:rsidRPr="00E747E1">
        <w:rPr>
          <w:rFonts w:ascii="Arial" w:hAnsi="Arial" w:cs="Arial"/>
          <w:color w:val="000000" w:themeColor="text1"/>
          <w:sz w:val="23"/>
          <w:szCs w:val="23"/>
        </w:rPr>
        <w:t>Update on issuing letters to the County Mayors and places of public accommodation regarding voluntarily providing accessible and van accessible parking spaces in excess of the minimum ADA requirements, ensuring spaces are properly located on an accessible route and the spaces and route are maintained, and installation of a voluntary priority sign on van accessible spaces.</w:t>
      </w:r>
    </w:p>
    <w:p w14:paraId="4E687369" w14:textId="77777777" w:rsidR="00E747E1" w:rsidRPr="00E747E1" w:rsidRDefault="00E747E1" w:rsidP="0038699B">
      <w:pPr>
        <w:numPr>
          <w:ilvl w:val="0"/>
          <w:numId w:val="24"/>
        </w:numPr>
        <w:ind w:hanging="720"/>
        <w:rPr>
          <w:rFonts w:ascii="Arial" w:hAnsi="Arial" w:cs="Arial"/>
          <w:color w:val="000000" w:themeColor="text1"/>
          <w:sz w:val="23"/>
          <w:szCs w:val="23"/>
        </w:rPr>
      </w:pPr>
      <w:r w:rsidRPr="00E747E1">
        <w:rPr>
          <w:rFonts w:ascii="Arial" w:hAnsi="Arial" w:cs="Arial"/>
          <w:color w:val="000000" w:themeColor="text1"/>
          <w:sz w:val="23"/>
          <w:szCs w:val="23"/>
        </w:rPr>
        <w:t>Statistics on the number of emails sent to permittees regarding a pending disability parking permit expiration.</w:t>
      </w:r>
    </w:p>
    <w:p w14:paraId="352822B2" w14:textId="4CC0739F" w:rsidR="00290DB9" w:rsidRPr="00B06CBD" w:rsidRDefault="00E747E1" w:rsidP="00B06CBD">
      <w:pPr>
        <w:numPr>
          <w:ilvl w:val="0"/>
          <w:numId w:val="24"/>
        </w:numPr>
        <w:ind w:hanging="720"/>
        <w:rPr>
          <w:rFonts w:ascii="Arial" w:hAnsi="Arial" w:cs="Arial"/>
          <w:color w:val="000000" w:themeColor="text1"/>
          <w:sz w:val="23"/>
          <w:szCs w:val="23"/>
        </w:rPr>
      </w:pPr>
      <w:r w:rsidRPr="00E747E1">
        <w:rPr>
          <w:rFonts w:ascii="Arial" w:hAnsi="Arial" w:cs="Arial"/>
          <w:color w:val="000000" w:themeColor="text1"/>
          <w:sz w:val="23"/>
          <w:szCs w:val="23"/>
        </w:rPr>
        <w:t>Update on the number of placards returned in response to a letter sent to the estates of deceased permittees.</w:t>
      </w:r>
    </w:p>
    <w:p w14:paraId="1A39718A" w14:textId="77777777" w:rsidR="00D57F3A" w:rsidRPr="00D57F3A" w:rsidRDefault="00D57F3A" w:rsidP="00D57F3A">
      <w:pPr>
        <w:ind w:left="1440"/>
        <w:rPr>
          <w:rFonts w:cs="Arial"/>
          <w:color w:val="000000" w:themeColor="text1"/>
          <w:sz w:val="23"/>
          <w:szCs w:val="23"/>
        </w:rPr>
      </w:pPr>
    </w:p>
    <w:p w14:paraId="317A9FD3" w14:textId="28C58D55" w:rsidR="00D57F3A" w:rsidRPr="0010628E" w:rsidRDefault="00D57F3A" w:rsidP="0010628E">
      <w:pPr>
        <w:pStyle w:val="ListParagraph"/>
        <w:numPr>
          <w:ilvl w:val="0"/>
          <w:numId w:val="34"/>
        </w:numPr>
        <w:spacing w:after="0" w:line="240" w:lineRule="auto"/>
        <w:ind w:left="1440" w:hanging="720"/>
        <w:rPr>
          <w:rFonts w:cs="Arial"/>
          <w:color w:val="000000" w:themeColor="text1"/>
          <w:sz w:val="23"/>
          <w:szCs w:val="23"/>
        </w:rPr>
      </w:pPr>
      <w:r>
        <w:rPr>
          <w:rFonts w:cs="Arial"/>
          <w:color w:val="000000" w:themeColor="text1"/>
          <w:sz w:val="23"/>
          <w:szCs w:val="23"/>
        </w:rPr>
        <w:t>Special Parent Information Network</w:t>
      </w:r>
    </w:p>
    <w:p w14:paraId="72431CA2" w14:textId="614D9FBF" w:rsidR="006D1593" w:rsidRPr="009A09CB" w:rsidRDefault="006D1593" w:rsidP="006D1593">
      <w:pPr>
        <w:pStyle w:val="ListParagraph"/>
        <w:numPr>
          <w:ilvl w:val="0"/>
          <w:numId w:val="41"/>
        </w:numPr>
        <w:spacing w:after="0" w:line="240" w:lineRule="auto"/>
        <w:ind w:left="2160" w:hanging="720"/>
        <w:rPr>
          <w:rFonts w:cs="Arial"/>
          <w:color w:val="000000" w:themeColor="text1"/>
          <w:sz w:val="23"/>
          <w:szCs w:val="23"/>
        </w:rPr>
      </w:pPr>
      <w:r>
        <w:rPr>
          <w:rFonts w:cs="Arial"/>
          <w:color w:val="000000" w:themeColor="text1"/>
          <w:sz w:val="23"/>
          <w:szCs w:val="23"/>
        </w:rPr>
        <w:t>Reorganization of the current listing of 88 original infographics on the spinhawaii.org website for ease of use</w:t>
      </w:r>
      <w:r>
        <w:rPr>
          <w:rFonts w:cs="Arial"/>
          <w:color w:val="000000" w:themeColor="text1"/>
          <w:sz w:val="23"/>
          <w:szCs w:val="23"/>
          <w:lang w:val="haw-US"/>
        </w:rPr>
        <w:t>.</w:t>
      </w:r>
    </w:p>
    <w:p w14:paraId="13AE5DA1" w14:textId="61D27133" w:rsidR="006D1593" w:rsidRDefault="006D1593" w:rsidP="006D1593">
      <w:pPr>
        <w:pStyle w:val="ListParagraph"/>
        <w:numPr>
          <w:ilvl w:val="0"/>
          <w:numId w:val="41"/>
        </w:numPr>
        <w:spacing w:after="0" w:line="240" w:lineRule="auto"/>
        <w:ind w:left="2160" w:hanging="720"/>
        <w:rPr>
          <w:rFonts w:cs="Arial"/>
          <w:color w:val="000000" w:themeColor="text1"/>
          <w:sz w:val="23"/>
          <w:szCs w:val="23"/>
        </w:rPr>
      </w:pPr>
      <w:r>
        <w:rPr>
          <w:rFonts w:cs="Arial"/>
          <w:color w:val="000000" w:themeColor="text1"/>
          <w:sz w:val="23"/>
          <w:szCs w:val="23"/>
        </w:rPr>
        <w:t>Update on SEAC’s Annual Report to the Department of Education</w:t>
      </w:r>
      <w:r>
        <w:rPr>
          <w:rFonts w:cs="Arial"/>
          <w:color w:val="000000" w:themeColor="text1"/>
          <w:sz w:val="23"/>
          <w:szCs w:val="23"/>
          <w:lang w:val="haw-US"/>
        </w:rPr>
        <w:t>.</w:t>
      </w:r>
    </w:p>
    <w:p w14:paraId="4F1BB479" w14:textId="000BDAB8" w:rsidR="00290DB9" w:rsidRPr="006D1593" w:rsidRDefault="006D1593" w:rsidP="006D1593">
      <w:pPr>
        <w:pStyle w:val="ListParagraph"/>
        <w:numPr>
          <w:ilvl w:val="0"/>
          <w:numId w:val="41"/>
        </w:numPr>
        <w:spacing w:after="0" w:line="240" w:lineRule="auto"/>
        <w:ind w:left="2160" w:hanging="720"/>
        <w:rPr>
          <w:rFonts w:cs="Arial"/>
          <w:color w:val="000000" w:themeColor="text1"/>
          <w:sz w:val="23"/>
          <w:szCs w:val="23"/>
        </w:rPr>
      </w:pPr>
      <w:r>
        <w:rPr>
          <w:rFonts w:cs="Arial"/>
          <w:color w:val="000000" w:themeColor="text1"/>
          <w:sz w:val="23"/>
          <w:szCs w:val="23"/>
        </w:rPr>
        <w:t>Invitation to SPIN from the Monitoring and Compliance Branch to create infographics for each of the 17 performance indicators used for the Individuals with Disabilities Education Act accountability purposes</w:t>
      </w:r>
      <w:r>
        <w:rPr>
          <w:rFonts w:cs="Arial"/>
          <w:color w:val="000000" w:themeColor="text1"/>
          <w:sz w:val="23"/>
          <w:szCs w:val="23"/>
          <w:lang w:val="haw-US"/>
        </w:rPr>
        <w:t>.</w:t>
      </w:r>
    </w:p>
    <w:p w14:paraId="00A61FF8" w14:textId="77777777" w:rsidR="0010628E" w:rsidRPr="0010628E" w:rsidRDefault="0010628E" w:rsidP="0010628E">
      <w:pPr>
        <w:pStyle w:val="ListParagraph"/>
        <w:spacing w:after="0" w:line="240" w:lineRule="auto"/>
        <w:ind w:left="1440" w:hanging="720"/>
        <w:rPr>
          <w:rFonts w:cs="Arial"/>
          <w:color w:val="000000" w:themeColor="text1"/>
          <w:sz w:val="23"/>
          <w:szCs w:val="23"/>
        </w:rPr>
      </w:pPr>
    </w:p>
    <w:p w14:paraId="5335AC51" w14:textId="2FF13182" w:rsidR="00A80237" w:rsidRDefault="00D57F3A" w:rsidP="004823AB">
      <w:pPr>
        <w:pStyle w:val="Heading1"/>
        <w:numPr>
          <w:ilvl w:val="0"/>
          <w:numId w:val="12"/>
        </w:numPr>
        <w:ind w:hanging="720"/>
        <w:jc w:val="left"/>
        <w:rPr>
          <w:rFonts w:ascii="Arial" w:hAnsi="Arial" w:cs="Arial"/>
          <w:b w:val="0"/>
          <w:color w:val="000000" w:themeColor="text1"/>
          <w:sz w:val="23"/>
          <w:szCs w:val="23"/>
        </w:rPr>
      </w:pPr>
      <w:r>
        <w:rPr>
          <w:rFonts w:ascii="Arial" w:hAnsi="Arial" w:cs="Arial"/>
          <w:b w:val="0"/>
          <w:color w:val="000000" w:themeColor="text1"/>
          <w:sz w:val="23"/>
          <w:szCs w:val="23"/>
        </w:rPr>
        <w:t>Old Business</w:t>
      </w:r>
    </w:p>
    <w:p w14:paraId="063B0063" w14:textId="77777777" w:rsidR="00D57F3A" w:rsidRDefault="00D57F3A" w:rsidP="00D57F3A"/>
    <w:p w14:paraId="44091A9A" w14:textId="27AB080C" w:rsidR="001D621D" w:rsidRPr="00095DBF" w:rsidRDefault="001D621D" w:rsidP="001073F4">
      <w:pPr>
        <w:pStyle w:val="ListParagraph"/>
        <w:numPr>
          <w:ilvl w:val="0"/>
          <w:numId w:val="36"/>
        </w:numPr>
        <w:spacing w:after="0" w:line="240" w:lineRule="auto"/>
        <w:ind w:hanging="720"/>
      </w:pPr>
      <w:r w:rsidRPr="00095DBF">
        <w:t>ADA Coordination</w:t>
      </w:r>
    </w:p>
    <w:p w14:paraId="2606A352" w14:textId="68E155F7" w:rsidR="001073F4" w:rsidRPr="00095DBF" w:rsidRDefault="001D621D" w:rsidP="001073F4">
      <w:pPr>
        <w:pStyle w:val="ListParagraph"/>
        <w:spacing w:after="0" w:line="240" w:lineRule="auto"/>
        <w:ind w:left="1440"/>
      </w:pPr>
      <w:r w:rsidRPr="00095DBF">
        <w:t>Review statistics of ADA technical assistance program.  Update.</w:t>
      </w:r>
    </w:p>
    <w:p w14:paraId="7DF14F8F" w14:textId="77777777" w:rsidR="001D621D" w:rsidRPr="00095DBF" w:rsidRDefault="001D621D" w:rsidP="001D621D">
      <w:pPr>
        <w:pStyle w:val="ListParagraph"/>
        <w:ind w:left="1440"/>
      </w:pPr>
    </w:p>
    <w:p w14:paraId="53741734" w14:textId="566013B4" w:rsidR="001D621D" w:rsidRPr="00095DBF" w:rsidRDefault="001D621D" w:rsidP="001D621D">
      <w:pPr>
        <w:pStyle w:val="ListParagraph"/>
        <w:numPr>
          <w:ilvl w:val="0"/>
          <w:numId w:val="36"/>
        </w:numPr>
        <w:spacing w:after="0" w:line="240" w:lineRule="auto"/>
        <w:ind w:hanging="720"/>
      </w:pPr>
      <w:r w:rsidRPr="00095DBF">
        <w:t>Guidance on the Provision of Auxiliary Aids/Services or Accommodations Due to a Disability at Public Meetings or Events.  Review and update the guidance language on the provision of auxiliary aids/services or accommodations due to a disability at public meetings or events.  Update.</w:t>
      </w:r>
    </w:p>
    <w:p w14:paraId="2CC4B8AB" w14:textId="77777777" w:rsidR="001D621D" w:rsidRPr="00095DBF" w:rsidRDefault="001D621D" w:rsidP="001D621D">
      <w:pPr>
        <w:pStyle w:val="ListParagraph"/>
        <w:spacing w:after="0" w:line="240" w:lineRule="auto"/>
        <w:ind w:left="1440"/>
      </w:pPr>
    </w:p>
    <w:p w14:paraId="71746D15" w14:textId="5C26A369" w:rsidR="001D621D" w:rsidRPr="00095DBF" w:rsidRDefault="002312ED" w:rsidP="001D621D">
      <w:pPr>
        <w:pStyle w:val="ListParagraph"/>
        <w:numPr>
          <w:ilvl w:val="0"/>
          <w:numId w:val="36"/>
        </w:numPr>
        <w:spacing w:after="0" w:line="240" w:lineRule="auto"/>
        <w:ind w:hanging="720"/>
      </w:pPr>
      <w:r w:rsidRPr="00095DBF">
        <w:t>Disability and Communication Access Board Programs and Services Manual.  Update.</w:t>
      </w:r>
    </w:p>
    <w:p w14:paraId="5157D3F3" w14:textId="77777777" w:rsidR="002312ED" w:rsidRPr="00095DBF" w:rsidRDefault="002312ED" w:rsidP="002312ED"/>
    <w:p w14:paraId="4F1B0F4C" w14:textId="03856849" w:rsidR="002312ED" w:rsidRPr="00095DBF" w:rsidRDefault="002312ED" w:rsidP="001D621D">
      <w:pPr>
        <w:pStyle w:val="ListParagraph"/>
        <w:numPr>
          <w:ilvl w:val="0"/>
          <w:numId w:val="36"/>
        </w:numPr>
        <w:spacing w:after="0" w:line="240" w:lineRule="auto"/>
        <w:ind w:hanging="720"/>
      </w:pPr>
      <w:r w:rsidRPr="00095DBF">
        <w:t xml:space="preserve">Letter to Governor Green and County Mayors </w:t>
      </w:r>
      <w:r w:rsidR="00C60617" w:rsidRPr="00095DBF">
        <w:t>– Request</w:t>
      </w:r>
      <w:r w:rsidRPr="00095DBF">
        <w:t xml:space="preserve"> to increase the number of reserved parking spaces for persons with disabilities in state parking facilities beyond the minimum Americans with Disabilities Act requirements.  Update.</w:t>
      </w:r>
    </w:p>
    <w:p w14:paraId="59F269F9" w14:textId="77777777" w:rsidR="002312ED" w:rsidRPr="00095DBF" w:rsidRDefault="002312ED" w:rsidP="002312ED"/>
    <w:p w14:paraId="67B1E4FB" w14:textId="03479261" w:rsidR="002312ED" w:rsidRPr="00095DBF" w:rsidRDefault="002312ED" w:rsidP="001D621D">
      <w:pPr>
        <w:pStyle w:val="ListParagraph"/>
        <w:numPr>
          <w:ilvl w:val="0"/>
          <w:numId w:val="36"/>
        </w:numPr>
        <w:spacing w:after="0" w:line="240" w:lineRule="auto"/>
        <w:ind w:hanging="720"/>
      </w:pPr>
      <w:r w:rsidRPr="00095DBF">
        <w:t>Nom</w:t>
      </w:r>
      <w:r w:rsidR="001073F4" w:rsidRPr="00095DBF">
        <w:t>inating Committee Report and Election</w:t>
      </w:r>
      <w:r w:rsidRPr="00095DBF">
        <w:t xml:space="preserve"> of Officers for FY 2023-2024.</w:t>
      </w:r>
    </w:p>
    <w:p w14:paraId="32193A2A" w14:textId="77777777" w:rsidR="001D621D" w:rsidRPr="00095DBF" w:rsidRDefault="001D621D" w:rsidP="001D621D"/>
    <w:p w14:paraId="4E739ADE" w14:textId="01536310" w:rsidR="001D621D" w:rsidRPr="00095DBF" w:rsidRDefault="002312ED" w:rsidP="004823AB">
      <w:pPr>
        <w:pStyle w:val="ListParagraph"/>
        <w:numPr>
          <w:ilvl w:val="0"/>
          <w:numId w:val="12"/>
        </w:numPr>
        <w:spacing w:after="0" w:line="240" w:lineRule="auto"/>
        <w:ind w:hanging="630"/>
      </w:pPr>
      <w:r w:rsidRPr="00095DBF">
        <w:t>New Business</w:t>
      </w:r>
    </w:p>
    <w:p w14:paraId="258630CC" w14:textId="77777777" w:rsidR="002312ED" w:rsidRPr="00095DBF" w:rsidRDefault="002312ED" w:rsidP="002312ED">
      <w:pPr>
        <w:pStyle w:val="ListParagraph"/>
        <w:spacing w:after="0" w:line="240" w:lineRule="auto"/>
      </w:pPr>
    </w:p>
    <w:p w14:paraId="0F2F74EC" w14:textId="6EFE9A74" w:rsidR="00C37E02" w:rsidRDefault="00C37E02" w:rsidP="00F544E0">
      <w:pPr>
        <w:pStyle w:val="ListParagraph"/>
        <w:numPr>
          <w:ilvl w:val="0"/>
          <w:numId w:val="39"/>
        </w:numPr>
        <w:spacing w:line="240" w:lineRule="auto"/>
        <w:ind w:left="1440" w:hanging="720"/>
      </w:pPr>
      <w:r w:rsidRPr="00C37E02">
        <w:t>Comments submitted in support of Federal Communications Commission proposed requirements for commercial mobile service providers that have elected to participate in the Wireless Emergency Alert system (WEA) to make WEA more accessible, including to people who primarily speak a language other than English or Spanish and people with disabilities who cannot access messages displayed in conventional formats.</w:t>
      </w:r>
    </w:p>
    <w:p w14:paraId="387857A4" w14:textId="77777777" w:rsidR="001442F3" w:rsidRDefault="001442F3" w:rsidP="001442F3">
      <w:pPr>
        <w:pStyle w:val="ListParagraph"/>
        <w:spacing w:line="240" w:lineRule="auto"/>
        <w:ind w:left="1440"/>
      </w:pPr>
    </w:p>
    <w:p w14:paraId="1294BC0B" w14:textId="3765288D" w:rsidR="001442F3" w:rsidRPr="00095DBF" w:rsidRDefault="001442F3" w:rsidP="00F544E0">
      <w:pPr>
        <w:pStyle w:val="ListParagraph"/>
        <w:numPr>
          <w:ilvl w:val="0"/>
          <w:numId w:val="39"/>
        </w:numPr>
        <w:spacing w:line="240" w:lineRule="auto"/>
        <w:ind w:left="1440" w:hanging="720"/>
      </w:pPr>
      <w:r>
        <w:t>Standing Committee on Transportation – Call for Members.</w:t>
      </w:r>
    </w:p>
    <w:p w14:paraId="7ACA1DA7" w14:textId="77777777" w:rsidR="00C37E02" w:rsidRPr="00C37E02" w:rsidRDefault="00C37E02" w:rsidP="00C37E02">
      <w:pPr>
        <w:pStyle w:val="ListParagraph"/>
        <w:ind w:left="1440"/>
      </w:pPr>
    </w:p>
    <w:p w14:paraId="770C14C8" w14:textId="0DEA304C" w:rsidR="002312ED" w:rsidRDefault="002312ED" w:rsidP="004823AB">
      <w:pPr>
        <w:pStyle w:val="ListParagraph"/>
        <w:numPr>
          <w:ilvl w:val="0"/>
          <w:numId w:val="12"/>
        </w:numPr>
        <w:spacing w:after="0" w:line="240" w:lineRule="auto"/>
        <w:ind w:hanging="720"/>
      </w:pPr>
      <w:r>
        <w:t>Open Forum:  Public comment on issues not on the agenda for consideration for the Board’s agenda at the next meet.</w:t>
      </w:r>
    </w:p>
    <w:p w14:paraId="6C4E2B90" w14:textId="77777777" w:rsidR="002312ED" w:rsidRDefault="002312ED" w:rsidP="002312ED">
      <w:pPr>
        <w:pStyle w:val="ListParagraph"/>
        <w:spacing w:after="0" w:line="240" w:lineRule="auto"/>
      </w:pPr>
    </w:p>
    <w:p w14:paraId="3EDEB85B" w14:textId="35FA03FF" w:rsidR="002312ED" w:rsidRDefault="002312ED" w:rsidP="004823AB">
      <w:pPr>
        <w:pStyle w:val="ListParagraph"/>
        <w:numPr>
          <w:ilvl w:val="0"/>
          <w:numId w:val="12"/>
        </w:numPr>
        <w:spacing w:after="0" w:line="240" w:lineRule="auto"/>
        <w:ind w:hanging="720"/>
      </w:pPr>
      <w:r>
        <w:t>Next Meeting</w:t>
      </w:r>
    </w:p>
    <w:p w14:paraId="53781E8F" w14:textId="77777777" w:rsidR="002312ED" w:rsidRDefault="002312ED" w:rsidP="002312ED"/>
    <w:p w14:paraId="27E276F3" w14:textId="765EB0C7" w:rsidR="002312ED" w:rsidRDefault="002312ED" w:rsidP="004823AB">
      <w:pPr>
        <w:pStyle w:val="ListParagraph"/>
        <w:numPr>
          <w:ilvl w:val="0"/>
          <w:numId w:val="12"/>
        </w:numPr>
        <w:spacing w:after="0" w:line="240" w:lineRule="auto"/>
        <w:ind w:hanging="720"/>
      </w:pPr>
      <w:r>
        <w:t>Adjournment</w:t>
      </w:r>
    </w:p>
    <w:p w14:paraId="4D2093DD" w14:textId="1BCF1024" w:rsidR="00A80237" w:rsidRPr="00B14098" w:rsidRDefault="00A80237" w:rsidP="009C3272">
      <w:pPr>
        <w:rPr>
          <w:rFonts w:ascii="Arial" w:hAnsi="Arial" w:cs="Arial"/>
          <w:sz w:val="23"/>
          <w:szCs w:val="23"/>
        </w:rPr>
      </w:pPr>
    </w:p>
    <w:p w14:paraId="10F47D24" w14:textId="3ECDBBC5" w:rsidR="00A80237" w:rsidRPr="00B14098" w:rsidRDefault="00A80237" w:rsidP="009C3272">
      <w:pPr>
        <w:rPr>
          <w:rStyle w:val="Strong"/>
          <w:rFonts w:ascii="Arial" w:eastAsia="MS Gothic" w:hAnsi="Arial" w:cs="Arial"/>
          <w:b w:val="0"/>
          <w:bCs w:val="0"/>
          <w:color w:val="212529"/>
          <w:sz w:val="23"/>
          <w:szCs w:val="23"/>
          <w:shd w:val="clear" w:color="auto" w:fill="FFFFFF"/>
        </w:rPr>
      </w:pPr>
      <w:r w:rsidRPr="00B14098">
        <w:rPr>
          <w:rFonts w:ascii="Arial" w:hAnsi="Arial" w:cs="Arial"/>
          <w:color w:val="000000"/>
          <w:sz w:val="23"/>
          <w:szCs w:val="23"/>
          <w:shd w:val="clear" w:color="auto" w:fill="FFFFFF"/>
        </w:rPr>
        <w:t xml:space="preserve">If you </w:t>
      </w:r>
      <w:r w:rsidR="008D42EE" w:rsidRPr="00B14098">
        <w:rPr>
          <w:rFonts w:ascii="Arial" w:hAnsi="Arial" w:cs="Arial"/>
          <w:color w:val="000000"/>
          <w:sz w:val="23"/>
          <w:szCs w:val="23"/>
          <w:shd w:val="clear" w:color="auto" w:fill="FFFFFF"/>
        </w:rPr>
        <w:t>need</w:t>
      </w:r>
      <w:r w:rsidRPr="00B14098">
        <w:rPr>
          <w:rFonts w:ascii="Arial" w:hAnsi="Arial" w:cs="Arial"/>
          <w:color w:val="000000"/>
          <w:sz w:val="23"/>
          <w:szCs w:val="23"/>
          <w:shd w:val="clear" w:color="auto" w:fill="FFFFFF"/>
        </w:rPr>
        <w:t xml:space="preserve"> an auxiliary aid</w:t>
      </w:r>
      <w:r w:rsidR="009F73C6" w:rsidRPr="00B14098">
        <w:rPr>
          <w:rFonts w:ascii="Arial" w:hAnsi="Arial" w:cs="Arial"/>
          <w:color w:val="000000"/>
          <w:sz w:val="23"/>
          <w:szCs w:val="23"/>
          <w:shd w:val="clear" w:color="auto" w:fill="FFFFFF"/>
        </w:rPr>
        <w:t>/</w:t>
      </w:r>
      <w:r w:rsidRPr="00B14098">
        <w:rPr>
          <w:rFonts w:ascii="Arial" w:hAnsi="Arial" w:cs="Arial"/>
          <w:color w:val="000000"/>
          <w:sz w:val="23"/>
          <w:szCs w:val="23"/>
          <w:shd w:val="clear" w:color="auto" w:fill="FFFFFF"/>
        </w:rPr>
        <w:t>service</w:t>
      </w:r>
      <w:r w:rsidR="00934791" w:rsidRPr="00B14098">
        <w:rPr>
          <w:rFonts w:ascii="Arial" w:hAnsi="Arial" w:cs="Arial"/>
          <w:color w:val="000000"/>
          <w:sz w:val="23"/>
          <w:szCs w:val="23"/>
          <w:shd w:val="clear" w:color="auto" w:fill="FFFFFF"/>
        </w:rPr>
        <w:t xml:space="preserve"> </w:t>
      </w:r>
      <w:r w:rsidRPr="00B14098">
        <w:rPr>
          <w:rFonts w:ascii="Arial" w:hAnsi="Arial" w:cs="Arial"/>
          <w:color w:val="000000"/>
          <w:sz w:val="23"/>
          <w:szCs w:val="23"/>
          <w:shd w:val="clear" w:color="auto" w:fill="FFFFFF"/>
        </w:rPr>
        <w:t>or other accommodation</w:t>
      </w:r>
      <w:r w:rsidR="00F65893" w:rsidRPr="00B14098">
        <w:rPr>
          <w:rFonts w:ascii="Arial" w:hAnsi="Arial" w:cs="Arial"/>
          <w:color w:val="000000"/>
          <w:sz w:val="23"/>
          <w:szCs w:val="23"/>
          <w:shd w:val="clear" w:color="auto" w:fill="FFFFFF"/>
        </w:rPr>
        <w:t xml:space="preserve"> due to disability</w:t>
      </w:r>
      <w:r w:rsidR="0084208E" w:rsidRPr="00B14098">
        <w:rPr>
          <w:rFonts w:ascii="Arial" w:hAnsi="Arial" w:cs="Arial"/>
          <w:color w:val="000000"/>
          <w:sz w:val="23"/>
          <w:szCs w:val="23"/>
          <w:shd w:val="clear" w:color="auto" w:fill="FFFFFF"/>
        </w:rPr>
        <w:t>,</w:t>
      </w:r>
      <w:r w:rsidRPr="00B14098">
        <w:rPr>
          <w:rFonts w:ascii="Arial" w:hAnsi="Arial" w:cs="Arial"/>
          <w:color w:val="000000"/>
          <w:sz w:val="23"/>
          <w:szCs w:val="23"/>
          <w:shd w:val="clear" w:color="auto" w:fill="FFFFFF"/>
        </w:rPr>
        <w:t xml:space="preserve"> contact </w:t>
      </w:r>
      <w:r w:rsidR="001224B2" w:rsidRPr="00B14098">
        <w:rPr>
          <w:rFonts w:ascii="Arial" w:hAnsi="Arial" w:cs="Arial"/>
          <w:sz w:val="23"/>
          <w:szCs w:val="23"/>
          <w:shd w:val="clear" w:color="auto" w:fill="FFFFFF"/>
        </w:rPr>
        <w:t>Scott Castor</w:t>
      </w:r>
      <w:r w:rsidR="00260A78" w:rsidRPr="00B14098">
        <w:rPr>
          <w:rFonts w:ascii="Arial" w:hAnsi="Arial" w:cs="Arial"/>
          <w:sz w:val="23"/>
          <w:szCs w:val="23"/>
          <w:shd w:val="clear" w:color="auto" w:fill="FFFFFF"/>
        </w:rPr>
        <w:t xml:space="preserve"> </w:t>
      </w:r>
      <w:r w:rsidRPr="00B14098">
        <w:rPr>
          <w:rFonts w:ascii="Arial" w:hAnsi="Arial" w:cs="Arial"/>
          <w:color w:val="000000"/>
          <w:sz w:val="23"/>
          <w:szCs w:val="23"/>
          <w:shd w:val="clear" w:color="auto" w:fill="FFFFFF"/>
        </w:rPr>
        <w:t xml:space="preserve">at (808) 586-8121 or email </w:t>
      </w:r>
      <w:hyperlink r:id="rId11" w:history="1">
        <w:r w:rsidRPr="00B14098">
          <w:rPr>
            <w:rStyle w:val="Hyperlink"/>
            <w:rFonts w:ascii="Arial" w:hAnsi="Arial" w:cs="Arial"/>
            <w:sz w:val="23"/>
            <w:szCs w:val="23"/>
            <w:shd w:val="clear" w:color="auto" w:fill="FFFFFF"/>
          </w:rPr>
          <w:t>dcab@doh.hawaii.gov</w:t>
        </w:r>
      </w:hyperlink>
      <w:r w:rsidRPr="00B14098">
        <w:rPr>
          <w:rFonts w:ascii="Arial" w:hAnsi="Arial" w:cs="Arial"/>
          <w:color w:val="000000"/>
          <w:sz w:val="23"/>
          <w:szCs w:val="23"/>
          <w:shd w:val="clear" w:color="auto" w:fill="FFFFFF"/>
        </w:rPr>
        <w:t xml:space="preserve"> </w:t>
      </w:r>
      <w:r w:rsidR="00867328" w:rsidRPr="00B14098">
        <w:rPr>
          <w:rFonts w:ascii="Arial" w:hAnsi="Arial" w:cs="Arial"/>
          <w:color w:val="000000"/>
          <w:sz w:val="23"/>
          <w:szCs w:val="23"/>
          <w:shd w:val="clear" w:color="auto" w:fill="FFFFFF"/>
        </w:rPr>
        <w:t>as</w:t>
      </w:r>
      <w:r w:rsidR="0024766E" w:rsidRPr="00B14098">
        <w:rPr>
          <w:rFonts w:ascii="Arial" w:hAnsi="Arial" w:cs="Arial"/>
          <w:color w:val="000000"/>
          <w:sz w:val="23"/>
          <w:szCs w:val="23"/>
          <w:shd w:val="clear" w:color="auto" w:fill="FFFFFF"/>
        </w:rPr>
        <w:t xml:space="preserve"> soon as possible.</w:t>
      </w:r>
      <w:r w:rsidRPr="00B14098">
        <w:rPr>
          <w:rFonts w:ascii="Arial" w:hAnsi="Arial" w:cs="Arial"/>
          <w:color w:val="000000"/>
          <w:sz w:val="23"/>
          <w:szCs w:val="23"/>
          <w:shd w:val="clear" w:color="auto" w:fill="FFFFFF"/>
        </w:rPr>
        <w:t xml:space="preserve"> </w:t>
      </w:r>
      <w:r w:rsidR="0084208E" w:rsidRPr="00B14098">
        <w:rPr>
          <w:rFonts w:ascii="Arial" w:hAnsi="Arial" w:cs="Arial"/>
          <w:color w:val="000000"/>
          <w:sz w:val="23"/>
          <w:szCs w:val="23"/>
          <w:shd w:val="clear" w:color="auto" w:fill="FFFFFF"/>
        </w:rPr>
        <w:t xml:space="preserve"> </w:t>
      </w:r>
      <w:r w:rsidRPr="00B14098">
        <w:rPr>
          <w:rFonts w:ascii="Arial" w:hAnsi="Arial" w:cs="Arial"/>
          <w:color w:val="000000"/>
          <w:sz w:val="23"/>
          <w:szCs w:val="23"/>
          <w:shd w:val="clear" w:color="auto" w:fill="FFFFFF"/>
        </w:rPr>
        <w:t xml:space="preserve">Requests made as early as possible </w:t>
      </w:r>
      <w:r w:rsidR="003E356A" w:rsidRPr="00B14098">
        <w:rPr>
          <w:rFonts w:ascii="Arial" w:hAnsi="Arial" w:cs="Arial"/>
          <w:color w:val="000000"/>
          <w:sz w:val="23"/>
          <w:szCs w:val="23"/>
          <w:shd w:val="clear" w:color="auto" w:fill="FFFFFF"/>
        </w:rPr>
        <w:t>have</w:t>
      </w:r>
      <w:r w:rsidR="00D61C2B" w:rsidRPr="00B14098">
        <w:rPr>
          <w:rFonts w:ascii="Arial" w:hAnsi="Arial" w:cs="Arial"/>
          <w:color w:val="000000"/>
          <w:sz w:val="23"/>
          <w:szCs w:val="23"/>
          <w:shd w:val="clear" w:color="auto" w:fill="FFFFFF"/>
        </w:rPr>
        <w:t xml:space="preserve"> a greater</w:t>
      </w:r>
      <w:r w:rsidR="00762DB5" w:rsidRPr="00B14098">
        <w:rPr>
          <w:rFonts w:ascii="Arial" w:hAnsi="Arial" w:cs="Arial"/>
          <w:color w:val="000000"/>
          <w:sz w:val="23"/>
          <w:szCs w:val="23"/>
          <w:shd w:val="clear" w:color="auto" w:fill="FFFFFF"/>
        </w:rPr>
        <w:t xml:space="preserve"> likelihood</w:t>
      </w:r>
      <w:r w:rsidR="0095714E" w:rsidRPr="00B14098">
        <w:rPr>
          <w:rFonts w:ascii="Arial" w:hAnsi="Arial" w:cs="Arial"/>
          <w:color w:val="000000"/>
          <w:sz w:val="23"/>
          <w:szCs w:val="23"/>
          <w:shd w:val="clear" w:color="auto" w:fill="FFFFFF"/>
        </w:rPr>
        <w:t xml:space="preserve"> of</w:t>
      </w:r>
      <w:r w:rsidR="00762DB5" w:rsidRPr="00B14098">
        <w:rPr>
          <w:rFonts w:ascii="Arial" w:hAnsi="Arial" w:cs="Arial"/>
          <w:color w:val="000000"/>
          <w:sz w:val="23"/>
          <w:szCs w:val="23"/>
          <w:shd w:val="clear" w:color="auto" w:fill="FFFFFF"/>
        </w:rPr>
        <w:t xml:space="preserve"> being fulfilled.</w:t>
      </w:r>
    </w:p>
    <w:p w14:paraId="0E7193C4" w14:textId="61D39EF2" w:rsidR="00A80237" w:rsidRPr="00B14098" w:rsidRDefault="00A80237" w:rsidP="009C3272">
      <w:pPr>
        <w:rPr>
          <w:rStyle w:val="Strong"/>
          <w:rFonts w:ascii="Arial" w:eastAsia="MS Gothic" w:hAnsi="Arial" w:cs="Arial"/>
          <w:b w:val="0"/>
          <w:bCs w:val="0"/>
          <w:color w:val="212529"/>
          <w:sz w:val="23"/>
          <w:szCs w:val="23"/>
          <w:shd w:val="clear" w:color="auto" w:fill="FFFFFF"/>
        </w:rPr>
      </w:pPr>
    </w:p>
    <w:p w14:paraId="363E76D5" w14:textId="79BF921D" w:rsidR="00A80237" w:rsidRPr="00B14098" w:rsidRDefault="00A80237" w:rsidP="009C3272">
      <w:pPr>
        <w:rPr>
          <w:rStyle w:val="markedcontent"/>
          <w:rFonts w:ascii="Arial" w:hAnsi="Arial" w:cs="Arial"/>
          <w:sz w:val="23"/>
          <w:szCs w:val="23"/>
        </w:rPr>
      </w:pPr>
      <w:r w:rsidRPr="00B14098">
        <w:rPr>
          <w:rStyle w:val="markedcontent"/>
          <w:rFonts w:ascii="Arial" w:hAnsi="Arial" w:cs="Arial"/>
          <w:sz w:val="23"/>
          <w:szCs w:val="23"/>
        </w:rPr>
        <w:t>Upon request, this notice is available in alternate</w:t>
      </w:r>
      <w:r w:rsidR="00203083" w:rsidRPr="00B14098">
        <w:rPr>
          <w:rStyle w:val="markedcontent"/>
          <w:rFonts w:ascii="Arial" w:hAnsi="Arial" w:cs="Arial"/>
          <w:sz w:val="23"/>
          <w:szCs w:val="23"/>
        </w:rPr>
        <w:t>/</w:t>
      </w:r>
      <w:r w:rsidR="005C5BE1" w:rsidRPr="00B14098">
        <w:rPr>
          <w:rStyle w:val="markedcontent"/>
          <w:rFonts w:ascii="Arial" w:hAnsi="Arial" w:cs="Arial"/>
          <w:sz w:val="23"/>
          <w:szCs w:val="23"/>
        </w:rPr>
        <w:t>accessible</w:t>
      </w:r>
      <w:r w:rsidRPr="00B14098">
        <w:rPr>
          <w:rStyle w:val="markedcontent"/>
          <w:rFonts w:ascii="Arial" w:hAnsi="Arial" w:cs="Arial"/>
          <w:sz w:val="23"/>
          <w:szCs w:val="23"/>
        </w:rPr>
        <w:t xml:space="preserve"> formats.</w:t>
      </w:r>
    </w:p>
    <w:p w14:paraId="15619ECD" w14:textId="77777777" w:rsidR="00A80237" w:rsidRPr="00B14098" w:rsidRDefault="00A80237" w:rsidP="009C3272">
      <w:pPr>
        <w:rPr>
          <w:rStyle w:val="Strong"/>
          <w:rFonts w:ascii="Arial" w:eastAsia="MS Gothic" w:hAnsi="Arial" w:cs="Arial"/>
          <w:b w:val="0"/>
          <w:bCs w:val="0"/>
          <w:color w:val="212529"/>
          <w:sz w:val="23"/>
          <w:szCs w:val="23"/>
          <w:shd w:val="clear" w:color="auto" w:fill="FFFFFF"/>
        </w:rPr>
      </w:pPr>
    </w:p>
    <w:p w14:paraId="7F98B23E" w14:textId="05EF08E2" w:rsidR="00E93604" w:rsidRDefault="00A80237">
      <w:pPr>
        <w:rPr>
          <w:rStyle w:val="Strong"/>
          <w:rFonts w:ascii="Arial" w:eastAsia="MS Gothic" w:hAnsi="Arial" w:cs="Arial"/>
          <w:b w:val="0"/>
          <w:color w:val="212529"/>
          <w:sz w:val="23"/>
          <w:szCs w:val="23"/>
          <w:shd w:val="clear" w:color="auto" w:fill="FFFFFF"/>
        </w:rPr>
      </w:pPr>
      <w:r w:rsidRPr="00B14098">
        <w:rPr>
          <w:rStyle w:val="Strong"/>
          <w:rFonts w:ascii="Arial" w:eastAsia="MS Gothic" w:hAnsi="Arial" w:cs="Arial"/>
          <w:b w:val="0"/>
          <w:color w:val="212529"/>
          <w:sz w:val="23"/>
          <w:szCs w:val="23"/>
          <w:shd w:val="clear" w:color="auto" w:fill="FFFFFF"/>
        </w:rPr>
        <w:t xml:space="preserve">The agenda and meeting materials for this meeting </w:t>
      </w:r>
      <w:r w:rsidRPr="00B14098">
        <w:rPr>
          <w:rStyle w:val="Strong"/>
          <w:rFonts w:ascii="Arial" w:eastAsia="MS Gothic" w:hAnsi="Arial" w:cs="Arial"/>
          <w:b w:val="0"/>
          <w:color w:val="000000" w:themeColor="text1"/>
          <w:sz w:val="23"/>
          <w:szCs w:val="23"/>
          <w:shd w:val="clear" w:color="auto" w:fill="FFFFFF"/>
        </w:rPr>
        <w:t xml:space="preserve">are </w:t>
      </w:r>
      <w:r w:rsidRPr="00B14098">
        <w:rPr>
          <w:rStyle w:val="Strong"/>
          <w:rFonts w:ascii="Arial" w:eastAsia="MS Gothic" w:hAnsi="Arial" w:cs="Arial"/>
          <w:b w:val="0"/>
          <w:color w:val="212529"/>
          <w:sz w:val="23"/>
          <w:szCs w:val="23"/>
          <w:shd w:val="clear" w:color="auto" w:fill="FFFFFF"/>
        </w:rPr>
        <w:t xml:space="preserve">available for inspection at DCAB’s office located at </w:t>
      </w:r>
      <w:r w:rsidRPr="00B14098">
        <w:rPr>
          <w:rStyle w:val="markedcontent"/>
          <w:rFonts w:ascii="Arial" w:hAnsi="Arial" w:cs="Arial"/>
          <w:sz w:val="23"/>
          <w:szCs w:val="23"/>
        </w:rPr>
        <w:t xml:space="preserve">1010 Richards Street, Room 118, Honolulu, Hawaii 96813 and </w:t>
      </w:r>
      <w:r w:rsidRPr="00B14098">
        <w:rPr>
          <w:rStyle w:val="Strong"/>
          <w:rFonts w:ascii="Arial" w:eastAsia="MS Gothic" w:hAnsi="Arial" w:cs="Arial"/>
          <w:b w:val="0"/>
          <w:color w:val="212529"/>
          <w:sz w:val="23"/>
          <w:szCs w:val="23"/>
          <w:shd w:val="clear" w:color="auto" w:fill="FFFFFF"/>
        </w:rPr>
        <w:t>on DCAB</w:t>
      </w:r>
      <w:r w:rsidR="007F41E1" w:rsidRPr="00B14098">
        <w:rPr>
          <w:rStyle w:val="Strong"/>
          <w:rFonts w:ascii="Arial" w:eastAsia="MS Gothic" w:hAnsi="Arial" w:cs="Arial"/>
          <w:b w:val="0"/>
          <w:color w:val="212529"/>
          <w:sz w:val="23"/>
          <w:szCs w:val="23"/>
          <w:shd w:val="clear" w:color="auto" w:fill="FFFFFF"/>
        </w:rPr>
        <w:t>‘s</w:t>
      </w:r>
      <w:r w:rsidRPr="00B14098">
        <w:rPr>
          <w:rStyle w:val="Strong"/>
          <w:rFonts w:ascii="Arial" w:eastAsia="MS Gothic" w:hAnsi="Arial" w:cs="Arial"/>
          <w:b w:val="0"/>
          <w:color w:val="212529"/>
          <w:sz w:val="23"/>
          <w:szCs w:val="23"/>
          <w:shd w:val="clear" w:color="auto" w:fill="FFFFFF"/>
        </w:rPr>
        <w:t xml:space="preserve"> website at: </w:t>
      </w:r>
      <w:hyperlink r:id="rId12" w:history="1">
        <w:r w:rsidR="008D5D1E" w:rsidRPr="00B14098">
          <w:rPr>
            <w:rStyle w:val="Hyperlink"/>
            <w:rFonts w:ascii="Arial" w:eastAsia="MS Gothic" w:hAnsi="Arial" w:cs="Arial"/>
            <w:sz w:val="23"/>
            <w:szCs w:val="23"/>
            <w:shd w:val="clear" w:color="auto" w:fill="FFFFFF"/>
          </w:rPr>
          <w:t>https://health.hawaii.gov/dcab/dcab-agendas-and-minutes/</w:t>
        </w:r>
      </w:hyperlink>
      <w:r w:rsidR="008D5D1E" w:rsidRPr="00B14098">
        <w:rPr>
          <w:rStyle w:val="Strong"/>
          <w:rFonts w:ascii="Arial" w:eastAsia="MS Gothic" w:hAnsi="Arial" w:cs="Arial"/>
          <w:b w:val="0"/>
          <w:color w:val="212529"/>
          <w:sz w:val="23"/>
          <w:szCs w:val="23"/>
          <w:shd w:val="clear" w:color="auto" w:fill="FFFFFF"/>
        </w:rPr>
        <w:t>.</w:t>
      </w:r>
    </w:p>
    <w:p w14:paraId="467FF379" w14:textId="77777777" w:rsidR="004823AB" w:rsidRDefault="004823AB">
      <w:pPr>
        <w:rPr>
          <w:rStyle w:val="Strong"/>
          <w:rFonts w:ascii="Arial" w:eastAsia="MS Gothic" w:hAnsi="Arial" w:cs="Arial"/>
          <w:b w:val="0"/>
          <w:color w:val="212529"/>
          <w:sz w:val="23"/>
          <w:szCs w:val="23"/>
          <w:shd w:val="clear" w:color="auto" w:fill="FFFFFF"/>
        </w:rPr>
      </w:pPr>
    </w:p>
    <w:p w14:paraId="35AC46EB" w14:textId="2ABA5B09" w:rsidR="004823AB" w:rsidRDefault="004823AB">
      <w:pPr>
        <w:rPr>
          <w:rStyle w:val="Strong"/>
          <w:rFonts w:ascii="Arial" w:eastAsia="MS Gothic" w:hAnsi="Arial" w:cs="Arial"/>
          <w:b w:val="0"/>
          <w:color w:val="212529"/>
          <w:sz w:val="23"/>
          <w:szCs w:val="23"/>
          <w:shd w:val="clear" w:color="auto" w:fill="FFFFFF"/>
        </w:rPr>
      </w:pPr>
      <w:r>
        <w:rPr>
          <w:rStyle w:val="Strong"/>
          <w:rFonts w:ascii="Arial" w:eastAsia="MS Gothic" w:hAnsi="Arial" w:cs="Arial"/>
          <w:b w:val="0"/>
          <w:color w:val="212529"/>
          <w:sz w:val="23"/>
          <w:szCs w:val="23"/>
          <w:shd w:val="clear" w:color="auto" w:fill="FFFFFF"/>
        </w:rPr>
        <w:br w:type="page"/>
      </w:r>
    </w:p>
    <w:tbl>
      <w:tblPr>
        <w:tblW w:w="0" w:type="auto"/>
        <w:tblInd w:w="-522" w:type="dxa"/>
        <w:tblLayout w:type="fixed"/>
        <w:tblLook w:val="0000" w:firstRow="0" w:lastRow="0" w:firstColumn="0" w:lastColumn="0" w:noHBand="0" w:noVBand="0"/>
      </w:tblPr>
      <w:tblGrid>
        <w:gridCol w:w="2070"/>
        <w:gridCol w:w="8640"/>
      </w:tblGrid>
      <w:tr w:rsidR="004823AB" w:rsidRPr="000C444E" w14:paraId="700948F0" w14:textId="77777777" w:rsidTr="00057E5E">
        <w:tc>
          <w:tcPr>
            <w:tcW w:w="2070" w:type="dxa"/>
            <w:tcBorders>
              <w:bottom w:val="single" w:sz="4" w:space="0" w:color="auto"/>
            </w:tcBorders>
          </w:tcPr>
          <w:p w14:paraId="5C4C01D2" w14:textId="77777777" w:rsidR="004823AB" w:rsidRPr="000C444E" w:rsidRDefault="004823AB" w:rsidP="00057E5E">
            <w:pPr>
              <w:jc w:val="center"/>
              <w:rPr>
                <w:b/>
                <w:sz w:val="32"/>
              </w:rPr>
            </w:pPr>
            <w:r w:rsidRPr="000C444E">
              <w:rPr>
                <w:b/>
                <w:noProof/>
                <w:sz w:val="32"/>
              </w:rPr>
              <w:lastRenderedPageBreak/>
              <mc:AlternateContent>
                <mc:Choice Requires="wps">
                  <w:drawing>
                    <wp:anchor distT="0" distB="0" distL="114300" distR="114300" simplePos="0" relativeHeight="251659776" behindDoc="0" locked="0" layoutInCell="1" allowOverlap="1" wp14:anchorId="3C99E4C9" wp14:editId="76EAD938">
                      <wp:simplePos x="0" y="0"/>
                      <wp:positionH relativeFrom="column">
                        <wp:posOffset>132080</wp:posOffset>
                      </wp:positionH>
                      <wp:positionV relativeFrom="paragraph">
                        <wp:posOffset>-269875</wp:posOffset>
                      </wp:positionV>
                      <wp:extent cx="1259205" cy="115824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0A07D" w14:textId="77777777" w:rsidR="004823AB" w:rsidRDefault="004823AB" w:rsidP="004823AB">
                                  <w:r>
                                    <w:rPr>
                                      <w:noProof/>
                                    </w:rPr>
                                    <w:drawing>
                                      <wp:inline distT="0" distB="0" distL="0" distR="0" wp14:anchorId="679BF104" wp14:editId="647A1C04">
                                        <wp:extent cx="1075055" cy="1066800"/>
                                        <wp:effectExtent l="0" t="0" r="0" b="0"/>
                                        <wp:docPr id="5" name="Picture 5"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9E4C9" id="_x0000_s1027" type="#_x0000_t202" style="position:absolute;left:0;text-align:left;margin-left:10.4pt;margin-top:-21.2pt;width:99.15pt;height:9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" stroked="f">
                      <v:textbox>
                        <w:txbxContent>
                          <w:p w14:paraId="6360A07D" w14:textId="77777777" w:rsidR="004823AB" w:rsidRDefault="004823AB" w:rsidP="004823AB">
                            <w:r>
                              <w:rPr>
                                <w:noProof/>
                              </w:rPr>
                              <w:drawing>
                                <wp:inline distT="0" distB="0" distL="0" distR="0" wp14:anchorId="679BF104" wp14:editId="647A1C04">
                                  <wp:extent cx="1075055" cy="1066800"/>
                                  <wp:effectExtent l="0" t="0" r="0" b="0"/>
                                  <wp:docPr id="5" name="Picture 5"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1066800"/>
                                          </a:xfrm>
                                          <a:prstGeom prst="rect">
                                            <a:avLst/>
                                          </a:prstGeom>
                                          <a:noFill/>
                                          <a:ln>
                                            <a:noFill/>
                                          </a:ln>
                                        </pic:spPr>
                                      </pic:pic>
                                    </a:graphicData>
                                  </a:graphic>
                                </wp:inline>
                              </w:drawing>
                            </w:r>
                          </w:p>
                        </w:txbxContent>
                      </v:textbox>
                    </v:shape>
                  </w:pict>
                </mc:Fallback>
              </mc:AlternateContent>
            </w:r>
            <w:r w:rsidRPr="000C444E">
              <w:rPr>
                <w:b/>
                <w:sz w:val="32"/>
              </w:rPr>
              <w:t xml:space="preserve">  </w:t>
            </w:r>
            <w:proofErr w:type="spellStart"/>
            <w:r w:rsidRPr="000C444E">
              <w:rPr>
                <w:b/>
                <w:sz w:val="32"/>
              </w:rPr>
              <w:t>Calltraad</w:t>
            </w:r>
            <w:proofErr w:type="spellEnd"/>
          </w:p>
        </w:tc>
        <w:tc>
          <w:tcPr>
            <w:tcW w:w="8640" w:type="dxa"/>
            <w:tcBorders>
              <w:bottom w:val="single" w:sz="4" w:space="0" w:color="auto"/>
            </w:tcBorders>
          </w:tcPr>
          <w:p w14:paraId="6AEEB8B7" w14:textId="77777777" w:rsidR="004823AB" w:rsidRPr="000C444E" w:rsidRDefault="004823AB" w:rsidP="00057E5E">
            <w:pPr>
              <w:jc w:val="center"/>
              <w:rPr>
                <w:b/>
                <w:sz w:val="16"/>
              </w:rPr>
            </w:pPr>
          </w:p>
          <w:p w14:paraId="6331461B" w14:textId="77777777" w:rsidR="004823AB" w:rsidRPr="000C444E" w:rsidRDefault="004823AB" w:rsidP="00057E5E">
            <w:pPr>
              <w:jc w:val="center"/>
              <w:rPr>
                <w:b/>
                <w:sz w:val="31"/>
              </w:rPr>
            </w:pPr>
            <w:r w:rsidRPr="000C444E">
              <w:rPr>
                <w:b/>
                <w:sz w:val="31"/>
              </w:rPr>
              <w:t>DISABILITY AND COMMUNICATION ACCESS BOARD</w:t>
            </w:r>
          </w:p>
          <w:p w14:paraId="745B5CF0" w14:textId="77777777" w:rsidR="004823AB" w:rsidRPr="000C444E" w:rsidRDefault="004823AB" w:rsidP="00057E5E">
            <w:pPr>
              <w:jc w:val="center"/>
              <w:rPr>
                <w:b/>
                <w:sz w:val="8"/>
              </w:rPr>
            </w:pPr>
          </w:p>
        </w:tc>
      </w:tr>
      <w:tr w:rsidR="004823AB" w:rsidRPr="000C444E" w14:paraId="288E258D" w14:textId="77777777" w:rsidTr="00057E5E">
        <w:tc>
          <w:tcPr>
            <w:tcW w:w="2070" w:type="dxa"/>
          </w:tcPr>
          <w:p w14:paraId="2F4012CE" w14:textId="77777777" w:rsidR="004823AB" w:rsidRPr="000C444E" w:rsidRDefault="004823AB" w:rsidP="00057E5E">
            <w:pPr>
              <w:jc w:val="center"/>
              <w:rPr>
                <w:b/>
                <w:sz w:val="32"/>
              </w:rPr>
            </w:pPr>
          </w:p>
        </w:tc>
        <w:tc>
          <w:tcPr>
            <w:tcW w:w="8640" w:type="dxa"/>
          </w:tcPr>
          <w:p w14:paraId="481E26CD" w14:textId="77777777" w:rsidR="004823AB" w:rsidRPr="000C444E" w:rsidRDefault="004823AB" w:rsidP="00057E5E">
            <w:pPr>
              <w:jc w:val="center"/>
              <w:rPr>
                <w:sz w:val="20"/>
              </w:rPr>
            </w:pPr>
            <w:r w:rsidRPr="000C444E">
              <w:rPr>
                <w:sz w:val="20"/>
              </w:rPr>
              <w:t>1010 Richards Street, Rm. 118 • Honolulu, Hawaii 96813</w:t>
            </w:r>
          </w:p>
          <w:p w14:paraId="47C368A1" w14:textId="77777777" w:rsidR="004823AB" w:rsidRPr="000C444E" w:rsidRDefault="004823AB" w:rsidP="00057E5E">
            <w:pPr>
              <w:ind w:hanging="2178"/>
              <w:jc w:val="center"/>
              <w:rPr>
                <w:sz w:val="20"/>
              </w:rPr>
            </w:pPr>
            <w:r w:rsidRPr="000C444E">
              <w:rPr>
                <w:sz w:val="20"/>
              </w:rPr>
              <w:t xml:space="preserve">                                                Ph. (808) 586-8121 (V) • Fax (808) 586-8129 • (808) 586-8162 TTY</w:t>
            </w:r>
          </w:p>
          <w:p w14:paraId="2E91C061" w14:textId="77777777" w:rsidR="004823AB" w:rsidRPr="000C444E" w:rsidRDefault="004823AB" w:rsidP="00057E5E">
            <w:pPr>
              <w:jc w:val="center"/>
              <w:rPr>
                <w:b/>
                <w:sz w:val="16"/>
              </w:rPr>
            </w:pPr>
          </w:p>
        </w:tc>
      </w:tr>
    </w:tbl>
    <w:p w14:paraId="704363AB" w14:textId="77777777" w:rsidR="004823AB" w:rsidRPr="000C444E" w:rsidRDefault="004823AB" w:rsidP="004823AB">
      <w:pPr>
        <w:rPr>
          <w:rFonts w:ascii="Arial" w:hAnsi="Arial" w:cs="Arial"/>
          <w:sz w:val="23"/>
          <w:szCs w:val="23"/>
        </w:rPr>
      </w:pPr>
    </w:p>
    <w:p w14:paraId="645381F8" w14:textId="77777777" w:rsidR="004823AB" w:rsidRPr="000C444E" w:rsidRDefault="004823AB" w:rsidP="004823AB">
      <w:pPr>
        <w:jc w:val="center"/>
        <w:rPr>
          <w:rFonts w:ascii="Arial" w:hAnsi="Arial" w:cs="Arial"/>
          <w:b/>
          <w:bCs/>
          <w:sz w:val="23"/>
          <w:szCs w:val="23"/>
          <w:u w:val="single"/>
        </w:rPr>
      </w:pPr>
      <w:r w:rsidRPr="000C444E">
        <w:rPr>
          <w:rFonts w:ascii="Arial" w:hAnsi="Arial" w:cs="Arial"/>
          <w:b/>
          <w:bCs/>
          <w:sz w:val="23"/>
          <w:szCs w:val="23"/>
          <w:u w:val="single"/>
        </w:rPr>
        <w:t>DRAFT MINUTES</w:t>
      </w:r>
    </w:p>
    <w:p w14:paraId="72ADE1D4" w14:textId="77777777" w:rsidR="004823AB" w:rsidRPr="000C444E" w:rsidRDefault="004823AB" w:rsidP="004823AB">
      <w:pPr>
        <w:jc w:val="center"/>
        <w:rPr>
          <w:rFonts w:ascii="Arial" w:hAnsi="Arial" w:cs="Arial"/>
          <w:sz w:val="23"/>
          <w:szCs w:val="23"/>
          <w:shd w:val="clear" w:color="auto" w:fill="FFFFFF"/>
        </w:rPr>
      </w:pPr>
      <w:r w:rsidRPr="000C444E">
        <w:rPr>
          <w:rFonts w:ascii="Arial" w:hAnsi="Arial" w:cs="Arial"/>
          <w:sz w:val="23"/>
          <w:szCs w:val="23"/>
          <w:shd w:val="clear" w:color="auto" w:fill="FFFFFF"/>
        </w:rPr>
        <w:t>Disability and Communication Access Board</w:t>
      </w:r>
    </w:p>
    <w:p w14:paraId="13BD80F2" w14:textId="77777777" w:rsidR="004823AB" w:rsidRPr="000C444E" w:rsidRDefault="004823AB" w:rsidP="004823AB">
      <w:pPr>
        <w:jc w:val="center"/>
        <w:rPr>
          <w:rFonts w:ascii="Arial" w:hAnsi="Arial" w:cs="Arial"/>
          <w:sz w:val="23"/>
          <w:szCs w:val="23"/>
          <w:shd w:val="clear" w:color="auto" w:fill="FFFFFF"/>
        </w:rPr>
      </w:pPr>
      <w:r w:rsidRPr="000C444E">
        <w:rPr>
          <w:rFonts w:ascii="Arial" w:hAnsi="Arial" w:cs="Arial"/>
          <w:sz w:val="23"/>
          <w:szCs w:val="23"/>
          <w:shd w:val="clear" w:color="auto" w:fill="FFFFFF"/>
        </w:rPr>
        <w:t>General Meeting</w:t>
      </w:r>
    </w:p>
    <w:p w14:paraId="6808925D" w14:textId="77777777" w:rsidR="004823AB" w:rsidRPr="000C444E" w:rsidRDefault="004823AB" w:rsidP="004823AB">
      <w:pPr>
        <w:jc w:val="center"/>
        <w:rPr>
          <w:rFonts w:ascii="Arial" w:hAnsi="Arial" w:cs="Arial"/>
          <w:sz w:val="23"/>
          <w:szCs w:val="23"/>
          <w:shd w:val="clear" w:color="auto" w:fill="FFFFFF"/>
        </w:rPr>
      </w:pPr>
    </w:p>
    <w:p w14:paraId="2BE3DA72" w14:textId="77777777" w:rsidR="004823AB" w:rsidRPr="000C444E" w:rsidRDefault="004823AB" w:rsidP="004823AB">
      <w:pPr>
        <w:rPr>
          <w:rFonts w:ascii="Arial" w:hAnsi="Arial" w:cs="Arial"/>
          <w:sz w:val="23"/>
          <w:szCs w:val="23"/>
          <w:shd w:val="clear" w:color="auto" w:fill="FFFFFF"/>
        </w:rPr>
      </w:pPr>
      <w:r w:rsidRPr="000C444E">
        <w:rPr>
          <w:rFonts w:ascii="Arial" w:hAnsi="Arial" w:cs="Arial"/>
          <w:sz w:val="23"/>
          <w:szCs w:val="23"/>
          <w:shd w:val="clear" w:color="auto" w:fill="FFFFFF"/>
        </w:rPr>
        <w:t>Location:</w:t>
      </w:r>
      <w:r w:rsidRPr="000C444E">
        <w:rPr>
          <w:rFonts w:ascii="Arial" w:hAnsi="Arial" w:cs="Arial"/>
          <w:sz w:val="23"/>
          <w:szCs w:val="23"/>
          <w:shd w:val="clear" w:color="auto" w:fill="FFFFFF"/>
        </w:rPr>
        <w:tab/>
        <w:t>Virtual via Zoom and 1010 Richards Street, Room 118</w:t>
      </w:r>
    </w:p>
    <w:p w14:paraId="5F400707" w14:textId="77777777" w:rsidR="004823AB" w:rsidRPr="000C444E" w:rsidRDefault="004823AB" w:rsidP="004823AB">
      <w:pPr>
        <w:rPr>
          <w:rFonts w:ascii="Arial" w:hAnsi="Arial" w:cs="Arial"/>
          <w:sz w:val="23"/>
          <w:szCs w:val="23"/>
          <w:shd w:val="clear" w:color="auto" w:fill="FFFFFF"/>
        </w:rPr>
      </w:pPr>
      <w:r w:rsidRPr="000C444E">
        <w:rPr>
          <w:rFonts w:ascii="Arial" w:hAnsi="Arial" w:cs="Arial"/>
          <w:sz w:val="23"/>
          <w:szCs w:val="23"/>
          <w:shd w:val="clear" w:color="auto" w:fill="FFFFFF"/>
        </w:rPr>
        <w:t>Date:</w:t>
      </w:r>
      <w:r w:rsidRPr="000C444E">
        <w:rPr>
          <w:rFonts w:ascii="Arial" w:hAnsi="Arial" w:cs="Arial"/>
          <w:sz w:val="23"/>
          <w:szCs w:val="23"/>
          <w:shd w:val="clear" w:color="auto" w:fill="FFFFFF"/>
        </w:rPr>
        <w:tab/>
      </w:r>
      <w:r w:rsidRPr="000C444E">
        <w:rPr>
          <w:rFonts w:ascii="Arial" w:hAnsi="Arial" w:cs="Arial"/>
          <w:sz w:val="23"/>
          <w:szCs w:val="23"/>
          <w:shd w:val="clear" w:color="auto" w:fill="FFFFFF"/>
        </w:rPr>
        <w:tab/>
        <w:t>May 18, 2023</w:t>
      </w:r>
    </w:p>
    <w:p w14:paraId="365A798D" w14:textId="77777777" w:rsidR="004823AB" w:rsidRPr="000C444E" w:rsidRDefault="004823AB" w:rsidP="004823AB">
      <w:pPr>
        <w:rPr>
          <w:rFonts w:ascii="Arial" w:hAnsi="Arial" w:cs="Arial"/>
          <w:sz w:val="23"/>
          <w:szCs w:val="23"/>
          <w:shd w:val="clear" w:color="auto" w:fill="FFFFFF"/>
        </w:rPr>
      </w:pPr>
      <w:r w:rsidRPr="000C444E">
        <w:rPr>
          <w:rFonts w:ascii="Arial" w:hAnsi="Arial" w:cs="Arial"/>
          <w:sz w:val="23"/>
          <w:szCs w:val="23"/>
          <w:shd w:val="clear" w:color="auto" w:fill="FFFFFF"/>
        </w:rPr>
        <w:t>Time:</w:t>
      </w:r>
      <w:r w:rsidRPr="000C444E">
        <w:rPr>
          <w:rFonts w:ascii="Arial" w:hAnsi="Arial" w:cs="Arial"/>
          <w:sz w:val="23"/>
          <w:szCs w:val="23"/>
          <w:shd w:val="clear" w:color="auto" w:fill="FFFFFF"/>
        </w:rPr>
        <w:tab/>
      </w:r>
      <w:r w:rsidRPr="000C444E">
        <w:rPr>
          <w:rFonts w:ascii="Arial" w:hAnsi="Arial" w:cs="Arial"/>
          <w:sz w:val="23"/>
          <w:szCs w:val="23"/>
          <w:shd w:val="clear" w:color="auto" w:fill="FFFFFF"/>
        </w:rPr>
        <w:tab/>
        <w:t>11:00 a.m.</w:t>
      </w:r>
    </w:p>
    <w:p w14:paraId="47F5E02D" w14:textId="77777777" w:rsidR="004823AB" w:rsidRPr="000C444E" w:rsidRDefault="004823AB" w:rsidP="004823AB">
      <w:pPr>
        <w:rPr>
          <w:rFonts w:ascii="Arial" w:hAnsi="Arial" w:cs="Arial"/>
          <w:sz w:val="23"/>
          <w:szCs w:val="23"/>
          <w:shd w:val="clear" w:color="auto" w:fill="FFFFFF"/>
        </w:rPr>
      </w:pPr>
    </w:p>
    <w:p w14:paraId="3EA602E7" w14:textId="77777777" w:rsidR="004823AB" w:rsidRPr="000C444E" w:rsidRDefault="004823AB" w:rsidP="004823AB">
      <w:pPr>
        <w:ind w:left="1440" w:hanging="1440"/>
        <w:rPr>
          <w:rFonts w:ascii="Arial" w:hAnsi="Arial" w:cs="Arial"/>
          <w:sz w:val="23"/>
          <w:szCs w:val="23"/>
          <w:shd w:val="clear" w:color="auto" w:fill="FFFFFF"/>
        </w:rPr>
      </w:pPr>
      <w:r w:rsidRPr="000C444E">
        <w:rPr>
          <w:rFonts w:ascii="Arial" w:hAnsi="Arial" w:cs="Arial"/>
          <w:sz w:val="23"/>
          <w:szCs w:val="23"/>
          <w:shd w:val="clear" w:color="auto" w:fill="FFFFFF"/>
        </w:rPr>
        <w:t>PRESENT:</w:t>
      </w:r>
      <w:r w:rsidRPr="000C444E">
        <w:rPr>
          <w:rFonts w:ascii="Arial" w:hAnsi="Arial" w:cs="Arial"/>
          <w:sz w:val="23"/>
          <w:szCs w:val="23"/>
          <w:shd w:val="clear" w:color="auto" w:fill="FFFFFF"/>
        </w:rPr>
        <w:tab/>
        <w:t xml:space="preserve">Violet Horvath, Chairperson; Anthony </w:t>
      </w:r>
      <w:proofErr w:type="spellStart"/>
      <w:r w:rsidRPr="000C444E">
        <w:rPr>
          <w:rFonts w:ascii="Arial" w:hAnsi="Arial" w:cs="Arial"/>
          <w:sz w:val="23"/>
          <w:szCs w:val="23"/>
          <w:shd w:val="clear" w:color="auto" w:fill="FFFFFF"/>
        </w:rPr>
        <w:t>Akamine</w:t>
      </w:r>
      <w:proofErr w:type="spellEnd"/>
      <w:r w:rsidRPr="000C444E">
        <w:rPr>
          <w:rFonts w:ascii="Arial" w:hAnsi="Arial" w:cs="Arial"/>
          <w:sz w:val="23"/>
          <w:szCs w:val="23"/>
          <w:shd w:val="clear" w:color="auto" w:fill="FFFFFF"/>
        </w:rPr>
        <w:t xml:space="preserve">, Pauline </w:t>
      </w:r>
      <w:proofErr w:type="spellStart"/>
      <w:r w:rsidRPr="000C444E">
        <w:rPr>
          <w:rFonts w:ascii="Arial" w:hAnsi="Arial" w:cs="Arial"/>
          <w:sz w:val="23"/>
          <w:szCs w:val="23"/>
          <w:shd w:val="clear" w:color="auto" w:fill="FFFFFF"/>
        </w:rPr>
        <w:t>Aughe</w:t>
      </w:r>
      <w:proofErr w:type="spellEnd"/>
      <w:r w:rsidRPr="000C444E">
        <w:rPr>
          <w:rFonts w:ascii="Arial" w:hAnsi="Arial" w:cs="Arial"/>
          <w:sz w:val="23"/>
          <w:szCs w:val="23"/>
          <w:shd w:val="clear" w:color="auto" w:fill="FFFFFF"/>
        </w:rPr>
        <w:t xml:space="preserve">, Ron Awa, Dean </w:t>
      </w:r>
      <w:proofErr w:type="spellStart"/>
      <w:r w:rsidRPr="000C444E">
        <w:rPr>
          <w:rFonts w:ascii="Arial" w:hAnsi="Arial" w:cs="Arial"/>
          <w:sz w:val="23"/>
          <w:szCs w:val="23"/>
          <w:shd w:val="clear" w:color="auto" w:fill="FFFFFF"/>
        </w:rPr>
        <w:t>Georgiev</w:t>
      </w:r>
      <w:proofErr w:type="spellEnd"/>
      <w:r w:rsidRPr="000C444E">
        <w:rPr>
          <w:rFonts w:ascii="Arial" w:hAnsi="Arial" w:cs="Arial"/>
          <w:sz w:val="23"/>
          <w:szCs w:val="23"/>
          <w:shd w:val="clear" w:color="auto" w:fill="FFFFFF"/>
        </w:rPr>
        <w:t xml:space="preserve">, Nikki </w:t>
      </w:r>
      <w:proofErr w:type="spellStart"/>
      <w:r w:rsidRPr="000C444E">
        <w:rPr>
          <w:rFonts w:ascii="Arial" w:hAnsi="Arial" w:cs="Arial"/>
          <w:sz w:val="23"/>
          <w:szCs w:val="23"/>
          <w:shd w:val="clear" w:color="auto" w:fill="FFFFFF"/>
        </w:rPr>
        <w:t>Kepo’o</w:t>
      </w:r>
      <w:proofErr w:type="spellEnd"/>
      <w:r w:rsidRPr="000C444E">
        <w:rPr>
          <w:rFonts w:ascii="Arial" w:hAnsi="Arial" w:cs="Arial"/>
          <w:sz w:val="23"/>
          <w:szCs w:val="23"/>
          <w:shd w:val="clear" w:color="auto" w:fill="FFFFFF"/>
        </w:rPr>
        <w:t xml:space="preserve">, Marie </w:t>
      </w:r>
      <w:proofErr w:type="spellStart"/>
      <w:r w:rsidRPr="000C444E">
        <w:rPr>
          <w:rFonts w:ascii="Arial" w:hAnsi="Arial" w:cs="Arial"/>
          <w:sz w:val="23"/>
          <w:szCs w:val="23"/>
          <w:shd w:val="clear" w:color="auto" w:fill="FFFFFF"/>
        </w:rPr>
        <w:t>Kimmey</w:t>
      </w:r>
      <w:proofErr w:type="spellEnd"/>
      <w:r w:rsidRPr="000C444E">
        <w:rPr>
          <w:rFonts w:ascii="Arial" w:hAnsi="Arial" w:cs="Arial"/>
          <w:sz w:val="23"/>
          <w:szCs w:val="23"/>
          <w:shd w:val="clear" w:color="auto" w:fill="FFFFFF"/>
        </w:rPr>
        <w:t xml:space="preserve">, Michael </w:t>
      </w:r>
      <w:proofErr w:type="spellStart"/>
      <w:r w:rsidRPr="000C444E">
        <w:rPr>
          <w:rFonts w:ascii="Arial" w:hAnsi="Arial" w:cs="Arial"/>
          <w:sz w:val="23"/>
          <w:szCs w:val="23"/>
          <w:shd w:val="clear" w:color="auto" w:fill="FFFFFF"/>
        </w:rPr>
        <w:t>Nojima</w:t>
      </w:r>
      <w:proofErr w:type="spellEnd"/>
      <w:r w:rsidRPr="000C444E">
        <w:rPr>
          <w:rFonts w:ascii="Arial" w:hAnsi="Arial" w:cs="Arial"/>
          <w:sz w:val="23"/>
          <w:szCs w:val="23"/>
          <w:shd w:val="clear" w:color="auto" w:fill="FFFFFF"/>
        </w:rPr>
        <w:t xml:space="preserve">, Gerald </w:t>
      </w:r>
      <w:proofErr w:type="spellStart"/>
      <w:r w:rsidRPr="000C444E">
        <w:rPr>
          <w:rFonts w:ascii="Arial" w:hAnsi="Arial" w:cs="Arial"/>
          <w:sz w:val="23"/>
          <w:szCs w:val="23"/>
          <w:shd w:val="clear" w:color="auto" w:fill="FFFFFF"/>
        </w:rPr>
        <w:t>Ohta</w:t>
      </w:r>
      <w:proofErr w:type="spellEnd"/>
      <w:r w:rsidRPr="000C444E">
        <w:rPr>
          <w:rFonts w:ascii="Arial" w:hAnsi="Arial" w:cs="Arial"/>
          <w:sz w:val="23"/>
          <w:szCs w:val="23"/>
          <w:shd w:val="clear" w:color="auto" w:fill="FFFFFF"/>
        </w:rPr>
        <w:t xml:space="preserve">, Teri </w:t>
      </w:r>
      <w:proofErr w:type="spellStart"/>
      <w:r w:rsidRPr="000C444E">
        <w:rPr>
          <w:rFonts w:ascii="Arial" w:hAnsi="Arial" w:cs="Arial"/>
          <w:sz w:val="23"/>
          <w:szCs w:val="23"/>
          <w:shd w:val="clear" w:color="auto" w:fill="FFFFFF"/>
        </w:rPr>
        <w:t>Spinola</w:t>
      </w:r>
      <w:proofErr w:type="spellEnd"/>
      <w:r w:rsidRPr="000C444E">
        <w:rPr>
          <w:rFonts w:ascii="Arial" w:hAnsi="Arial" w:cs="Arial"/>
          <w:sz w:val="23"/>
          <w:szCs w:val="23"/>
          <w:shd w:val="clear" w:color="auto" w:fill="FFFFFF"/>
        </w:rPr>
        <w:t xml:space="preserve">-Campbell, Charlotte Townsend, Board Members; Kirby Shaw, Kristine Pagano, Duane </w:t>
      </w:r>
      <w:proofErr w:type="spellStart"/>
      <w:r w:rsidRPr="000C444E">
        <w:rPr>
          <w:rFonts w:ascii="Arial" w:hAnsi="Arial" w:cs="Arial"/>
          <w:sz w:val="23"/>
          <w:szCs w:val="23"/>
          <w:shd w:val="clear" w:color="auto" w:fill="FFFFFF"/>
        </w:rPr>
        <w:t>Buote</w:t>
      </w:r>
      <w:proofErr w:type="spellEnd"/>
      <w:r w:rsidRPr="000C444E">
        <w:rPr>
          <w:rFonts w:ascii="Arial" w:hAnsi="Arial" w:cs="Arial"/>
          <w:sz w:val="23"/>
          <w:szCs w:val="23"/>
          <w:shd w:val="clear" w:color="auto" w:fill="FFFFFF"/>
        </w:rPr>
        <w:t>, Bryan Mick, Susan Rocco, Sue Radcliffe, Scott Castor, Staff</w:t>
      </w:r>
    </w:p>
    <w:p w14:paraId="01CA289F" w14:textId="77777777" w:rsidR="004823AB" w:rsidRPr="000C444E" w:rsidRDefault="004823AB" w:rsidP="004823AB">
      <w:pPr>
        <w:ind w:left="1440" w:hanging="1440"/>
        <w:rPr>
          <w:rFonts w:ascii="Arial" w:hAnsi="Arial" w:cs="Arial"/>
          <w:sz w:val="23"/>
          <w:szCs w:val="23"/>
          <w:shd w:val="clear" w:color="auto" w:fill="FFFFFF"/>
        </w:rPr>
      </w:pPr>
    </w:p>
    <w:p w14:paraId="438500ED" w14:textId="77777777" w:rsidR="004823AB" w:rsidRPr="000C444E" w:rsidRDefault="004823AB" w:rsidP="004823AB">
      <w:pPr>
        <w:ind w:left="1440" w:hanging="1440"/>
        <w:rPr>
          <w:rFonts w:ascii="Arial" w:hAnsi="Arial" w:cs="Arial"/>
          <w:sz w:val="23"/>
          <w:szCs w:val="23"/>
          <w:shd w:val="clear" w:color="auto" w:fill="FFFFFF"/>
        </w:rPr>
      </w:pPr>
      <w:r w:rsidRPr="000C444E">
        <w:rPr>
          <w:rFonts w:ascii="Arial" w:hAnsi="Arial" w:cs="Arial"/>
          <w:sz w:val="23"/>
          <w:szCs w:val="23"/>
          <w:shd w:val="clear" w:color="auto" w:fill="FFFFFF"/>
        </w:rPr>
        <w:t>ABSENT:</w:t>
      </w:r>
      <w:r w:rsidRPr="000C444E">
        <w:rPr>
          <w:rFonts w:ascii="Arial" w:hAnsi="Arial" w:cs="Arial"/>
          <w:sz w:val="23"/>
          <w:szCs w:val="23"/>
          <w:shd w:val="clear" w:color="auto" w:fill="FFFFFF"/>
        </w:rPr>
        <w:tab/>
        <w:t>Rosanna Daniel-</w:t>
      </w:r>
      <w:proofErr w:type="spellStart"/>
      <w:r w:rsidRPr="000C444E">
        <w:rPr>
          <w:rFonts w:ascii="Arial" w:hAnsi="Arial" w:cs="Arial"/>
          <w:sz w:val="23"/>
          <w:szCs w:val="23"/>
          <w:shd w:val="clear" w:color="auto" w:fill="FFFFFF"/>
        </w:rPr>
        <w:t>Kanetake</w:t>
      </w:r>
      <w:proofErr w:type="spellEnd"/>
      <w:r w:rsidRPr="000C444E">
        <w:rPr>
          <w:rFonts w:ascii="Arial" w:hAnsi="Arial" w:cs="Arial"/>
          <w:sz w:val="23"/>
          <w:szCs w:val="23"/>
          <w:shd w:val="clear" w:color="auto" w:fill="FFFFFF"/>
        </w:rPr>
        <w:t xml:space="preserve">, Scott Fleming, Gerald </w:t>
      </w:r>
      <w:proofErr w:type="spellStart"/>
      <w:r w:rsidRPr="000C444E">
        <w:rPr>
          <w:rFonts w:ascii="Arial" w:hAnsi="Arial" w:cs="Arial"/>
          <w:sz w:val="23"/>
          <w:szCs w:val="23"/>
          <w:shd w:val="clear" w:color="auto" w:fill="FFFFFF"/>
        </w:rPr>
        <w:t>Isobe</w:t>
      </w:r>
      <w:proofErr w:type="spellEnd"/>
      <w:r w:rsidRPr="000C444E">
        <w:rPr>
          <w:rFonts w:ascii="Arial" w:hAnsi="Arial" w:cs="Arial"/>
          <w:sz w:val="23"/>
          <w:szCs w:val="23"/>
          <w:shd w:val="clear" w:color="auto" w:fill="FFFFFF"/>
        </w:rPr>
        <w:t xml:space="preserve">, Summer </w:t>
      </w:r>
      <w:proofErr w:type="spellStart"/>
      <w:r w:rsidRPr="000C444E">
        <w:rPr>
          <w:rFonts w:ascii="Arial" w:hAnsi="Arial" w:cs="Arial"/>
          <w:sz w:val="23"/>
          <w:szCs w:val="23"/>
          <w:shd w:val="clear" w:color="auto" w:fill="FFFFFF"/>
        </w:rPr>
        <w:t>Kozai</w:t>
      </w:r>
      <w:proofErr w:type="spellEnd"/>
      <w:r w:rsidRPr="000C444E">
        <w:rPr>
          <w:rFonts w:ascii="Arial" w:hAnsi="Arial" w:cs="Arial"/>
          <w:sz w:val="23"/>
          <w:szCs w:val="23"/>
          <w:shd w:val="clear" w:color="auto" w:fill="FFFFFF"/>
        </w:rPr>
        <w:t xml:space="preserve">, Justin </w:t>
      </w:r>
      <w:proofErr w:type="spellStart"/>
      <w:r w:rsidRPr="000C444E">
        <w:rPr>
          <w:rFonts w:ascii="Arial" w:hAnsi="Arial" w:cs="Arial"/>
          <w:sz w:val="23"/>
          <w:szCs w:val="23"/>
          <w:shd w:val="clear" w:color="auto" w:fill="FFFFFF"/>
        </w:rPr>
        <w:t>Tokioka</w:t>
      </w:r>
      <w:proofErr w:type="spellEnd"/>
      <w:r w:rsidRPr="000C444E">
        <w:rPr>
          <w:rFonts w:ascii="Arial" w:hAnsi="Arial" w:cs="Arial"/>
          <w:sz w:val="23"/>
          <w:szCs w:val="23"/>
          <w:shd w:val="clear" w:color="auto" w:fill="FFFFFF"/>
        </w:rPr>
        <w:t>, Board Members</w:t>
      </w:r>
    </w:p>
    <w:p w14:paraId="60816189" w14:textId="77777777" w:rsidR="004823AB" w:rsidRPr="000C444E" w:rsidRDefault="004823AB" w:rsidP="004823AB">
      <w:pPr>
        <w:ind w:left="1440" w:hanging="1440"/>
        <w:rPr>
          <w:rFonts w:ascii="Arial" w:hAnsi="Arial" w:cs="Arial"/>
          <w:sz w:val="23"/>
          <w:szCs w:val="23"/>
          <w:shd w:val="clear" w:color="auto" w:fill="FFFFFF"/>
        </w:rPr>
      </w:pPr>
    </w:p>
    <w:p w14:paraId="5E87A2A7" w14:textId="77777777" w:rsidR="004823AB" w:rsidRPr="000C444E" w:rsidRDefault="004823AB" w:rsidP="004823AB">
      <w:pPr>
        <w:ind w:left="1440" w:hanging="1440"/>
        <w:rPr>
          <w:rFonts w:ascii="Arial" w:hAnsi="Arial" w:cs="Arial"/>
          <w:sz w:val="23"/>
          <w:szCs w:val="23"/>
          <w:shd w:val="clear" w:color="auto" w:fill="FFFFFF"/>
        </w:rPr>
      </w:pPr>
      <w:r w:rsidRPr="000C444E">
        <w:rPr>
          <w:rFonts w:ascii="Arial" w:hAnsi="Arial" w:cs="Arial"/>
          <w:sz w:val="23"/>
          <w:szCs w:val="23"/>
          <w:shd w:val="clear" w:color="auto" w:fill="FFFFFF"/>
        </w:rPr>
        <w:t>GUESTS:</w:t>
      </w:r>
      <w:r w:rsidRPr="000C444E">
        <w:rPr>
          <w:rFonts w:ascii="Arial" w:hAnsi="Arial" w:cs="Arial"/>
          <w:sz w:val="23"/>
          <w:szCs w:val="23"/>
          <w:shd w:val="clear" w:color="auto" w:fill="FFFFFF"/>
        </w:rPr>
        <w:tab/>
        <w:t xml:space="preserve">Peter Fritz, Donald Sakamoto, Citizens for a Fair ADA Ride, Annette </w:t>
      </w:r>
      <w:proofErr w:type="spellStart"/>
      <w:r w:rsidRPr="000C444E">
        <w:rPr>
          <w:rFonts w:ascii="Arial" w:hAnsi="Arial" w:cs="Arial"/>
          <w:sz w:val="23"/>
          <w:szCs w:val="23"/>
          <w:shd w:val="clear" w:color="auto" w:fill="FFFFFF"/>
        </w:rPr>
        <w:t>Tashiro</w:t>
      </w:r>
      <w:proofErr w:type="spellEnd"/>
      <w:r w:rsidRPr="000C444E">
        <w:rPr>
          <w:rFonts w:ascii="Arial" w:hAnsi="Arial" w:cs="Arial"/>
          <w:sz w:val="23"/>
          <w:szCs w:val="23"/>
          <w:shd w:val="clear" w:color="auto" w:fill="FFFFFF"/>
        </w:rPr>
        <w:t>, State Rehabilitation Council</w:t>
      </w:r>
    </w:p>
    <w:p w14:paraId="1477D15D" w14:textId="77777777" w:rsidR="004823AB" w:rsidRPr="000C444E" w:rsidRDefault="004823AB" w:rsidP="004823AB">
      <w:pPr>
        <w:ind w:left="1440" w:hanging="1440"/>
        <w:rPr>
          <w:rFonts w:ascii="Arial" w:hAnsi="Arial" w:cs="Arial"/>
          <w:sz w:val="23"/>
          <w:szCs w:val="23"/>
          <w:shd w:val="clear" w:color="auto" w:fill="FFFFFF"/>
        </w:rPr>
      </w:pPr>
    </w:p>
    <w:p w14:paraId="53A79774" w14:textId="77777777" w:rsidR="004823AB" w:rsidRPr="000C444E" w:rsidRDefault="004823AB" w:rsidP="004823AB">
      <w:pPr>
        <w:ind w:left="1440" w:hanging="1440"/>
        <w:rPr>
          <w:rFonts w:ascii="Arial" w:hAnsi="Arial" w:cs="Arial"/>
          <w:sz w:val="23"/>
          <w:szCs w:val="23"/>
          <w:shd w:val="clear" w:color="auto" w:fill="FFFFFF"/>
        </w:rPr>
      </w:pPr>
      <w:r w:rsidRPr="000C444E">
        <w:rPr>
          <w:rFonts w:ascii="Arial" w:hAnsi="Arial" w:cs="Arial"/>
          <w:sz w:val="23"/>
          <w:szCs w:val="23"/>
          <w:shd w:val="clear" w:color="auto" w:fill="FFFFFF"/>
        </w:rPr>
        <w:t>SIGN LANGUAGE</w:t>
      </w:r>
    </w:p>
    <w:p w14:paraId="5F6A1F98" w14:textId="77777777" w:rsidR="004823AB" w:rsidRPr="000C444E" w:rsidRDefault="004823AB" w:rsidP="004823AB">
      <w:pPr>
        <w:ind w:left="1440" w:hanging="1440"/>
        <w:rPr>
          <w:rFonts w:ascii="Arial" w:hAnsi="Arial" w:cs="Arial"/>
          <w:sz w:val="23"/>
          <w:szCs w:val="23"/>
          <w:shd w:val="clear" w:color="auto" w:fill="FFFFFF"/>
        </w:rPr>
      </w:pPr>
      <w:r w:rsidRPr="000C444E">
        <w:rPr>
          <w:rFonts w:ascii="Arial" w:hAnsi="Arial" w:cs="Arial"/>
          <w:sz w:val="23"/>
          <w:szCs w:val="23"/>
          <w:shd w:val="clear" w:color="auto" w:fill="FFFFFF"/>
        </w:rPr>
        <w:t>INTERPRETERS:</w:t>
      </w:r>
      <w:r w:rsidRPr="000C444E">
        <w:rPr>
          <w:rFonts w:ascii="Arial" w:hAnsi="Arial" w:cs="Arial"/>
          <w:sz w:val="23"/>
          <w:szCs w:val="23"/>
          <w:shd w:val="clear" w:color="auto" w:fill="FFFFFF"/>
        </w:rPr>
        <w:tab/>
        <w:t xml:space="preserve">Mala Arkin and Laura </w:t>
      </w:r>
      <w:proofErr w:type="spellStart"/>
      <w:r w:rsidRPr="000C444E">
        <w:rPr>
          <w:rFonts w:ascii="Arial" w:hAnsi="Arial" w:cs="Arial"/>
          <w:sz w:val="23"/>
          <w:szCs w:val="23"/>
          <w:shd w:val="clear" w:color="auto" w:fill="FFFFFF"/>
        </w:rPr>
        <w:t>Safranski</w:t>
      </w:r>
      <w:proofErr w:type="spellEnd"/>
    </w:p>
    <w:p w14:paraId="054AFDFD" w14:textId="77777777" w:rsidR="004823AB" w:rsidRPr="000C444E" w:rsidRDefault="004823AB" w:rsidP="004823AB">
      <w:pPr>
        <w:ind w:left="1440" w:hanging="1440"/>
        <w:rPr>
          <w:rFonts w:ascii="Arial" w:hAnsi="Arial" w:cs="Arial"/>
          <w:sz w:val="23"/>
          <w:szCs w:val="23"/>
          <w:shd w:val="clear" w:color="auto" w:fill="FFFFFF"/>
        </w:rPr>
      </w:pPr>
    </w:p>
    <w:p w14:paraId="28FE7860" w14:textId="77777777" w:rsidR="004823AB" w:rsidRPr="000C444E" w:rsidRDefault="004823AB" w:rsidP="004823AB">
      <w:pPr>
        <w:ind w:left="1440" w:hanging="1440"/>
        <w:rPr>
          <w:rFonts w:ascii="Arial" w:hAnsi="Arial" w:cs="Arial"/>
          <w:sz w:val="23"/>
          <w:szCs w:val="23"/>
          <w:shd w:val="clear" w:color="auto" w:fill="FFFFFF"/>
        </w:rPr>
      </w:pPr>
      <w:r w:rsidRPr="000C444E">
        <w:rPr>
          <w:rFonts w:ascii="Arial" w:hAnsi="Arial" w:cs="Arial"/>
          <w:sz w:val="23"/>
          <w:szCs w:val="23"/>
          <w:shd w:val="clear" w:color="auto" w:fill="FFFFFF"/>
        </w:rPr>
        <w:t>REAL TIME</w:t>
      </w:r>
    </w:p>
    <w:p w14:paraId="455CCDD2" w14:textId="77777777" w:rsidR="004823AB" w:rsidRPr="000C444E" w:rsidRDefault="004823AB" w:rsidP="004823AB">
      <w:pPr>
        <w:ind w:left="1440" w:hanging="1440"/>
        <w:rPr>
          <w:rFonts w:ascii="Arial" w:hAnsi="Arial" w:cs="Arial"/>
          <w:sz w:val="23"/>
          <w:szCs w:val="23"/>
          <w:shd w:val="clear" w:color="auto" w:fill="FFFFFF"/>
        </w:rPr>
      </w:pPr>
      <w:r w:rsidRPr="000C444E">
        <w:rPr>
          <w:rFonts w:ascii="Arial" w:hAnsi="Arial" w:cs="Arial"/>
          <w:sz w:val="23"/>
          <w:szCs w:val="23"/>
          <w:shd w:val="clear" w:color="auto" w:fill="FFFFFF"/>
        </w:rPr>
        <w:t>CAPTIONERS:</w:t>
      </w:r>
      <w:r w:rsidRPr="000C444E">
        <w:rPr>
          <w:rFonts w:ascii="Arial" w:hAnsi="Arial" w:cs="Arial"/>
          <w:sz w:val="23"/>
          <w:szCs w:val="23"/>
          <w:shd w:val="clear" w:color="auto" w:fill="FFFFFF"/>
        </w:rPr>
        <w:tab/>
        <w:t>April Chandler and Kelly Decamp</w:t>
      </w:r>
    </w:p>
    <w:p w14:paraId="1450CE0E" w14:textId="77777777" w:rsidR="004823AB" w:rsidRPr="000C444E" w:rsidRDefault="004823AB" w:rsidP="004823AB">
      <w:pPr>
        <w:ind w:left="1440" w:hanging="1440"/>
        <w:rPr>
          <w:rFonts w:ascii="Arial" w:hAnsi="Arial" w:cs="Arial"/>
          <w:sz w:val="23"/>
          <w:szCs w:val="23"/>
          <w:shd w:val="clear" w:color="auto" w:fill="FFFFFF"/>
        </w:rPr>
      </w:pPr>
    </w:p>
    <w:p w14:paraId="7AFD9D9D" w14:textId="0773790D" w:rsidR="004823AB" w:rsidRPr="000C444E" w:rsidRDefault="004823AB" w:rsidP="004823AB">
      <w:pPr>
        <w:pStyle w:val="Heading1"/>
        <w:numPr>
          <w:ilvl w:val="0"/>
          <w:numId w:val="42"/>
        </w:numPr>
        <w:ind w:hanging="720"/>
        <w:jc w:val="left"/>
        <w:rPr>
          <w:rFonts w:ascii="Arial" w:hAnsi="Arial" w:cs="Arial"/>
          <w:b w:val="0"/>
          <w:sz w:val="23"/>
          <w:szCs w:val="23"/>
        </w:rPr>
      </w:pPr>
      <w:r w:rsidRPr="000C444E">
        <w:rPr>
          <w:rFonts w:ascii="Arial" w:hAnsi="Arial" w:cs="Arial"/>
          <w:b w:val="0"/>
          <w:sz w:val="23"/>
          <w:szCs w:val="23"/>
        </w:rPr>
        <w:t>Chairperson Violet Horvath called the meeting to order at 11:04 a.m.  She provided information about testimony or comments presented by members of the public during Board meetings.</w:t>
      </w:r>
    </w:p>
    <w:p w14:paraId="6E948884" w14:textId="77777777" w:rsidR="004823AB" w:rsidRPr="000C444E" w:rsidRDefault="004823AB" w:rsidP="004823AB">
      <w:pPr>
        <w:pStyle w:val="ListParagraph"/>
        <w:spacing w:after="0" w:line="240" w:lineRule="auto"/>
        <w:ind w:hanging="720"/>
        <w:rPr>
          <w:rFonts w:cs="Arial"/>
          <w:sz w:val="23"/>
          <w:szCs w:val="23"/>
        </w:rPr>
      </w:pPr>
    </w:p>
    <w:p w14:paraId="53463327" w14:textId="77777777" w:rsidR="004823AB" w:rsidRPr="000C444E" w:rsidRDefault="004823AB" w:rsidP="004823AB">
      <w:pPr>
        <w:pStyle w:val="Heading1"/>
        <w:numPr>
          <w:ilvl w:val="0"/>
          <w:numId w:val="42"/>
        </w:numPr>
        <w:ind w:hanging="720"/>
        <w:jc w:val="left"/>
        <w:rPr>
          <w:rFonts w:ascii="Arial" w:hAnsi="Arial" w:cs="Arial"/>
          <w:b w:val="0"/>
          <w:sz w:val="23"/>
          <w:szCs w:val="23"/>
        </w:rPr>
      </w:pPr>
      <w:r w:rsidRPr="000C444E">
        <w:rPr>
          <w:rFonts w:ascii="Arial" w:hAnsi="Arial" w:cs="Arial"/>
          <w:b w:val="0"/>
          <w:sz w:val="23"/>
          <w:szCs w:val="23"/>
        </w:rPr>
        <w:t>Roll was called and Board members, staff, and guests introduced themselves.</w:t>
      </w:r>
    </w:p>
    <w:p w14:paraId="47253B1B" w14:textId="77777777" w:rsidR="004823AB" w:rsidRPr="000C444E" w:rsidRDefault="004823AB" w:rsidP="004823AB">
      <w:pPr>
        <w:ind w:left="720" w:hanging="720"/>
        <w:rPr>
          <w:rFonts w:ascii="Arial" w:hAnsi="Arial" w:cs="Arial"/>
          <w:sz w:val="23"/>
          <w:szCs w:val="23"/>
        </w:rPr>
      </w:pPr>
    </w:p>
    <w:p w14:paraId="7A594FC6" w14:textId="77777777" w:rsidR="004823AB" w:rsidRPr="000C444E" w:rsidRDefault="004823AB" w:rsidP="004823AB">
      <w:pPr>
        <w:pStyle w:val="Heading1"/>
        <w:numPr>
          <w:ilvl w:val="0"/>
          <w:numId w:val="42"/>
        </w:numPr>
        <w:ind w:hanging="720"/>
        <w:jc w:val="left"/>
        <w:rPr>
          <w:rFonts w:ascii="Arial" w:hAnsi="Arial" w:cs="Arial"/>
          <w:b w:val="0"/>
          <w:sz w:val="23"/>
          <w:szCs w:val="23"/>
          <w:u w:val="single"/>
        </w:rPr>
      </w:pPr>
      <w:r w:rsidRPr="000C444E">
        <w:rPr>
          <w:rFonts w:ascii="Arial" w:hAnsi="Arial" w:cs="Arial"/>
          <w:b w:val="0"/>
          <w:sz w:val="23"/>
          <w:szCs w:val="23"/>
          <w:u w:val="single"/>
        </w:rPr>
        <w:t>Statement from Public and Written Testimonies Submitted</w:t>
      </w:r>
    </w:p>
    <w:p w14:paraId="4F565E62" w14:textId="77777777" w:rsidR="004823AB" w:rsidRPr="000C444E" w:rsidRDefault="004823AB" w:rsidP="004823AB"/>
    <w:p w14:paraId="3F6FAE64"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Kirby Shaw reported that staff did not receive any public or written testimonies.</w:t>
      </w:r>
    </w:p>
    <w:p w14:paraId="3A821589" w14:textId="77777777" w:rsidR="004823AB" w:rsidRPr="000C444E" w:rsidRDefault="004823AB" w:rsidP="004823AB">
      <w:pPr>
        <w:rPr>
          <w:rFonts w:ascii="Arial" w:hAnsi="Arial" w:cs="Arial"/>
          <w:sz w:val="23"/>
          <w:szCs w:val="23"/>
        </w:rPr>
      </w:pPr>
    </w:p>
    <w:p w14:paraId="2B80EF21" w14:textId="77777777" w:rsidR="004823AB" w:rsidRPr="000C444E" w:rsidRDefault="004823AB" w:rsidP="004823AB">
      <w:pPr>
        <w:pStyle w:val="Heading1"/>
        <w:numPr>
          <w:ilvl w:val="0"/>
          <w:numId w:val="42"/>
        </w:numPr>
        <w:ind w:hanging="720"/>
        <w:jc w:val="left"/>
        <w:rPr>
          <w:rFonts w:ascii="Arial" w:hAnsi="Arial" w:cs="Arial"/>
          <w:b w:val="0"/>
          <w:sz w:val="23"/>
          <w:szCs w:val="23"/>
          <w:u w:val="single"/>
        </w:rPr>
      </w:pPr>
      <w:r w:rsidRPr="000C444E">
        <w:rPr>
          <w:rFonts w:ascii="Arial" w:hAnsi="Arial" w:cs="Arial"/>
          <w:b w:val="0"/>
          <w:sz w:val="23"/>
          <w:szCs w:val="23"/>
          <w:u w:val="single"/>
        </w:rPr>
        <w:t>Approval of General Board Meeting Minutes of March 16, 2023</w:t>
      </w:r>
    </w:p>
    <w:p w14:paraId="0C628DF9" w14:textId="77777777" w:rsidR="004823AB" w:rsidRPr="000C444E" w:rsidRDefault="004823AB" w:rsidP="004823AB">
      <w:pPr>
        <w:rPr>
          <w:rFonts w:ascii="Arial" w:hAnsi="Arial" w:cs="Arial"/>
          <w:sz w:val="23"/>
          <w:szCs w:val="23"/>
        </w:rPr>
      </w:pPr>
    </w:p>
    <w:p w14:paraId="3BED39C9"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 xml:space="preserve">Minutes of the March 16, 2023 General meeting were approved as </w:t>
      </w:r>
      <w:proofErr w:type="gramStart"/>
      <w:r w:rsidRPr="000C444E">
        <w:rPr>
          <w:rFonts w:ascii="Arial" w:hAnsi="Arial" w:cs="Arial"/>
          <w:sz w:val="23"/>
          <w:szCs w:val="23"/>
        </w:rPr>
        <w:t>circulated  (</w:t>
      </w:r>
      <w:proofErr w:type="gramEnd"/>
      <w:r w:rsidRPr="000C444E">
        <w:rPr>
          <w:rFonts w:ascii="Arial" w:hAnsi="Arial" w:cs="Arial"/>
          <w:sz w:val="23"/>
          <w:szCs w:val="23"/>
        </w:rPr>
        <w:t xml:space="preserve">M/S/P  </w:t>
      </w:r>
      <w:proofErr w:type="spellStart"/>
      <w:r w:rsidRPr="000C444E">
        <w:rPr>
          <w:rFonts w:ascii="Arial" w:hAnsi="Arial" w:cs="Arial"/>
          <w:sz w:val="23"/>
          <w:szCs w:val="23"/>
        </w:rPr>
        <w:t>Towsend</w:t>
      </w:r>
      <w:proofErr w:type="spellEnd"/>
      <w:r w:rsidRPr="000C444E">
        <w:rPr>
          <w:rFonts w:ascii="Arial" w:hAnsi="Arial" w:cs="Arial"/>
          <w:sz w:val="23"/>
          <w:szCs w:val="23"/>
        </w:rPr>
        <w:t>/</w:t>
      </w:r>
      <w:proofErr w:type="spellStart"/>
      <w:r w:rsidRPr="000C444E">
        <w:rPr>
          <w:rFonts w:ascii="Arial" w:hAnsi="Arial" w:cs="Arial"/>
          <w:sz w:val="23"/>
          <w:szCs w:val="23"/>
        </w:rPr>
        <w:t>Akamine</w:t>
      </w:r>
      <w:proofErr w:type="spellEnd"/>
      <w:r w:rsidRPr="000C444E">
        <w:rPr>
          <w:rFonts w:ascii="Arial" w:hAnsi="Arial" w:cs="Arial"/>
          <w:sz w:val="23"/>
          <w:szCs w:val="23"/>
        </w:rPr>
        <w:t>).</w:t>
      </w:r>
    </w:p>
    <w:p w14:paraId="16CEB3EE" w14:textId="77777777" w:rsidR="004823AB" w:rsidRPr="000C444E" w:rsidRDefault="004823AB" w:rsidP="004823AB">
      <w:pPr>
        <w:rPr>
          <w:rFonts w:ascii="Arial" w:hAnsi="Arial" w:cs="Arial"/>
          <w:sz w:val="23"/>
          <w:szCs w:val="23"/>
        </w:rPr>
      </w:pPr>
    </w:p>
    <w:p w14:paraId="12D9781F" w14:textId="77777777" w:rsidR="004823AB" w:rsidRPr="000C444E" w:rsidRDefault="004823AB" w:rsidP="004823AB">
      <w:pPr>
        <w:pStyle w:val="Heading1"/>
        <w:numPr>
          <w:ilvl w:val="0"/>
          <w:numId w:val="42"/>
        </w:numPr>
        <w:ind w:hanging="720"/>
        <w:jc w:val="left"/>
        <w:rPr>
          <w:rFonts w:ascii="Arial" w:hAnsi="Arial" w:cs="Arial"/>
          <w:b w:val="0"/>
          <w:sz w:val="23"/>
          <w:szCs w:val="23"/>
          <w:u w:val="single"/>
        </w:rPr>
      </w:pPr>
      <w:r w:rsidRPr="000C444E">
        <w:rPr>
          <w:rFonts w:ascii="Arial" w:hAnsi="Arial" w:cs="Arial"/>
          <w:b w:val="0"/>
          <w:sz w:val="23"/>
          <w:szCs w:val="23"/>
          <w:u w:val="single"/>
        </w:rPr>
        <w:t>Executive Director’s Report</w:t>
      </w:r>
    </w:p>
    <w:p w14:paraId="3BE1FBC1" w14:textId="77777777" w:rsidR="004823AB" w:rsidRPr="000C444E" w:rsidRDefault="004823AB" w:rsidP="004823AB"/>
    <w:p w14:paraId="6783E152"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 xml:space="preserve">Kirby Shaw reported that Senate Bill 384 SD1 HD2 – Relating to Access for Disabled Persons (DCAB bill), that would authorize each county to adopt ordinances to enforce the design and construction requirements for the provision of accessible parking spaces, including the establishment of penalties for failure to comply with the </w:t>
      </w:r>
      <w:r w:rsidRPr="000C444E">
        <w:rPr>
          <w:rFonts w:ascii="Arial" w:hAnsi="Arial" w:cs="Arial"/>
          <w:sz w:val="23"/>
          <w:szCs w:val="23"/>
        </w:rPr>
        <w:lastRenderedPageBreak/>
        <w:t>ordinance, and authorize officials appointed by a county to enter the property of places of public accommodation to enforce violations of the county ordinances, did not pass this legislative session.  The bill will be carried over to the 2024 legislative session.  Staff will request a meeting with the House Finance Committee to determine their concerns with the bill, if any.  Staff will meet with County agencies and other advocacy groups to seek their support for this bill.</w:t>
      </w:r>
    </w:p>
    <w:p w14:paraId="4967E832" w14:textId="77777777" w:rsidR="004823AB" w:rsidRPr="000C444E" w:rsidRDefault="004823AB" w:rsidP="004823AB">
      <w:pPr>
        <w:ind w:left="720"/>
        <w:rPr>
          <w:rFonts w:ascii="Arial" w:hAnsi="Arial" w:cs="Arial"/>
          <w:sz w:val="23"/>
          <w:szCs w:val="23"/>
        </w:rPr>
      </w:pPr>
    </w:p>
    <w:p w14:paraId="3243A519"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 xml:space="preserve">He provided an update on </w:t>
      </w:r>
      <w:r w:rsidRPr="000C444E">
        <w:rPr>
          <w:rFonts w:ascii="Arial" w:hAnsi="Arial" w:cs="Arial"/>
          <w:sz w:val="23"/>
          <w:szCs w:val="23"/>
          <w:lang w:val="haw-US"/>
        </w:rPr>
        <w:t xml:space="preserve">Act 172, SLH 2022 - </w:t>
      </w:r>
      <w:r w:rsidRPr="000C444E">
        <w:rPr>
          <w:rFonts w:ascii="Arial" w:hAnsi="Arial" w:cs="Arial"/>
          <w:sz w:val="23"/>
          <w:szCs w:val="23"/>
        </w:rPr>
        <w:t>Hawaii Electronic Information Technology Accessibility Act – Working Group progress on developing the “Hawaii Electronic Information Technology Disability Access Standards.”  Staff continues to meet every two weeks with the Office of Enterprise Technology Services and the State Procurement Office.  ETS will prepare draft Standards that will be distributed to a working group for review and comment.</w:t>
      </w:r>
    </w:p>
    <w:p w14:paraId="68218F3D" w14:textId="77777777" w:rsidR="004823AB" w:rsidRPr="000C444E" w:rsidRDefault="004823AB" w:rsidP="004823AB">
      <w:pPr>
        <w:ind w:left="720"/>
        <w:rPr>
          <w:rFonts w:ascii="Arial" w:hAnsi="Arial" w:cs="Arial"/>
          <w:sz w:val="23"/>
          <w:szCs w:val="23"/>
        </w:rPr>
      </w:pPr>
    </w:p>
    <w:p w14:paraId="6A810B39"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 xml:space="preserve">Chairperson Violet Horvath acknowledged two Board members who will be completing their service on the Board, Pauline </w:t>
      </w:r>
      <w:proofErr w:type="spellStart"/>
      <w:r w:rsidRPr="000C444E">
        <w:rPr>
          <w:rFonts w:ascii="Arial" w:hAnsi="Arial" w:cs="Arial"/>
          <w:sz w:val="23"/>
          <w:szCs w:val="23"/>
        </w:rPr>
        <w:t>Aughe</w:t>
      </w:r>
      <w:proofErr w:type="spellEnd"/>
      <w:r w:rsidRPr="000C444E">
        <w:rPr>
          <w:rFonts w:ascii="Arial" w:hAnsi="Arial" w:cs="Arial"/>
          <w:sz w:val="23"/>
          <w:szCs w:val="23"/>
        </w:rPr>
        <w:t xml:space="preserve"> and Justin </w:t>
      </w:r>
      <w:proofErr w:type="spellStart"/>
      <w:r w:rsidRPr="000C444E">
        <w:rPr>
          <w:rFonts w:ascii="Arial" w:hAnsi="Arial" w:cs="Arial"/>
          <w:sz w:val="23"/>
          <w:szCs w:val="23"/>
        </w:rPr>
        <w:t>Tokioka</w:t>
      </w:r>
      <w:proofErr w:type="spellEnd"/>
      <w:r w:rsidRPr="000C444E">
        <w:rPr>
          <w:rFonts w:ascii="Arial" w:hAnsi="Arial" w:cs="Arial"/>
          <w:sz w:val="23"/>
          <w:szCs w:val="23"/>
        </w:rPr>
        <w:t xml:space="preserve">.  She read a thank you letter to Pauline </w:t>
      </w:r>
      <w:proofErr w:type="spellStart"/>
      <w:r w:rsidRPr="000C444E">
        <w:rPr>
          <w:rFonts w:ascii="Arial" w:hAnsi="Arial" w:cs="Arial"/>
          <w:sz w:val="23"/>
          <w:szCs w:val="23"/>
        </w:rPr>
        <w:t>Aughe</w:t>
      </w:r>
      <w:proofErr w:type="spellEnd"/>
      <w:r w:rsidRPr="000C444E">
        <w:rPr>
          <w:rFonts w:ascii="Arial" w:hAnsi="Arial" w:cs="Arial"/>
          <w:sz w:val="23"/>
          <w:szCs w:val="23"/>
        </w:rPr>
        <w:t xml:space="preserve"> and expressed her appreciation to Ms. </w:t>
      </w:r>
      <w:proofErr w:type="spellStart"/>
      <w:r w:rsidRPr="000C444E">
        <w:rPr>
          <w:rFonts w:ascii="Arial" w:hAnsi="Arial" w:cs="Arial"/>
          <w:sz w:val="23"/>
          <w:szCs w:val="23"/>
        </w:rPr>
        <w:t>Aughe</w:t>
      </w:r>
      <w:proofErr w:type="spellEnd"/>
      <w:r w:rsidRPr="000C444E">
        <w:rPr>
          <w:rFonts w:ascii="Arial" w:hAnsi="Arial" w:cs="Arial"/>
          <w:sz w:val="23"/>
          <w:szCs w:val="23"/>
        </w:rPr>
        <w:t xml:space="preserve"> for bringing important issues before the Standing Committee on Parking and her accomplishments while serving on the Board.</w:t>
      </w:r>
    </w:p>
    <w:p w14:paraId="73987168" w14:textId="77777777" w:rsidR="004823AB" w:rsidRPr="000C444E" w:rsidRDefault="004823AB" w:rsidP="004823AB">
      <w:pPr>
        <w:ind w:left="720"/>
        <w:rPr>
          <w:rFonts w:ascii="Arial" w:hAnsi="Arial" w:cs="Arial"/>
          <w:sz w:val="23"/>
          <w:szCs w:val="23"/>
        </w:rPr>
      </w:pPr>
    </w:p>
    <w:p w14:paraId="3A438B9B"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Kirby Shaw said that DCAB is awaiting word from the Governor’s Office on the status of three current Board members and an interested applicant to serve on the Board.</w:t>
      </w:r>
    </w:p>
    <w:p w14:paraId="4C4F97A5" w14:textId="77777777" w:rsidR="004823AB" w:rsidRPr="000C444E" w:rsidRDefault="004823AB" w:rsidP="004823AB">
      <w:pPr>
        <w:ind w:left="720"/>
        <w:rPr>
          <w:rFonts w:ascii="Arial" w:hAnsi="Arial" w:cs="Arial"/>
          <w:sz w:val="23"/>
          <w:szCs w:val="23"/>
        </w:rPr>
      </w:pPr>
    </w:p>
    <w:p w14:paraId="247962B8"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 xml:space="preserve">Kirby Shaw reported that the job announcements for the Planner/ADA Coordinator and Communication Access Specialist positions have been posted and recruitment is ongoing.  Board member Nikki </w:t>
      </w:r>
      <w:proofErr w:type="spellStart"/>
      <w:r w:rsidRPr="000C444E">
        <w:rPr>
          <w:rFonts w:ascii="Arial" w:hAnsi="Arial" w:cs="Arial"/>
          <w:sz w:val="23"/>
          <w:szCs w:val="23"/>
        </w:rPr>
        <w:t>Kepo’o</w:t>
      </w:r>
      <w:proofErr w:type="spellEnd"/>
      <w:r w:rsidRPr="000C444E">
        <w:rPr>
          <w:rFonts w:ascii="Arial" w:hAnsi="Arial" w:cs="Arial"/>
          <w:sz w:val="23"/>
          <w:szCs w:val="23"/>
        </w:rPr>
        <w:t xml:space="preserve"> suggested that staff contact the University of Hawaii and community colleges regarding the Communication Access Specialist position.</w:t>
      </w:r>
    </w:p>
    <w:p w14:paraId="5FCCF526" w14:textId="77777777" w:rsidR="004823AB" w:rsidRPr="000C444E" w:rsidRDefault="004823AB" w:rsidP="004823AB">
      <w:pPr>
        <w:ind w:left="720"/>
        <w:rPr>
          <w:rFonts w:ascii="Arial" w:hAnsi="Arial" w:cs="Arial"/>
          <w:sz w:val="23"/>
          <w:szCs w:val="23"/>
        </w:rPr>
      </w:pPr>
    </w:p>
    <w:p w14:paraId="54E59782"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 xml:space="preserve">He reported on the Department of Health’s </w:t>
      </w:r>
      <w:r w:rsidRPr="00A8576C">
        <w:rPr>
          <w:rFonts w:ascii="Arial" w:hAnsi="Arial" w:cs="Arial"/>
          <w:color w:val="000000" w:themeColor="text1"/>
          <w:sz w:val="23"/>
          <w:szCs w:val="23"/>
        </w:rPr>
        <w:t xml:space="preserve">(DOH) telework </w:t>
      </w:r>
      <w:r w:rsidRPr="000C444E">
        <w:rPr>
          <w:rFonts w:ascii="Arial" w:hAnsi="Arial" w:cs="Arial"/>
          <w:sz w:val="23"/>
          <w:szCs w:val="23"/>
        </w:rPr>
        <w:t>policy; eligibility of employee participation, evaluation after six months, and how telework may affect a program’s operations.  Board member Charlotte Townsend commented on parameters as it relates to staff pos</w:t>
      </w:r>
      <w:r>
        <w:rPr>
          <w:rFonts w:ascii="Arial" w:hAnsi="Arial" w:cs="Arial"/>
          <w:sz w:val="23"/>
          <w:szCs w:val="23"/>
        </w:rPr>
        <w:t>ition responsibilities.</w:t>
      </w:r>
    </w:p>
    <w:p w14:paraId="06F234DD" w14:textId="77777777" w:rsidR="004823AB" w:rsidRPr="000C444E" w:rsidRDefault="004823AB" w:rsidP="004823AB">
      <w:pPr>
        <w:pStyle w:val="ListParagraph"/>
        <w:spacing w:after="0" w:line="240" w:lineRule="auto"/>
        <w:ind w:left="1440"/>
        <w:rPr>
          <w:rFonts w:cs="Arial"/>
          <w:sz w:val="23"/>
          <w:szCs w:val="23"/>
        </w:rPr>
      </w:pPr>
    </w:p>
    <w:p w14:paraId="14E2C593" w14:textId="77777777" w:rsidR="004823AB" w:rsidRPr="000C444E" w:rsidRDefault="004823AB" w:rsidP="004823AB">
      <w:pPr>
        <w:pStyle w:val="Heading1"/>
        <w:numPr>
          <w:ilvl w:val="0"/>
          <w:numId w:val="42"/>
        </w:numPr>
        <w:ind w:hanging="720"/>
        <w:jc w:val="left"/>
        <w:rPr>
          <w:rFonts w:ascii="Arial" w:hAnsi="Arial" w:cs="Arial"/>
          <w:b w:val="0"/>
          <w:sz w:val="23"/>
          <w:szCs w:val="23"/>
          <w:u w:val="single"/>
        </w:rPr>
      </w:pPr>
      <w:r w:rsidRPr="000C444E">
        <w:rPr>
          <w:rFonts w:ascii="Arial" w:hAnsi="Arial" w:cs="Arial"/>
          <w:b w:val="0"/>
          <w:sz w:val="23"/>
          <w:szCs w:val="23"/>
          <w:u w:val="single"/>
        </w:rPr>
        <w:t>Committee Reports</w:t>
      </w:r>
    </w:p>
    <w:p w14:paraId="5AC25039" w14:textId="77777777" w:rsidR="004823AB" w:rsidRPr="000C444E" w:rsidRDefault="004823AB" w:rsidP="004823AB">
      <w:pPr>
        <w:rPr>
          <w:rFonts w:ascii="Arial" w:hAnsi="Arial" w:cs="Arial"/>
          <w:sz w:val="23"/>
          <w:szCs w:val="23"/>
        </w:rPr>
      </w:pPr>
    </w:p>
    <w:p w14:paraId="6B8C80E8" w14:textId="77777777" w:rsidR="004823AB" w:rsidRPr="000C444E" w:rsidRDefault="004823AB" w:rsidP="004823AB">
      <w:pPr>
        <w:pStyle w:val="ListParagraph"/>
        <w:numPr>
          <w:ilvl w:val="0"/>
          <w:numId w:val="16"/>
        </w:numPr>
        <w:spacing w:after="0" w:line="240" w:lineRule="auto"/>
        <w:ind w:firstLine="0"/>
        <w:rPr>
          <w:rFonts w:cs="Arial"/>
          <w:sz w:val="23"/>
          <w:szCs w:val="23"/>
          <w:u w:val="single"/>
        </w:rPr>
      </w:pPr>
      <w:r w:rsidRPr="000C444E">
        <w:rPr>
          <w:rFonts w:cs="Arial"/>
          <w:sz w:val="23"/>
          <w:szCs w:val="23"/>
          <w:u w:val="single"/>
        </w:rPr>
        <w:t>Executive Committee</w:t>
      </w:r>
    </w:p>
    <w:p w14:paraId="083A3B32" w14:textId="77777777" w:rsidR="004823AB" w:rsidRPr="000C444E" w:rsidRDefault="004823AB" w:rsidP="004823AB">
      <w:pPr>
        <w:ind w:left="1440"/>
        <w:rPr>
          <w:rFonts w:ascii="Arial" w:hAnsi="Arial" w:cs="Arial"/>
          <w:sz w:val="23"/>
          <w:szCs w:val="23"/>
        </w:rPr>
      </w:pPr>
    </w:p>
    <w:p w14:paraId="3CFDAAD5"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There was no meeting held, and no report was provided.</w:t>
      </w:r>
    </w:p>
    <w:p w14:paraId="6A8F73A9" w14:textId="77777777" w:rsidR="004823AB" w:rsidRPr="000C444E" w:rsidRDefault="004823AB" w:rsidP="004823AB">
      <w:pPr>
        <w:pStyle w:val="ListParagraph"/>
        <w:spacing w:after="0" w:line="240" w:lineRule="auto"/>
        <w:rPr>
          <w:rFonts w:cs="Arial"/>
          <w:sz w:val="23"/>
          <w:szCs w:val="23"/>
        </w:rPr>
      </w:pPr>
    </w:p>
    <w:p w14:paraId="1C5502C6" w14:textId="77777777" w:rsidR="004823AB" w:rsidRPr="000C444E" w:rsidRDefault="004823AB" w:rsidP="004823AB">
      <w:pPr>
        <w:pStyle w:val="ListParagraph"/>
        <w:numPr>
          <w:ilvl w:val="0"/>
          <w:numId w:val="16"/>
        </w:numPr>
        <w:spacing w:after="0" w:line="240" w:lineRule="auto"/>
        <w:ind w:firstLine="0"/>
        <w:rPr>
          <w:rFonts w:cs="Arial"/>
          <w:sz w:val="23"/>
          <w:szCs w:val="23"/>
          <w:u w:val="single"/>
        </w:rPr>
      </w:pPr>
      <w:r w:rsidRPr="000C444E">
        <w:rPr>
          <w:rFonts w:cs="Arial"/>
          <w:sz w:val="23"/>
          <w:szCs w:val="23"/>
          <w:u w:val="single"/>
        </w:rPr>
        <w:t>Legislative Committee</w:t>
      </w:r>
    </w:p>
    <w:p w14:paraId="04581A62" w14:textId="77777777" w:rsidR="004823AB" w:rsidRPr="000C444E" w:rsidRDefault="004823AB" w:rsidP="004823AB">
      <w:pPr>
        <w:rPr>
          <w:rFonts w:cs="Arial"/>
          <w:sz w:val="23"/>
          <w:szCs w:val="23"/>
        </w:rPr>
      </w:pPr>
    </w:p>
    <w:p w14:paraId="42F8DAC6"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 xml:space="preserve">Committee Chairperson Dean </w:t>
      </w:r>
      <w:proofErr w:type="spellStart"/>
      <w:r w:rsidRPr="000C444E">
        <w:rPr>
          <w:rFonts w:ascii="Arial" w:hAnsi="Arial" w:cs="Arial"/>
          <w:sz w:val="23"/>
          <w:szCs w:val="23"/>
        </w:rPr>
        <w:t>Georgiev</w:t>
      </w:r>
      <w:proofErr w:type="spellEnd"/>
      <w:r w:rsidRPr="000C444E">
        <w:rPr>
          <w:rFonts w:ascii="Arial" w:hAnsi="Arial" w:cs="Arial"/>
          <w:sz w:val="23"/>
          <w:szCs w:val="23"/>
        </w:rPr>
        <w:t xml:space="preserve"> reported that the Committee met on March 3, 2023, March 10, 2023, and March 17, 2023, and asked for a motion to ratify the minutes of those </w:t>
      </w:r>
      <w:proofErr w:type="gramStart"/>
      <w:r w:rsidRPr="000C444E">
        <w:rPr>
          <w:rFonts w:ascii="Arial" w:hAnsi="Arial" w:cs="Arial"/>
          <w:sz w:val="23"/>
          <w:szCs w:val="23"/>
        </w:rPr>
        <w:t>meetings  (</w:t>
      </w:r>
      <w:proofErr w:type="gramEnd"/>
      <w:r w:rsidRPr="000C444E">
        <w:rPr>
          <w:rFonts w:ascii="Arial" w:hAnsi="Arial" w:cs="Arial"/>
          <w:sz w:val="23"/>
          <w:szCs w:val="23"/>
        </w:rPr>
        <w:t xml:space="preserve">M/S/P  </w:t>
      </w:r>
      <w:proofErr w:type="spellStart"/>
      <w:r w:rsidRPr="000C444E">
        <w:rPr>
          <w:rFonts w:ascii="Arial" w:hAnsi="Arial" w:cs="Arial"/>
          <w:sz w:val="23"/>
          <w:szCs w:val="23"/>
        </w:rPr>
        <w:t>Akamine</w:t>
      </w:r>
      <w:proofErr w:type="spellEnd"/>
      <w:r w:rsidRPr="000C444E">
        <w:rPr>
          <w:rFonts w:ascii="Arial" w:hAnsi="Arial" w:cs="Arial"/>
          <w:sz w:val="23"/>
          <w:szCs w:val="23"/>
        </w:rPr>
        <w:t>/Horvath).</w:t>
      </w:r>
    </w:p>
    <w:p w14:paraId="5FEDA81B" w14:textId="77777777" w:rsidR="004823AB" w:rsidRPr="000C444E" w:rsidRDefault="004823AB" w:rsidP="004823AB">
      <w:pPr>
        <w:rPr>
          <w:rFonts w:cs="Arial"/>
          <w:sz w:val="23"/>
          <w:szCs w:val="23"/>
          <w:lang w:val="haw-US"/>
        </w:rPr>
      </w:pPr>
    </w:p>
    <w:p w14:paraId="3B570D45"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He reported that the 2023 Legislative Highlights were sent to members.  He also provided an update on the metrics of the number of bills and resolutions reviewed by the Committee.  A revised 2023 Legislative Highlights with the corrected metrics will be forwarded to members. The Committee met recently to complete its work for this year and looked at ways to be more efficient in their legislation review process in the future.</w:t>
      </w:r>
    </w:p>
    <w:p w14:paraId="15A4D467" w14:textId="77777777" w:rsidR="004823AB" w:rsidRPr="000C444E" w:rsidRDefault="004823AB" w:rsidP="004823AB">
      <w:pPr>
        <w:ind w:left="1440"/>
        <w:rPr>
          <w:rFonts w:ascii="Arial" w:hAnsi="Arial" w:cs="Arial"/>
          <w:sz w:val="23"/>
          <w:szCs w:val="23"/>
        </w:rPr>
      </w:pPr>
    </w:p>
    <w:p w14:paraId="6F754011"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Guest Peter Fritz suggested that a list of legislative ideas should be prepared for the planning meeting for inclusion in next year’s Plan of Action.</w:t>
      </w:r>
    </w:p>
    <w:p w14:paraId="0027C56A" w14:textId="77777777" w:rsidR="004823AB" w:rsidRPr="000C444E" w:rsidRDefault="004823AB" w:rsidP="004823AB">
      <w:pPr>
        <w:ind w:left="1440"/>
        <w:rPr>
          <w:rFonts w:ascii="Arial" w:hAnsi="Arial" w:cs="Arial"/>
          <w:sz w:val="23"/>
          <w:szCs w:val="23"/>
        </w:rPr>
      </w:pPr>
    </w:p>
    <w:p w14:paraId="10CD2317"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Guest Donald Sakamoto thanked DCAB for its support for bills that were related to persons who are blind and</w:t>
      </w:r>
      <w:r>
        <w:rPr>
          <w:rFonts w:ascii="Arial" w:hAnsi="Arial" w:cs="Arial"/>
          <w:sz w:val="23"/>
          <w:szCs w:val="23"/>
        </w:rPr>
        <w:t xml:space="preserve"> </w:t>
      </w:r>
      <w:r w:rsidRPr="00A8576C">
        <w:rPr>
          <w:rFonts w:ascii="Arial" w:hAnsi="Arial" w:cs="Arial"/>
          <w:color w:val="000000" w:themeColor="text1"/>
          <w:sz w:val="23"/>
          <w:szCs w:val="23"/>
        </w:rPr>
        <w:t xml:space="preserve">or have </w:t>
      </w:r>
      <w:r w:rsidRPr="000C444E">
        <w:rPr>
          <w:rFonts w:ascii="Arial" w:hAnsi="Arial" w:cs="Arial"/>
          <w:sz w:val="23"/>
          <w:szCs w:val="23"/>
        </w:rPr>
        <w:t>low vision; five bills were introduced and four passed.</w:t>
      </w:r>
    </w:p>
    <w:p w14:paraId="28C7E9F2" w14:textId="77777777" w:rsidR="004823AB" w:rsidRPr="000C444E" w:rsidRDefault="004823AB" w:rsidP="004823AB">
      <w:pPr>
        <w:pStyle w:val="ListParagraph"/>
        <w:spacing w:after="0" w:line="240" w:lineRule="auto"/>
        <w:ind w:left="1440"/>
        <w:rPr>
          <w:rFonts w:cs="Arial"/>
          <w:sz w:val="23"/>
          <w:szCs w:val="23"/>
        </w:rPr>
      </w:pPr>
    </w:p>
    <w:p w14:paraId="1866C0CA" w14:textId="77777777" w:rsidR="004823AB" w:rsidRPr="000C444E" w:rsidRDefault="004823AB" w:rsidP="004823AB">
      <w:pPr>
        <w:pStyle w:val="ListParagraph"/>
        <w:numPr>
          <w:ilvl w:val="0"/>
          <w:numId w:val="16"/>
        </w:numPr>
        <w:spacing w:after="0" w:line="240" w:lineRule="auto"/>
        <w:ind w:firstLine="0"/>
        <w:rPr>
          <w:rFonts w:cs="Arial"/>
          <w:sz w:val="23"/>
          <w:szCs w:val="23"/>
          <w:u w:val="single"/>
        </w:rPr>
      </w:pPr>
      <w:r w:rsidRPr="000C444E">
        <w:rPr>
          <w:rFonts w:cs="Arial"/>
          <w:sz w:val="23"/>
          <w:szCs w:val="23"/>
          <w:u w:val="single"/>
        </w:rPr>
        <w:t>Standing Committee on Communication Access</w:t>
      </w:r>
    </w:p>
    <w:p w14:paraId="38FEC333" w14:textId="77777777" w:rsidR="004823AB" w:rsidRPr="000C444E" w:rsidRDefault="004823AB" w:rsidP="004823AB">
      <w:pPr>
        <w:pStyle w:val="ListParagraph"/>
        <w:spacing w:after="0" w:line="240" w:lineRule="auto"/>
        <w:rPr>
          <w:rFonts w:cs="Arial"/>
          <w:sz w:val="23"/>
          <w:szCs w:val="23"/>
        </w:rPr>
      </w:pPr>
    </w:p>
    <w:p w14:paraId="20934FC0"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 xml:space="preserve">There was no meeting held and no report was provided. </w:t>
      </w:r>
    </w:p>
    <w:p w14:paraId="4E673285" w14:textId="77777777" w:rsidR="004823AB" w:rsidRPr="000C444E" w:rsidRDefault="004823AB" w:rsidP="004823AB">
      <w:pPr>
        <w:pStyle w:val="ListParagraph"/>
        <w:spacing w:after="0" w:line="240" w:lineRule="auto"/>
        <w:ind w:left="1440"/>
        <w:rPr>
          <w:rFonts w:cs="Arial"/>
          <w:sz w:val="23"/>
          <w:szCs w:val="23"/>
        </w:rPr>
      </w:pPr>
    </w:p>
    <w:p w14:paraId="6809F3E0" w14:textId="77777777" w:rsidR="004823AB" w:rsidRPr="000C444E" w:rsidRDefault="004823AB" w:rsidP="004823AB">
      <w:pPr>
        <w:pStyle w:val="ListParagraph"/>
        <w:numPr>
          <w:ilvl w:val="0"/>
          <w:numId w:val="16"/>
        </w:numPr>
        <w:spacing w:after="0" w:line="240" w:lineRule="auto"/>
        <w:ind w:firstLine="0"/>
        <w:rPr>
          <w:rFonts w:cs="Arial"/>
          <w:sz w:val="23"/>
          <w:szCs w:val="23"/>
          <w:u w:val="single"/>
        </w:rPr>
      </w:pPr>
      <w:r w:rsidRPr="000C444E">
        <w:rPr>
          <w:rFonts w:cs="Arial"/>
          <w:sz w:val="23"/>
          <w:szCs w:val="23"/>
          <w:u w:val="single"/>
        </w:rPr>
        <w:t>Standing Committee on Facility Access</w:t>
      </w:r>
    </w:p>
    <w:p w14:paraId="60DDD73A" w14:textId="77777777" w:rsidR="004823AB" w:rsidRPr="000C444E" w:rsidRDefault="004823AB" w:rsidP="004823AB">
      <w:pPr>
        <w:pStyle w:val="ListParagraph"/>
        <w:spacing w:after="0" w:line="240" w:lineRule="auto"/>
        <w:rPr>
          <w:rFonts w:cs="Arial"/>
          <w:sz w:val="23"/>
          <w:szCs w:val="23"/>
        </w:rPr>
      </w:pPr>
    </w:p>
    <w:p w14:paraId="3996B9C4" w14:textId="77777777" w:rsidR="004823AB" w:rsidRPr="000C444E" w:rsidRDefault="004823AB" w:rsidP="004823AB">
      <w:pPr>
        <w:pStyle w:val="ListParagraph"/>
        <w:spacing w:after="0" w:line="240" w:lineRule="auto"/>
        <w:ind w:left="1440"/>
        <w:rPr>
          <w:rFonts w:cs="Arial"/>
        </w:rPr>
      </w:pPr>
      <w:r w:rsidRPr="000C444E">
        <w:rPr>
          <w:rFonts w:cs="Arial"/>
          <w:sz w:val="23"/>
          <w:szCs w:val="23"/>
        </w:rPr>
        <w:t xml:space="preserve">Committee Chairperson Marie </w:t>
      </w:r>
      <w:proofErr w:type="spellStart"/>
      <w:r w:rsidRPr="000C444E">
        <w:rPr>
          <w:rFonts w:cs="Arial"/>
          <w:sz w:val="23"/>
          <w:szCs w:val="23"/>
        </w:rPr>
        <w:t>Kimmey</w:t>
      </w:r>
      <w:proofErr w:type="spellEnd"/>
      <w:r w:rsidRPr="000C444E">
        <w:rPr>
          <w:rFonts w:cs="Arial"/>
          <w:sz w:val="23"/>
          <w:szCs w:val="23"/>
        </w:rPr>
        <w:t xml:space="preserve"> reported that the Committee met on May 9, 2023.  She reported that </w:t>
      </w:r>
      <w:r w:rsidRPr="000C444E">
        <w:rPr>
          <w:rFonts w:cs="Arial"/>
        </w:rPr>
        <w:t xml:space="preserve">the Facility Access Unit (FAU) reviewed one thousand one hundred fifty projects from June 1, 2022 to May 8, 2023 of which five hundred </w:t>
      </w:r>
      <w:proofErr w:type="gramStart"/>
      <w:r w:rsidRPr="000C444E">
        <w:rPr>
          <w:rFonts w:cs="Arial"/>
        </w:rPr>
        <w:t>seventy seven</w:t>
      </w:r>
      <w:proofErr w:type="gramEnd"/>
      <w:r w:rsidRPr="000C444E">
        <w:rPr>
          <w:rFonts w:cs="Arial"/>
        </w:rPr>
        <w:t xml:space="preserve"> were new submittals.  The FAU collected $853,986 in fees during that same period.</w:t>
      </w:r>
    </w:p>
    <w:p w14:paraId="66616B0B" w14:textId="77777777" w:rsidR="004823AB" w:rsidRPr="000C444E" w:rsidRDefault="004823AB" w:rsidP="004823AB">
      <w:pPr>
        <w:pStyle w:val="ListParagraph"/>
        <w:spacing w:after="0" w:line="240" w:lineRule="auto"/>
        <w:ind w:left="1440"/>
        <w:rPr>
          <w:rFonts w:cs="Arial"/>
          <w:sz w:val="23"/>
          <w:szCs w:val="23"/>
        </w:rPr>
      </w:pPr>
    </w:p>
    <w:p w14:paraId="425472D7" w14:textId="77777777" w:rsidR="004823AB" w:rsidRPr="000C444E" w:rsidRDefault="004823AB" w:rsidP="004823AB">
      <w:pPr>
        <w:pStyle w:val="ListParagraph"/>
        <w:spacing w:after="0" w:line="240" w:lineRule="auto"/>
        <w:ind w:left="1440"/>
        <w:rPr>
          <w:rFonts w:cs="Arial"/>
          <w:sz w:val="23"/>
          <w:szCs w:val="23"/>
        </w:rPr>
      </w:pPr>
      <w:r w:rsidRPr="000C444E">
        <w:rPr>
          <w:rFonts w:cs="Arial"/>
          <w:sz w:val="23"/>
          <w:szCs w:val="23"/>
        </w:rPr>
        <w:t>She reported that the Committee voted to approve the proposed changes to the 2023-2024 Facility Access section of the Plan of Action to delete two action steps:</w:t>
      </w:r>
    </w:p>
    <w:p w14:paraId="3CC686E2" w14:textId="77777777" w:rsidR="004823AB" w:rsidRPr="000C444E" w:rsidRDefault="004823AB" w:rsidP="004823AB">
      <w:pPr>
        <w:pStyle w:val="ListParagraph"/>
        <w:spacing w:after="0" w:line="240" w:lineRule="auto"/>
        <w:ind w:left="1440"/>
        <w:rPr>
          <w:rFonts w:cs="Arial"/>
          <w:sz w:val="23"/>
          <w:szCs w:val="23"/>
        </w:rPr>
      </w:pPr>
    </w:p>
    <w:p w14:paraId="273171B5" w14:textId="77777777" w:rsidR="004823AB" w:rsidRPr="00A8576C" w:rsidRDefault="004823AB" w:rsidP="004823AB">
      <w:pPr>
        <w:ind w:left="2868" w:hanging="714"/>
        <w:rPr>
          <w:rFonts w:ascii="Arial" w:hAnsi="Arial"/>
          <w:color w:val="000000" w:themeColor="text1"/>
          <w:sz w:val="22"/>
          <w:szCs w:val="22"/>
        </w:rPr>
      </w:pPr>
      <w:r w:rsidRPr="00A8576C">
        <w:rPr>
          <w:rFonts w:ascii="Arial" w:hAnsi="Arial" w:cs="Arial"/>
          <w:color w:val="000000" w:themeColor="text1"/>
          <w:sz w:val="22"/>
          <w:szCs w:val="22"/>
        </w:rPr>
        <w:t>2.1.7</w:t>
      </w:r>
      <w:r w:rsidRPr="00A8576C">
        <w:rPr>
          <w:rFonts w:ascii="Arial" w:hAnsi="Arial" w:cs="Arial"/>
          <w:color w:val="000000" w:themeColor="text1"/>
          <w:sz w:val="22"/>
          <w:szCs w:val="22"/>
        </w:rPr>
        <w:tab/>
        <w:t>Evaluate the review fee rates charged for the review of plans under Section 103-50, Hawaii Revised Statutes, to determine whether the rates are adequate to sustain future budget requirements.  (</w:t>
      </w:r>
      <w:r w:rsidRPr="00A8576C">
        <w:rPr>
          <w:rFonts w:ascii="Arial" w:hAnsi="Arial" w:cs="Arial"/>
          <w:b/>
          <w:color w:val="000000" w:themeColor="text1"/>
          <w:sz w:val="22"/>
          <w:szCs w:val="22"/>
        </w:rPr>
        <w:t>Priority 1</w:t>
      </w:r>
      <w:r w:rsidRPr="00A8576C">
        <w:rPr>
          <w:rFonts w:ascii="Arial" w:hAnsi="Arial" w:cs="Arial"/>
          <w:color w:val="000000" w:themeColor="text1"/>
          <w:sz w:val="22"/>
          <w:szCs w:val="22"/>
        </w:rPr>
        <w:t>)</w:t>
      </w:r>
    </w:p>
    <w:p w14:paraId="2EE3EBEB" w14:textId="77777777" w:rsidR="004823AB" w:rsidRPr="00A8576C" w:rsidRDefault="004823AB" w:rsidP="004823AB">
      <w:pPr>
        <w:ind w:left="1434"/>
        <w:rPr>
          <w:rFonts w:ascii="Arial" w:hAnsi="Arial"/>
          <w:color w:val="000000" w:themeColor="text1"/>
          <w:sz w:val="22"/>
          <w:szCs w:val="22"/>
        </w:rPr>
      </w:pPr>
    </w:p>
    <w:p w14:paraId="78DE74ED" w14:textId="77777777" w:rsidR="004823AB" w:rsidRPr="00A8576C" w:rsidRDefault="004823AB" w:rsidP="004823AB">
      <w:pPr>
        <w:ind w:left="2868" w:hanging="714"/>
        <w:rPr>
          <w:rFonts w:ascii="Arial" w:hAnsi="Arial"/>
          <w:color w:val="000000" w:themeColor="text1"/>
          <w:sz w:val="22"/>
          <w:szCs w:val="22"/>
        </w:rPr>
      </w:pPr>
      <w:r w:rsidRPr="00A8576C">
        <w:rPr>
          <w:rFonts w:ascii="Arial" w:hAnsi="Arial" w:cs="Arial"/>
          <w:color w:val="000000" w:themeColor="text1"/>
          <w:sz w:val="22"/>
          <w:szCs w:val="22"/>
        </w:rPr>
        <w:t>2.1.8</w:t>
      </w:r>
      <w:r w:rsidRPr="00A8576C">
        <w:rPr>
          <w:rFonts w:ascii="Arial" w:hAnsi="Arial" w:cs="Arial"/>
          <w:color w:val="000000" w:themeColor="text1"/>
          <w:sz w:val="22"/>
          <w:szCs w:val="22"/>
        </w:rPr>
        <w:tab/>
        <w:t>Propose legislation to amend Section 103-50, Hawaii Revised Statutes, to increase the plan review fee rates to sustain future budget requirements.  (</w:t>
      </w:r>
      <w:r w:rsidRPr="00A8576C">
        <w:rPr>
          <w:rFonts w:ascii="Arial" w:hAnsi="Arial" w:cs="Arial"/>
          <w:b/>
          <w:color w:val="000000" w:themeColor="text1"/>
          <w:sz w:val="22"/>
          <w:szCs w:val="22"/>
        </w:rPr>
        <w:t>Priority 1</w:t>
      </w:r>
      <w:r w:rsidRPr="00A8576C">
        <w:rPr>
          <w:rFonts w:ascii="Arial" w:hAnsi="Arial" w:cs="Arial"/>
          <w:color w:val="000000" w:themeColor="text1"/>
          <w:sz w:val="22"/>
          <w:szCs w:val="22"/>
        </w:rPr>
        <w:t>)</w:t>
      </w:r>
    </w:p>
    <w:p w14:paraId="0938B125" w14:textId="77777777" w:rsidR="004823AB" w:rsidRPr="000C444E" w:rsidRDefault="004823AB" w:rsidP="004823AB">
      <w:pPr>
        <w:pStyle w:val="ListParagraph"/>
        <w:spacing w:after="0" w:line="240" w:lineRule="auto"/>
        <w:ind w:left="1440"/>
        <w:rPr>
          <w:rFonts w:cs="Arial"/>
          <w:sz w:val="23"/>
          <w:szCs w:val="23"/>
        </w:rPr>
      </w:pPr>
    </w:p>
    <w:p w14:paraId="5EF09475" w14:textId="77777777" w:rsidR="004823AB" w:rsidRPr="000C444E" w:rsidRDefault="004823AB" w:rsidP="004823AB">
      <w:pPr>
        <w:pStyle w:val="ListParagraph"/>
        <w:spacing w:after="0" w:line="240" w:lineRule="auto"/>
        <w:ind w:left="1440"/>
        <w:rPr>
          <w:rFonts w:cs="Arial"/>
        </w:rPr>
      </w:pPr>
      <w:r w:rsidRPr="000C444E">
        <w:rPr>
          <w:rFonts w:cs="Arial"/>
          <w:sz w:val="23"/>
          <w:szCs w:val="23"/>
        </w:rPr>
        <w:t xml:space="preserve">She also reported that the FAU Spring training on the Hawaii Outdoor Developed Areas Accessibility Guidelines (HODAAG) was completed on April 25, 2023.  </w:t>
      </w:r>
      <w:r w:rsidRPr="000C444E">
        <w:rPr>
          <w:rFonts w:cs="Arial"/>
        </w:rPr>
        <w:t xml:space="preserve">The 2023 Disability Access Conference is scheduled for June 29 and June 30, 2023 from 8:00 a.m. – 11:30 a.m. each day.  The sessions will focus on the Fair Housing Act requirements and will feature Rex Pace from the Department of Housing and Urban Development, Bill Hecker from Hecker Design, LLC – Accessibility Consulting, and John </w:t>
      </w:r>
      <w:proofErr w:type="spellStart"/>
      <w:r w:rsidRPr="000C444E">
        <w:rPr>
          <w:rFonts w:cs="Arial"/>
        </w:rPr>
        <w:t>Torkelson</w:t>
      </w:r>
      <w:proofErr w:type="spellEnd"/>
      <w:r w:rsidRPr="000C444E">
        <w:rPr>
          <w:rFonts w:cs="Arial"/>
        </w:rPr>
        <w:t xml:space="preserve"> from </w:t>
      </w:r>
      <w:proofErr w:type="spellStart"/>
      <w:r w:rsidRPr="000C444E">
        <w:rPr>
          <w:rFonts w:cs="Arial"/>
        </w:rPr>
        <w:t>theACCESSpartnership</w:t>
      </w:r>
      <w:proofErr w:type="spellEnd"/>
      <w:r w:rsidRPr="000C444E">
        <w:rPr>
          <w:rFonts w:cs="Arial"/>
        </w:rPr>
        <w:t xml:space="preserve">, </w:t>
      </w:r>
      <w:proofErr w:type="spellStart"/>
      <w:r w:rsidRPr="000C444E">
        <w:rPr>
          <w:rFonts w:cs="Arial"/>
        </w:rPr>
        <w:t>l.p.</w:t>
      </w:r>
      <w:proofErr w:type="spellEnd"/>
    </w:p>
    <w:p w14:paraId="4E7C394D" w14:textId="77777777" w:rsidR="004823AB" w:rsidRPr="000C444E" w:rsidRDefault="004823AB" w:rsidP="004823AB">
      <w:pPr>
        <w:pStyle w:val="ListParagraph"/>
        <w:spacing w:after="0" w:line="240" w:lineRule="auto"/>
        <w:ind w:left="1440"/>
        <w:rPr>
          <w:rFonts w:cs="Arial"/>
          <w:sz w:val="23"/>
          <w:szCs w:val="23"/>
        </w:rPr>
      </w:pPr>
    </w:p>
    <w:p w14:paraId="0EAF0EED" w14:textId="77777777" w:rsidR="004823AB" w:rsidRPr="000C444E" w:rsidRDefault="004823AB" w:rsidP="004823AB">
      <w:pPr>
        <w:pStyle w:val="ListParagraph"/>
        <w:numPr>
          <w:ilvl w:val="0"/>
          <w:numId w:val="16"/>
        </w:numPr>
        <w:spacing w:after="0" w:line="240" w:lineRule="auto"/>
        <w:ind w:firstLine="0"/>
        <w:rPr>
          <w:rFonts w:cs="Arial"/>
          <w:sz w:val="23"/>
          <w:szCs w:val="23"/>
          <w:u w:val="single"/>
        </w:rPr>
      </w:pPr>
      <w:r w:rsidRPr="000C444E">
        <w:rPr>
          <w:rFonts w:cs="Arial"/>
          <w:sz w:val="23"/>
          <w:szCs w:val="23"/>
          <w:u w:val="single"/>
          <w:lang w:val="haw-US"/>
        </w:rPr>
        <w:t xml:space="preserve">Standing </w:t>
      </w:r>
      <w:r w:rsidRPr="000C444E">
        <w:rPr>
          <w:rFonts w:cs="Arial"/>
          <w:sz w:val="23"/>
          <w:szCs w:val="23"/>
          <w:u w:val="single"/>
        </w:rPr>
        <w:t>Committee on Parking</w:t>
      </w:r>
    </w:p>
    <w:p w14:paraId="6CDC464E" w14:textId="77777777" w:rsidR="004823AB" w:rsidRPr="000C444E" w:rsidRDefault="004823AB" w:rsidP="004823AB">
      <w:pPr>
        <w:rPr>
          <w:rFonts w:cs="Arial"/>
          <w:sz w:val="23"/>
          <w:szCs w:val="23"/>
        </w:rPr>
      </w:pPr>
    </w:p>
    <w:p w14:paraId="5981FE9E"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 xml:space="preserve">Committee member Pauline </w:t>
      </w:r>
      <w:proofErr w:type="spellStart"/>
      <w:r w:rsidRPr="000C444E">
        <w:rPr>
          <w:rFonts w:ascii="Arial" w:hAnsi="Arial" w:cs="Arial"/>
          <w:sz w:val="23"/>
          <w:szCs w:val="23"/>
        </w:rPr>
        <w:t>Aughe</w:t>
      </w:r>
      <w:proofErr w:type="spellEnd"/>
      <w:r w:rsidRPr="000C444E">
        <w:rPr>
          <w:rFonts w:ascii="Arial" w:hAnsi="Arial" w:cs="Arial"/>
          <w:sz w:val="23"/>
          <w:szCs w:val="23"/>
        </w:rPr>
        <w:t xml:space="preserve"> reported that the Committee met on May 11, 2023.  She reported that during the third quarter of fiscal year 2023, approximately seven thousand two hundred placards and three hundred twenty special license plates were reauthorized or issued.  Of the placards, about one thousand nine hundred were temporary, five thousand three hundred</w:t>
      </w:r>
      <w:r w:rsidRPr="000C444E">
        <w:rPr>
          <w:rFonts w:ascii="Arial" w:hAnsi="Arial" w:cs="Arial"/>
          <w:sz w:val="23"/>
          <w:szCs w:val="23"/>
          <w:lang w:val="haw-US"/>
        </w:rPr>
        <w:t xml:space="preserve"> were</w:t>
      </w:r>
      <w:r w:rsidRPr="000C444E">
        <w:rPr>
          <w:rFonts w:ascii="Arial" w:hAnsi="Arial" w:cs="Arial"/>
          <w:sz w:val="23"/>
          <w:szCs w:val="23"/>
        </w:rPr>
        <w:t xml:space="preserve"> long term; and </w:t>
      </w:r>
      <w:proofErr w:type="gramStart"/>
      <w:r w:rsidRPr="000C444E">
        <w:rPr>
          <w:rFonts w:ascii="Arial" w:hAnsi="Arial" w:cs="Arial"/>
          <w:sz w:val="23"/>
          <w:szCs w:val="23"/>
        </w:rPr>
        <w:t>twenty six</w:t>
      </w:r>
      <w:proofErr w:type="gramEnd"/>
      <w:r w:rsidRPr="000C444E">
        <w:rPr>
          <w:rFonts w:ascii="Arial" w:hAnsi="Arial" w:cs="Arial"/>
          <w:sz w:val="23"/>
          <w:szCs w:val="23"/>
        </w:rPr>
        <w:t xml:space="preserve"> were Disabled Paid Parking Exemption Permits.  Of the long term placards, DCAB issued two thousand three hundred renewals.  The renewal rate was </w:t>
      </w:r>
      <w:proofErr w:type="gramStart"/>
      <w:r w:rsidRPr="000C444E">
        <w:rPr>
          <w:rFonts w:ascii="Arial" w:hAnsi="Arial" w:cs="Arial"/>
          <w:sz w:val="23"/>
          <w:szCs w:val="23"/>
        </w:rPr>
        <w:t>fifty nine</w:t>
      </w:r>
      <w:proofErr w:type="gramEnd"/>
      <w:r w:rsidRPr="000C444E">
        <w:rPr>
          <w:rFonts w:ascii="Arial" w:hAnsi="Arial" w:cs="Arial"/>
          <w:sz w:val="23"/>
          <w:szCs w:val="23"/>
        </w:rPr>
        <w:t xml:space="preserve"> percent.</w:t>
      </w:r>
    </w:p>
    <w:p w14:paraId="6B11DCF8" w14:textId="77777777" w:rsidR="004823AB" w:rsidRPr="000C444E" w:rsidRDefault="004823AB" w:rsidP="004823AB">
      <w:pPr>
        <w:ind w:left="1440"/>
        <w:rPr>
          <w:rFonts w:ascii="Arial" w:hAnsi="Arial" w:cs="Arial"/>
          <w:sz w:val="23"/>
          <w:szCs w:val="23"/>
        </w:rPr>
      </w:pPr>
    </w:p>
    <w:p w14:paraId="275713AD" w14:textId="77777777" w:rsidR="004823AB" w:rsidRPr="000C444E" w:rsidRDefault="004823AB" w:rsidP="004823AB">
      <w:pPr>
        <w:ind w:left="1440"/>
        <w:rPr>
          <w:rFonts w:ascii="Arial" w:hAnsi="Arial" w:cs="Arial"/>
          <w:sz w:val="23"/>
          <w:szCs w:val="23"/>
        </w:rPr>
      </w:pPr>
    </w:p>
    <w:p w14:paraId="529A97CF"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She reported that staff sent six hundred ninety</w:t>
      </w:r>
      <w:r w:rsidRPr="000C444E">
        <w:rPr>
          <w:rFonts w:ascii="Arial" w:hAnsi="Arial" w:cs="Arial"/>
          <w:sz w:val="23"/>
          <w:szCs w:val="23"/>
          <w:lang w:val="haw-US"/>
        </w:rPr>
        <w:t>-</w:t>
      </w:r>
      <w:r w:rsidRPr="000C444E">
        <w:rPr>
          <w:rFonts w:ascii="Arial" w:hAnsi="Arial" w:cs="Arial"/>
          <w:sz w:val="23"/>
          <w:szCs w:val="23"/>
        </w:rPr>
        <w:t xml:space="preserve">two reminder emails to permittees of a pending permit expiration during the first two months of the third quarter.  A crosscheck with the </w:t>
      </w:r>
      <w:r w:rsidRPr="00A8576C">
        <w:rPr>
          <w:rFonts w:ascii="Arial" w:hAnsi="Arial" w:cs="Arial"/>
          <w:color w:val="000000" w:themeColor="text1"/>
          <w:sz w:val="23"/>
          <w:szCs w:val="23"/>
        </w:rPr>
        <w:t xml:space="preserve">DOH’s </w:t>
      </w:r>
      <w:r w:rsidRPr="000C444E">
        <w:rPr>
          <w:rFonts w:ascii="Arial" w:hAnsi="Arial" w:cs="Arial"/>
          <w:sz w:val="23"/>
          <w:szCs w:val="23"/>
        </w:rPr>
        <w:t>Vital Records flagged four thousand three hundred forty</w:t>
      </w:r>
      <w:r w:rsidRPr="000C444E">
        <w:rPr>
          <w:rFonts w:ascii="Arial" w:hAnsi="Arial" w:cs="Arial"/>
          <w:sz w:val="23"/>
          <w:szCs w:val="23"/>
          <w:lang w:val="haw-US"/>
        </w:rPr>
        <w:t>-</w:t>
      </w:r>
      <w:r w:rsidRPr="000C444E">
        <w:rPr>
          <w:rFonts w:ascii="Arial" w:hAnsi="Arial" w:cs="Arial"/>
          <w:sz w:val="23"/>
          <w:szCs w:val="23"/>
        </w:rPr>
        <w:t xml:space="preserve">four deceased permittees with active parking permits.  Letters were sent to the estates of the deceased permittees, and </w:t>
      </w:r>
      <w:proofErr w:type="gramStart"/>
      <w:r w:rsidRPr="000C444E">
        <w:rPr>
          <w:rFonts w:ascii="Arial" w:hAnsi="Arial" w:cs="Arial"/>
          <w:sz w:val="23"/>
          <w:szCs w:val="23"/>
        </w:rPr>
        <w:t>forty one</w:t>
      </w:r>
      <w:proofErr w:type="gramEnd"/>
      <w:r w:rsidRPr="000C444E">
        <w:rPr>
          <w:rFonts w:ascii="Arial" w:hAnsi="Arial" w:cs="Arial"/>
          <w:sz w:val="23"/>
          <w:szCs w:val="23"/>
        </w:rPr>
        <w:t xml:space="preserve"> percent of the placards were returned, eight percent were reported as lost, and fourteen percent of the letters were returned as undeliverable.</w:t>
      </w:r>
    </w:p>
    <w:p w14:paraId="0FBEB060" w14:textId="77777777" w:rsidR="004823AB" w:rsidRPr="000C444E" w:rsidRDefault="004823AB" w:rsidP="004823AB">
      <w:pPr>
        <w:ind w:left="1440"/>
        <w:rPr>
          <w:rFonts w:ascii="Arial" w:hAnsi="Arial" w:cs="Arial"/>
          <w:sz w:val="23"/>
          <w:szCs w:val="23"/>
        </w:rPr>
      </w:pPr>
    </w:p>
    <w:p w14:paraId="218113FD" w14:textId="77777777" w:rsidR="004823AB" w:rsidRPr="000C444E" w:rsidRDefault="004823AB" w:rsidP="004823AB">
      <w:pPr>
        <w:ind w:left="1440"/>
        <w:rPr>
          <w:rFonts w:ascii="Arial" w:hAnsi="Arial" w:cs="Arial"/>
          <w:sz w:val="23"/>
          <w:szCs w:val="23"/>
          <w:lang w:val="haw-US"/>
        </w:rPr>
      </w:pPr>
      <w:r w:rsidRPr="000C444E">
        <w:rPr>
          <w:rFonts w:ascii="Arial" w:hAnsi="Arial" w:cs="Arial"/>
          <w:sz w:val="23"/>
          <w:szCs w:val="23"/>
        </w:rPr>
        <w:t>She reported that staff is preparing to send letters to businesses that have parking lots with one hundred or more spaces to request that they consider increasing the number of accessible and or van accessible spaces, ensuring the spaces are connected to a properly maintained accessible route, and posting DCAB</w:t>
      </w:r>
      <w:r w:rsidRPr="000C444E">
        <w:rPr>
          <w:rFonts w:ascii="Arial" w:hAnsi="Arial" w:cs="Arial"/>
          <w:sz w:val="23"/>
          <w:szCs w:val="23"/>
          <w:lang w:val="haw-US"/>
        </w:rPr>
        <w:t>ʻs</w:t>
      </w:r>
      <w:r w:rsidRPr="000C444E">
        <w:rPr>
          <w:rFonts w:ascii="Arial" w:hAnsi="Arial" w:cs="Arial"/>
          <w:sz w:val="23"/>
          <w:szCs w:val="23"/>
        </w:rPr>
        <w:t xml:space="preserve"> priority sign for vehicles with a side mounted lift or ramp at van accessible spaces</w:t>
      </w:r>
      <w:r w:rsidRPr="000C444E">
        <w:rPr>
          <w:rFonts w:ascii="Arial" w:hAnsi="Arial" w:cs="Arial"/>
          <w:sz w:val="23"/>
          <w:szCs w:val="23"/>
          <w:lang w:val="haw-US"/>
        </w:rPr>
        <w:t>.</w:t>
      </w:r>
    </w:p>
    <w:p w14:paraId="6FE8A4D4" w14:textId="77777777" w:rsidR="004823AB" w:rsidRPr="000C444E" w:rsidRDefault="004823AB" w:rsidP="004823AB">
      <w:pPr>
        <w:ind w:left="1440"/>
        <w:rPr>
          <w:rFonts w:ascii="Arial" w:hAnsi="Arial" w:cs="Arial"/>
          <w:sz w:val="23"/>
          <w:szCs w:val="23"/>
        </w:rPr>
      </w:pPr>
    </w:p>
    <w:p w14:paraId="4B0843A3"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She reported that six submissions were received via the DCAB webpage to report parking placard misuse; one submission reported a parking space that did not comply with design requirements.  Staff continues to procure year and month decals.</w:t>
      </w:r>
    </w:p>
    <w:p w14:paraId="1717B057" w14:textId="77777777" w:rsidR="004823AB" w:rsidRPr="000C444E" w:rsidRDefault="004823AB" w:rsidP="004823AB">
      <w:pPr>
        <w:ind w:left="1440"/>
        <w:rPr>
          <w:rFonts w:ascii="Arial" w:hAnsi="Arial" w:cs="Arial"/>
          <w:sz w:val="23"/>
          <w:szCs w:val="23"/>
        </w:rPr>
      </w:pPr>
    </w:p>
    <w:p w14:paraId="02D4B135" w14:textId="77777777" w:rsidR="004823AB" w:rsidRPr="000C444E" w:rsidRDefault="004823AB" w:rsidP="004823AB">
      <w:pPr>
        <w:ind w:left="1440"/>
        <w:rPr>
          <w:rFonts w:ascii="Arial" w:hAnsi="Arial" w:cs="Arial"/>
          <w:sz w:val="23"/>
          <w:szCs w:val="23"/>
          <w:lang w:val="haw-US"/>
        </w:rPr>
      </w:pPr>
      <w:r w:rsidRPr="000C444E">
        <w:rPr>
          <w:rFonts w:ascii="Arial" w:hAnsi="Arial" w:cs="Arial"/>
          <w:sz w:val="23"/>
          <w:szCs w:val="23"/>
        </w:rPr>
        <w:t>Bryan Mick reported that the Committee will recommend</w:t>
      </w:r>
      <w:r w:rsidRPr="000C444E">
        <w:rPr>
          <w:rFonts w:ascii="Arial" w:hAnsi="Arial" w:cs="Arial"/>
          <w:sz w:val="23"/>
          <w:szCs w:val="23"/>
          <w:lang w:val="haw-US"/>
        </w:rPr>
        <w:t xml:space="preserve"> adding</w:t>
      </w:r>
      <w:r w:rsidRPr="000C444E">
        <w:rPr>
          <w:rFonts w:ascii="Arial" w:hAnsi="Arial" w:cs="Arial"/>
          <w:sz w:val="23"/>
          <w:szCs w:val="23"/>
        </w:rPr>
        <w:t xml:space="preserve"> three objectives to the Plan of Action; one would be implementation of a travel parking placard for permittees who do not want disabled license plates as a second permit; introduction of legislation to suspend the driver’s license of a person who illegally uses the parking permit of a deceased permittee; and introduction of legislation that would deposit a percentage of each fine collected for a violation of Chapter 291 Hawaii Revised Statutes into</w:t>
      </w:r>
      <w:r w:rsidRPr="000C444E">
        <w:rPr>
          <w:rFonts w:ascii="Arial" w:hAnsi="Arial" w:cs="Arial"/>
          <w:sz w:val="23"/>
          <w:szCs w:val="23"/>
          <w:lang w:val="haw-US"/>
        </w:rPr>
        <w:t xml:space="preserve"> the </w:t>
      </w:r>
      <w:r w:rsidRPr="000C444E">
        <w:rPr>
          <w:rFonts w:ascii="Arial" w:hAnsi="Arial" w:cs="Arial"/>
          <w:sz w:val="23"/>
          <w:szCs w:val="23"/>
        </w:rPr>
        <w:t>respective accounts of the parking enforcement agencies that issue the citations</w:t>
      </w:r>
      <w:r w:rsidRPr="000C444E">
        <w:rPr>
          <w:rFonts w:ascii="Arial" w:hAnsi="Arial" w:cs="Arial"/>
          <w:sz w:val="23"/>
          <w:szCs w:val="23"/>
          <w:lang w:val="haw-US"/>
        </w:rPr>
        <w:t>.</w:t>
      </w:r>
    </w:p>
    <w:p w14:paraId="349EE930" w14:textId="77777777" w:rsidR="004823AB" w:rsidRPr="000C444E" w:rsidRDefault="004823AB" w:rsidP="004823AB">
      <w:pPr>
        <w:rPr>
          <w:rFonts w:cs="Arial"/>
          <w:sz w:val="23"/>
          <w:szCs w:val="23"/>
        </w:rPr>
      </w:pPr>
    </w:p>
    <w:p w14:paraId="4F64B35A" w14:textId="77777777" w:rsidR="004823AB" w:rsidRPr="000C444E" w:rsidRDefault="004823AB" w:rsidP="004823AB">
      <w:pPr>
        <w:pStyle w:val="ListParagraph"/>
        <w:numPr>
          <w:ilvl w:val="0"/>
          <w:numId w:val="16"/>
        </w:numPr>
        <w:spacing w:after="0" w:line="240" w:lineRule="auto"/>
        <w:ind w:firstLine="0"/>
        <w:rPr>
          <w:rFonts w:cs="Arial"/>
          <w:sz w:val="23"/>
          <w:szCs w:val="23"/>
          <w:u w:val="single"/>
        </w:rPr>
      </w:pPr>
      <w:r w:rsidRPr="000C444E">
        <w:rPr>
          <w:rFonts w:cs="Arial"/>
          <w:sz w:val="23"/>
          <w:szCs w:val="23"/>
          <w:u w:val="single"/>
        </w:rPr>
        <w:t>Special Parent Information Network</w:t>
      </w:r>
    </w:p>
    <w:p w14:paraId="6541572A" w14:textId="77777777" w:rsidR="004823AB" w:rsidRPr="000C444E" w:rsidRDefault="004823AB" w:rsidP="004823AB">
      <w:pPr>
        <w:rPr>
          <w:rFonts w:cs="Arial"/>
          <w:sz w:val="23"/>
          <w:szCs w:val="23"/>
        </w:rPr>
      </w:pPr>
    </w:p>
    <w:p w14:paraId="16B9CD70"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 xml:space="preserve">Board member Anthony </w:t>
      </w:r>
      <w:proofErr w:type="spellStart"/>
      <w:r w:rsidRPr="000C444E">
        <w:rPr>
          <w:rFonts w:ascii="Arial" w:hAnsi="Arial" w:cs="Arial"/>
          <w:sz w:val="23"/>
          <w:szCs w:val="23"/>
        </w:rPr>
        <w:t>Akamine</w:t>
      </w:r>
      <w:proofErr w:type="spellEnd"/>
      <w:r w:rsidRPr="000C444E">
        <w:rPr>
          <w:rFonts w:ascii="Arial" w:hAnsi="Arial" w:cs="Arial"/>
          <w:sz w:val="23"/>
          <w:szCs w:val="23"/>
        </w:rPr>
        <w:t xml:space="preserve"> reported that SPIN had its first in-person conference in four years.  The Conference was held on April 22, 2023 at the University of Hawaii </w:t>
      </w:r>
      <w:proofErr w:type="spellStart"/>
      <w:r w:rsidRPr="000C444E">
        <w:rPr>
          <w:rFonts w:ascii="Arial" w:hAnsi="Arial" w:cs="Arial"/>
          <w:sz w:val="23"/>
          <w:szCs w:val="23"/>
        </w:rPr>
        <w:t>Manoa</w:t>
      </w:r>
      <w:proofErr w:type="spellEnd"/>
      <w:r w:rsidRPr="000C444E">
        <w:rPr>
          <w:rFonts w:ascii="Arial" w:hAnsi="Arial" w:cs="Arial"/>
          <w:sz w:val="23"/>
          <w:szCs w:val="23"/>
        </w:rPr>
        <w:t xml:space="preserve"> Campus Center.  The Conference drew a mixed audience of three hundred </w:t>
      </w:r>
      <w:proofErr w:type="gramStart"/>
      <w:r w:rsidRPr="000C444E">
        <w:rPr>
          <w:rFonts w:ascii="Arial" w:hAnsi="Arial" w:cs="Arial"/>
          <w:sz w:val="23"/>
          <w:szCs w:val="23"/>
        </w:rPr>
        <w:t>fifty two</w:t>
      </w:r>
      <w:proofErr w:type="gramEnd"/>
      <w:r w:rsidRPr="000C444E">
        <w:rPr>
          <w:rFonts w:ascii="Arial" w:hAnsi="Arial" w:cs="Arial"/>
          <w:sz w:val="23"/>
          <w:szCs w:val="23"/>
        </w:rPr>
        <w:t xml:space="preserve"> individuals; of that number, twenty four attended virtually, and fifty seven manned agency tables but did not attend workshops.  Parent and professional attendees were evenly split, and fifteen college students from the Occupational Therapy Assistant Program at </w:t>
      </w:r>
      <w:proofErr w:type="spellStart"/>
      <w:r w:rsidRPr="000C444E">
        <w:rPr>
          <w:rFonts w:ascii="Arial" w:hAnsi="Arial" w:cs="Arial"/>
          <w:sz w:val="23"/>
          <w:szCs w:val="23"/>
        </w:rPr>
        <w:t>Kapiolani</w:t>
      </w:r>
      <w:proofErr w:type="spellEnd"/>
      <w:r w:rsidRPr="000C444E">
        <w:rPr>
          <w:rFonts w:ascii="Arial" w:hAnsi="Arial" w:cs="Arial"/>
          <w:sz w:val="23"/>
          <w:szCs w:val="23"/>
        </w:rPr>
        <w:t xml:space="preserve"> Community College attended workshops.  The majority of attendees were from Oahu with </w:t>
      </w:r>
      <w:proofErr w:type="gramStart"/>
      <w:r w:rsidRPr="000C444E">
        <w:rPr>
          <w:rFonts w:ascii="Arial" w:hAnsi="Arial" w:cs="Arial"/>
          <w:sz w:val="23"/>
          <w:szCs w:val="23"/>
        </w:rPr>
        <w:t>sixty seven</w:t>
      </w:r>
      <w:proofErr w:type="gramEnd"/>
      <w:r w:rsidRPr="000C444E">
        <w:rPr>
          <w:rFonts w:ascii="Arial" w:hAnsi="Arial" w:cs="Arial"/>
          <w:sz w:val="23"/>
          <w:szCs w:val="23"/>
        </w:rPr>
        <w:t xml:space="preserve"> attending from the neighbor islands.  Individuals who completed the conference evaluation rated it a positive learning experience.  </w:t>
      </w:r>
      <w:proofErr w:type="gramStart"/>
      <w:r w:rsidRPr="000C444E">
        <w:rPr>
          <w:rFonts w:ascii="Arial" w:hAnsi="Arial" w:cs="Arial"/>
          <w:sz w:val="23"/>
          <w:szCs w:val="23"/>
        </w:rPr>
        <w:t>Fifty seven</w:t>
      </w:r>
      <w:proofErr w:type="gramEnd"/>
      <w:r w:rsidRPr="000C444E">
        <w:rPr>
          <w:rFonts w:ascii="Arial" w:hAnsi="Arial" w:cs="Arial"/>
          <w:sz w:val="23"/>
          <w:szCs w:val="23"/>
        </w:rPr>
        <w:t xml:space="preserve"> percent were attending </w:t>
      </w:r>
      <w:r>
        <w:rPr>
          <w:rFonts w:ascii="Arial" w:hAnsi="Arial" w:cs="Arial"/>
          <w:sz w:val="23"/>
          <w:szCs w:val="23"/>
        </w:rPr>
        <w:t>the conference for the first tim</w:t>
      </w:r>
      <w:r w:rsidRPr="000C444E">
        <w:rPr>
          <w:rFonts w:ascii="Arial" w:hAnsi="Arial" w:cs="Arial"/>
          <w:sz w:val="23"/>
          <w:szCs w:val="23"/>
        </w:rPr>
        <w:t>e and ninety six percent of responders visited the resource area and were pleased with the number and diversity of the resources represented.</w:t>
      </w:r>
    </w:p>
    <w:p w14:paraId="710AF9BB" w14:textId="77777777" w:rsidR="004823AB" w:rsidRPr="000C444E" w:rsidRDefault="004823AB" w:rsidP="004823AB">
      <w:pPr>
        <w:ind w:left="1440"/>
        <w:rPr>
          <w:rFonts w:ascii="Arial" w:hAnsi="Arial" w:cs="Arial"/>
          <w:sz w:val="23"/>
          <w:szCs w:val="23"/>
        </w:rPr>
      </w:pPr>
    </w:p>
    <w:p w14:paraId="4D1B760A"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 xml:space="preserve">SPIN acknowledged six individuals at the awards luncheon, with Nikki </w:t>
      </w:r>
      <w:proofErr w:type="spellStart"/>
      <w:r w:rsidRPr="000C444E">
        <w:rPr>
          <w:rFonts w:ascii="Arial" w:hAnsi="Arial" w:cs="Arial"/>
          <w:sz w:val="23"/>
          <w:szCs w:val="23"/>
        </w:rPr>
        <w:t>Kepo’o</w:t>
      </w:r>
      <w:proofErr w:type="spellEnd"/>
      <w:r w:rsidRPr="000C444E">
        <w:rPr>
          <w:rFonts w:ascii="Arial" w:hAnsi="Arial" w:cs="Arial"/>
          <w:sz w:val="23"/>
          <w:szCs w:val="23"/>
        </w:rPr>
        <w:t xml:space="preserve"> awarded the SPIN Parent of the Year for her outstanding advocacy and service to children with disabilities and their families.</w:t>
      </w:r>
    </w:p>
    <w:p w14:paraId="318C4842" w14:textId="77777777" w:rsidR="004823AB" w:rsidRPr="000C444E" w:rsidRDefault="004823AB" w:rsidP="004823AB">
      <w:pPr>
        <w:pStyle w:val="ListParagraph"/>
        <w:spacing w:after="0" w:line="240" w:lineRule="auto"/>
        <w:ind w:left="1440"/>
        <w:rPr>
          <w:rFonts w:cs="Arial"/>
          <w:sz w:val="23"/>
          <w:szCs w:val="23"/>
        </w:rPr>
      </w:pPr>
    </w:p>
    <w:p w14:paraId="6DBCD1A8" w14:textId="77777777" w:rsidR="004823AB" w:rsidRPr="000C444E" w:rsidRDefault="004823AB" w:rsidP="004823AB">
      <w:pPr>
        <w:pStyle w:val="ListParagraph"/>
        <w:spacing w:after="0" w:line="240" w:lineRule="auto"/>
        <w:ind w:left="1440"/>
        <w:rPr>
          <w:rFonts w:cs="Arial"/>
          <w:sz w:val="23"/>
          <w:szCs w:val="23"/>
        </w:rPr>
      </w:pPr>
      <w:r w:rsidRPr="000C444E">
        <w:rPr>
          <w:rFonts w:cs="Arial"/>
          <w:sz w:val="23"/>
          <w:szCs w:val="23"/>
        </w:rPr>
        <w:lastRenderedPageBreak/>
        <w:t>The Special Education Advisory Council formed an ad-hoc Committee on Dispute Resolution this school year.  To address the current critical shortage of plaintiff attorneys for special education due process hearing requests, the Committee drafted a letter to the legal community for assistance in securing more legal representation for families of children with disabilities who wish to exercise their due process rights under the Individuals with Disabilities Education Act.</w:t>
      </w:r>
    </w:p>
    <w:p w14:paraId="7FC41762" w14:textId="77777777" w:rsidR="004823AB" w:rsidRPr="000C444E" w:rsidRDefault="004823AB" w:rsidP="004823AB">
      <w:pPr>
        <w:rPr>
          <w:rFonts w:ascii="Arial" w:hAnsi="Arial" w:cs="Arial"/>
          <w:sz w:val="23"/>
          <w:szCs w:val="23"/>
        </w:rPr>
      </w:pPr>
    </w:p>
    <w:p w14:paraId="20C20676" w14:textId="77777777" w:rsidR="004823AB" w:rsidRPr="000C444E" w:rsidRDefault="004823AB" w:rsidP="004823AB">
      <w:pPr>
        <w:pStyle w:val="Heading1"/>
        <w:numPr>
          <w:ilvl w:val="0"/>
          <w:numId w:val="42"/>
        </w:numPr>
        <w:ind w:hanging="720"/>
        <w:jc w:val="left"/>
        <w:rPr>
          <w:rFonts w:ascii="Arial" w:hAnsi="Arial" w:cs="Arial"/>
          <w:b w:val="0"/>
          <w:sz w:val="23"/>
          <w:szCs w:val="23"/>
          <w:u w:val="single"/>
        </w:rPr>
      </w:pPr>
      <w:r w:rsidRPr="000C444E">
        <w:rPr>
          <w:rFonts w:ascii="Arial" w:hAnsi="Arial" w:cs="Arial"/>
          <w:b w:val="0"/>
          <w:sz w:val="23"/>
          <w:szCs w:val="23"/>
          <w:u w:val="single"/>
        </w:rPr>
        <w:t>Old Business</w:t>
      </w:r>
    </w:p>
    <w:p w14:paraId="4E7E9A15" w14:textId="77777777" w:rsidR="004823AB" w:rsidRPr="000C444E" w:rsidRDefault="004823AB" w:rsidP="004823AB">
      <w:pPr>
        <w:ind w:left="1440"/>
        <w:rPr>
          <w:rFonts w:ascii="Arial" w:hAnsi="Arial" w:cs="Arial"/>
          <w:sz w:val="23"/>
          <w:szCs w:val="23"/>
        </w:rPr>
      </w:pPr>
    </w:p>
    <w:p w14:paraId="69EA00D3" w14:textId="77777777" w:rsidR="004823AB" w:rsidRPr="000C444E" w:rsidRDefault="004823AB" w:rsidP="004823AB">
      <w:pPr>
        <w:pStyle w:val="ListParagraph"/>
        <w:numPr>
          <w:ilvl w:val="0"/>
          <w:numId w:val="14"/>
        </w:numPr>
        <w:spacing w:after="0" w:line="240" w:lineRule="auto"/>
        <w:rPr>
          <w:rFonts w:eastAsia="MS Gothic" w:cs="Arial"/>
          <w:bCs/>
          <w:sz w:val="23"/>
          <w:szCs w:val="23"/>
          <w:u w:val="single"/>
        </w:rPr>
      </w:pPr>
      <w:r w:rsidRPr="000C444E">
        <w:rPr>
          <w:rFonts w:eastAsia="MS Gothic" w:cs="Arial"/>
          <w:sz w:val="23"/>
          <w:szCs w:val="23"/>
          <w:u w:val="single"/>
        </w:rPr>
        <w:t>ADA Coordination</w:t>
      </w:r>
    </w:p>
    <w:p w14:paraId="512E9FC1" w14:textId="77777777" w:rsidR="004823AB" w:rsidRPr="000C444E" w:rsidRDefault="004823AB" w:rsidP="004823AB">
      <w:pPr>
        <w:ind w:left="1440"/>
        <w:rPr>
          <w:rFonts w:ascii="Arial" w:eastAsia="MS Gothic" w:hAnsi="Arial" w:cs="Arial"/>
          <w:sz w:val="23"/>
          <w:szCs w:val="23"/>
        </w:rPr>
      </w:pPr>
    </w:p>
    <w:p w14:paraId="04B387AF" w14:textId="77777777" w:rsidR="004823AB" w:rsidRPr="000C444E" w:rsidRDefault="004823AB" w:rsidP="004823AB">
      <w:pPr>
        <w:ind w:left="1440"/>
        <w:rPr>
          <w:rFonts w:ascii="Arial" w:eastAsia="MS Gothic" w:hAnsi="Arial" w:cs="Arial"/>
          <w:bCs/>
          <w:sz w:val="23"/>
          <w:szCs w:val="23"/>
        </w:rPr>
      </w:pPr>
      <w:r w:rsidRPr="000C444E">
        <w:rPr>
          <w:rFonts w:ascii="Arial" w:eastAsia="MS Gothic" w:hAnsi="Arial" w:cs="Arial"/>
          <w:sz w:val="23"/>
          <w:szCs w:val="23"/>
        </w:rPr>
        <w:t xml:space="preserve">Kirby Shaw reported that DCAB held a State ADA Coordinators meeting on April 11, 2023, and a County ADA Coordinators meeting on April 13, 2023.  At both meetings, DCAB provided an update on the Program and Services Manual, the Hawaii Electronic Information Technology Accessibility Act, and the revised guidance on the provision of auxiliary aids and services due to a disability at public meetings and events.  He reported that staff responded to one hundred seventy technical assistance requests that included service animal questions, grievance procedures, accommodation notice requirements, parking inquiries, re-voicer, adult changing tables, public restrooms, automatic doors, sign language interpreters, wheelchair lifts at </w:t>
      </w:r>
      <w:proofErr w:type="spellStart"/>
      <w:r w:rsidRPr="000C444E">
        <w:rPr>
          <w:rFonts w:ascii="Arial" w:eastAsia="MS Gothic" w:hAnsi="Arial" w:cs="Arial"/>
          <w:sz w:val="23"/>
          <w:szCs w:val="23"/>
        </w:rPr>
        <w:t>Iolani</w:t>
      </w:r>
      <w:proofErr w:type="spellEnd"/>
      <w:r w:rsidRPr="000C444E">
        <w:rPr>
          <w:rFonts w:ascii="Arial" w:eastAsia="MS Gothic" w:hAnsi="Arial" w:cs="Arial"/>
          <w:sz w:val="23"/>
          <w:szCs w:val="23"/>
        </w:rPr>
        <w:t xml:space="preserve"> Palace, access to store entrances, and access to sidewalks.</w:t>
      </w:r>
    </w:p>
    <w:p w14:paraId="7668EC82" w14:textId="77777777" w:rsidR="004823AB" w:rsidRPr="000C444E" w:rsidRDefault="004823AB" w:rsidP="004823AB">
      <w:pPr>
        <w:pStyle w:val="ListParagraph"/>
        <w:spacing w:after="0" w:line="240" w:lineRule="auto"/>
        <w:ind w:left="1440"/>
        <w:rPr>
          <w:rFonts w:eastAsia="MS Gothic" w:cs="Arial"/>
          <w:bCs/>
          <w:sz w:val="23"/>
          <w:szCs w:val="23"/>
        </w:rPr>
      </w:pPr>
    </w:p>
    <w:p w14:paraId="32463050" w14:textId="77777777" w:rsidR="004823AB" w:rsidRPr="000C444E" w:rsidRDefault="004823AB" w:rsidP="004823AB">
      <w:pPr>
        <w:pStyle w:val="ListParagraph"/>
        <w:numPr>
          <w:ilvl w:val="0"/>
          <w:numId w:val="14"/>
        </w:numPr>
        <w:spacing w:after="0" w:line="240" w:lineRule="auto"/>
        <w:rPr>
          <w:rFonts w:cs="Arial"/>
          <w:sz w:val="23"/>
          <w:szCs w:val="23"/>
          <w:u w:val="single"/>
          <w:lang w:val="haw-US"/>
        </w:rPr>
      </w:pPr>
      <w:r w:rsidRPr="000C444E">
        <w:rPr>
          <w:rFonts w:cs="Arial"/>
          <w:sz w:val="23"/>
          <w:szCs w:val="23"/>
          <w:u w:val="single"/>
        </w:rPr>
        <w:t>Guidance on the Provision of Auxiliary Aids/Services or Accommodations Due to a Disability at Public Meetings or Events.  Review and update the guidance language on the provision of auxiliary aids/services or accommodations due to a disability at public meetings or events.  Update.</w:t>
      </w:r>
    </w:p>
    <w:p w14:paraId="49B834EB" w14:textId="77777777" w:rsidR="004823AB" w:rsidRPr="000C444E" w:rsidRDefault="004823AB" w:rsidP="004823AB">
      <w:pPr>
        <w:pStyle w:val="ListParagraph"/>
        <w:spacing w:after="0" w:line="240" w:lineRule="auto"/>
        <w:ind w:left="1440"/>
        <w:rPr>
          <w:rFonts w:cs="Arial"/>
          <w:sz w:val="23"/>
          <w:szCs w:val="23"/>
          <w:lang w:val="haw-US"/>
        </w:rPr>
      </w:pPr>
    </w:p>
    <w:p w14:paraId="3AD2FCA1" w14:textId="77777777" w:rsidR="004823AB" w:rsidRPr="000C444E" w:rsidRDefault="004823AB" w:rsidP="004823AB">
      <w:pPr>
        <w:pStyle w:val="ListParagraph"/>
        <w:spacing w:after="0" w:line="240" w:lineRule="auto"/>
        <w:ind w:left="1440"/>
        <w:rPr>
          <w:rFonts w:cs="Arial"/>
          <w:sz w:val="23"/>
          <w:szCs w:val="23"/>
        </w:rPr>
      </w:pPr>
      <w:r w:rsidRPr="000C444E">
        <w:rPr>
          <w:rFonts w:cs="Arial"/>
          <w:sz w:val="23"/>
          <w:szCs w:val="23"/>
        </w:rPr>
        <w:t>Kirby Shaw reported that DCAB distributed the Guidance to the Office of Information Practices which published it on their website and distributed the same to recipients of its “What’s New” newsletter.  The Guidance was also distributed to State and County ADA Coordinators</w:t>
      </w:r>
      <w:r>
        <w:rPr>
          <w:rFonts w:cs="Arial"/>
          <w:sz w:val="23"/>
          <w:szCs w:val="23"/>
        </w:rPr>
        <w:t>.</w:t>
      </w:r>
    </w:p>
    <w:p w14:paraId="4B327D7C" w14:textId="77777777" w:rsidR="004823AB" w:rsidRPr="000C444E" w:rsidRDefault="004823AB" w:rsidP="004823AB">
      <w:pPr>
        <w:pStyle w:val="ListParagraph"/>
        <w:spacing w:after="0" w:line="240" w:lineRule="auto"/>
        <w:ind w:left="1440"/>
        <w:rPr>
          <w:rFonts w:cs="Arial"/>
          <w:sz w:val="23"/>
          <w:szCs w:val="23"/>
        </w:rPr>
      </w:pPr>
    </w:p>
    <w:p w14:paraId="6B04E572" w14:textId="77777777" w:rsidR="004823AB" w:rsidRPr="000C444E" w:rsidRDefault="004823AB" w:rsidP="004823AB">
      <w:pPr>
        <w:pStyle w:val="ListParagraph"/>
        <w:spacing w:after="0" w:line="240" w:lineRule="auto"/>
        <w:ind w:left="1440"/>
        <w:rPr>
          <w:rFonts w:cs="Arial"/>
          <w:sz w:val="23"/>
          <w:szCs w:val="23"/>
        </w:rPr>
      </w:pPr>
      <w:r w:rsidRPr="000C444E">
        <w:rPr>
          <w:rFonts w:cs="Arial"/>
          <w:sz w:val="23"/>
          <w:szCs w:val="23"/>
        </w:rPr>
        <w:t>Guest Peter Fritz suggested that DCAB follow up with the ADA Coordinators to reinforce the language on the Guidance.</w:t>
      </w:r>
    </w:p>
    <w:p w14:paraId="35E339BB" w14:textId="77777777" w:rsidR="004823AB" w:rsidRPr="000C444E" w:rsidRDefault="004823AB" w:rsidP="004823AB">
      <w:pPr>
        <w:pStyle w:val="ListParagraph"/>
        <w:spacing w:after="0" w:line="240" w:lineRule="auto"/>
        <w:ind w:left="1440"/>
        <w:rPr>
          <w:rFonts w:cs="Arial"/>
          <w:sz w:val="23"/>
          <w:szCs w:val="23"/>
          <w:lang w:val="haw-US"/>
        </w:rPr>
      </w:pPr>
    </w:p>
    <w:p w14:paraId="692A8363" w14:textId="77777777" w:rsidR="004823AB" w:rsidRPr="000C444E" w:rsidRDefault="004823AB" w:rsidP="004823AB">
      <w:pPr>
        <w:pStyle w:val="ListParagraph"/>
        <w:numPr>
          <w:ilvl w:val="0"/>
          <w:numId w:val="14"/>
        </w:numPr>
        <w:spacing w:after="0" w:line="240" w:lineRule="auto"/>
        <w:rPr>
          <w:rFonts w:cs="Arial"/>
          <w:sz w:val="23"/>
          <w:szCs w:val="23"/>
          <w:u w:val="single"/>
        </w:rPr>
      </w:pPr>
      <w:r w:rsidRPr="000C444E">
        <w:rPr>
          <w:rFonts w:cs="Arial"/>
          <w:sz w:val="23"/>
          <w:szCs w:val="23"/>
          <w:u w:val="single"/>
        </w:rPr>
        <w:t xml:space="preserve">Disability and Communication Access Board Programs and Services Manual. </w:t>
      </w:r>
      <w:r w:rsidRPr="000C444E">
        <w:rPr>
          <w:rFonts w:cs="Arial"/>
          <w:sz w:val="23"/>
          <w:szCs w:val="23"/>
          <w:u w:val="single"/>
          <w:lang w:val="haw-US"/>
        </w:rPr>
        <w:t>Update</w:t>
      </w:r>
      <w:r w:rsidRPr="000C444E">
        <w:rPr>
          <w:rFonts w:cs="Arial"/>
          <w:sz w:val="23"/>
          <w:szCs w:val="23"/>
          <w:u w:val="single"/>
        </w:rPr>
        <w:t>.</w:t>
      </w:r>
    </w:p>
    <w:p w14:paraId="1EFF5F9C" w14:textId="77777777" w:rsidR="004823AB" w:rsidRPr="000C444E" w:rsidRDefault="004823AB" w:rsidP="004823AB">
      <w:pPr>
        <w:rPr>
          <w:rFonts w:cs="Arial"/>
          <w:sz w:val="23"/>
          <w:szCs w:val="23"/>
          <w:u w:val="single"/>
        </w:rPr>
      </w:pPr>
    </w:p>
    <w:p w14:paraId="460393B3"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Kirby Shaw reported that the Programs and Services Manual is nearing completion, and the Manual could be sent to Board members to review.  Board member Charlotte Townsend commented that staff should create a training program for employees on the Manual.  Kirby Shaw said it could be incorporated as an action step in the Plan of Action.</w:t>
      </w:r>
    </w:p>
    <w:p w14:paraId="1246246E" w14:textId="77777777" w:rsidR="004823AB" w:rsidRPr="000C444E" w:rsidRDefault="004823AB" w:rsidP="004823AB">
      <w:pPr>
        <w:ind w:left="1440"/>
        <w:rPr>
          <w:rFonts w:ascii="Arial" w:hAnsi="Arial" w:cs="Arial"/>
          <w:sz w:val="23"/>
          <w:szCs w:val="23"/>
        </w:rPr>
      </w:pPr>
    </w:p>
    <w:p w14:paraId="27F040BE"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 xml:space="preserve">Guest Donald Sakamoto commented regarding problems he encountered with certain meeting information accessibility.  Guest Peter Fritz reiterated his concern about language to request an accommodation and </w:t>
      </w:r>
      <w:r w:rsidRPr="00A8576C">
        <w:rPr>
          <w:rFonts w:ascii="Arial" w:hAnsi="Arial" w:cs="Arial"/>
          <w:color w:val="000000" w:themeColor="text1"/>
          <w:sz w:val="23"/>
          <w:szCs w:val="23"/>
        </w:rPr>
        <w:t>DOH’s</w:t>
      </w:r>
      <w:r w:rsidRPr="000C444E">
        <w:rPr>
          <w:rFonts w:ascii="Arial" w:hAnsi="Arial" w:cs="Arial"/>
          <w:sz w:val="23"/>
          <w:szCs w:val="23"/>
        </w:rPr>
        <w:t xml:space="preserve"> grievance procedures.</w:t>
      </w:r>
    </w:p>
    <w:p w14:paraId="46F07604" w14:textId="77777777" w:rsidR="004823AB" w:rsidRPr="000C444E" w:rsidRDefault="004823AB" w:rsidP="004823AB">
      <w:pPr>
        <w:pStyle w:val="ListParagraph"/>
        <w:spacing w:after="0" w:line="240" w:lineRule="auto"/>
        <w:ind w:left="1440"/>
        <w:rPr>
          <w:rFonts w:cs="Arial"/>
          <w:sz w:val="23"/>
          <w:szCs w:val="23"/>
        </w:rPr>
      </w:pPr>
    </w:p>
    <w:p w14:paraId="11EC4BC0" w14:textId="77777777" w:rsidR="004823AB" w:rsidRPr="000C444E" w:rsidRDefault="004823AB" w:rsidP="004823AB">
      <w:pPr>
        <w:pStyle w:val="ListParagraph"/>
        <w:numPr>
          <w:ilvl w:val="0"/>
          <w:numId w:val="14"/>
        </w:numPr>
        <w:spacing w:after="0" w:line="240" w:lineRule="auto"/>
        <w:rPr>
          <w:rFonts w:cs="Arial"/>
          <w:sz w:val="23"/>
          <w:szCs w:val="23"/>
          <w:u w:val="single"/>
        </w:rPr>
      </w:pPr>
      <w:r w:rsidRPr="000C444E">
        <w:rPr>
          <w:rFonts w:cs="Arial"/>
          <w:sz w:val="23"/>
          <w:szCs w:val="23"/>
          <w:u w:val="single"/>
        </w:rPr>
        <w:lastRenderedPageBreak/>
        <w:t>Letter to Governor Green requesting to increase</w:t>
      </w:r>
      <w:r w:rsidRPr="000C444E">
        <w:rPr>
          <w:rFonts w:cs="Arial"/>
          <w:sz w:val="23"/>
          <w:szCs w:val="23"/>
          <w:u w:val="single"/>
          <w:lang w:val="haw-US"/>
        </w:rPr>
        <w:t xml:space="preserve"> the number of reserved parking spaces for persons with disabilities in state parking facilities beyond the minimum Americans with Disabilities Act requirements</w:t>
      </w:r>
      <w:r w:rsidRPr="000C444E">
        <w:rPr>
          <w:rFonts w:cs="Arial"/>
          <w:sz w:val="23"/>
          <w:szCs w:val="23"/>
          <w:u w:val="single"/>
        </w:rPr>
        <w:t>.  Update.</w:t>
      </w:r>
    </w:p>
    <w:p w14:paraId="3122C57D" w14:textId="77777777" w:rsidR="004823AB" w:rsidRPr="000C444E" w:rsidRDefault="004823AB" w:rsidP="004823AB">
      <w:pPr>
        <w:rPr>
          <w:rFonts w:ascii="Arial" w:hAnsi="Arial" w:cs="Arial"/>
          <w:sz w:val="23"/>
          <w:szCs w:val="23"/>
        </w:rPr>
      </w:pPr>
    </w:p>
    <w:p w14:paraId="1DFF23DB"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Kirby Shaw reported that staff has not received a response to the letter to increase the number of reserved parking spaces for persons with disabilities in state parking facilities from the Governor’s Office.  He said staff will follow up with the process.</w:t>
      </w:r>
    </w:p>
    <w:p w14:paraId="600F3B0F" w14:textId="77777777" w:rsidR="004823AB" w:rsidRPr="000C444E" w:rsidRDefault="004823AB" w:rsidP="004823AB">
      <w:pPr>
        <w:rPr>
          <w:rFonts w:ascii="Arial" w:hAnsi="Arial" w:cs="Arial"/>
          <w:sz w:val="23"/>
          <w:szCs w:val="23"/>
        </w:rPr>
      </w:pPr>
    </w:p>
    <w:p w14:paraId="4359989F" w14:textId="77777777" w:rsidR="004823AB" w:rsidRPr="000C444E" w:rsidRDefault="004823AB" w:rsidP="004823AB">
      <w:pPr>
        <w:pStyle w:val="ListParagraph"/>
        <w:numPr>
          <w:ilvl w:val="0"/>
          <w:numId w:val="14"/>
        </w:numPr>
        <w:spacing w:after="0" w:line="240" w:lineRule="auto"/>
        <w:rPr>
          <w:rFonts w:cs="Arial"/>
          <w:sz w:val="23"/>
          <w:szCs w:val="23"/>
          <w:u w:val="single"/>
        </w:rPr>
      </w:pPr>
      <w:r w:rsidRPr="000C444E">
        <w:rPr>
          <w:rFonts w:cs="Arial"/>
          <w:sz w:val="23"/>
          <w:szCs w:val="23"/>
          <w:u w:val="single"/>
        </w:rPr>
        <w:t>Amendment to the Board Bylaws to establish a Standing Committee on Transportation to focus on public and private modes of transportation, including bus, paratransit, rail, and air travel.</w:t>
      </w:r>
    </w:p>
    <w:p w14:paraId="5F40F45C" w14:textId="77777777" w:rsidR="004823AB" w:rsidRPr="000C444E" w:rsidRDefault="004823AB" w:rsidP="004823AB">
      <w:pPr>
        <w:pStyle w:val="ListParagraph"/>
        <w:spacing w:after="0" w:line="240" w:lineRule="auto"/>
        <w:ind w:left="1440"/>
        <w:rPr>
          <w:rFonts w:cs="Arial"/>
          <w:sz w:val="23"/>
          <w:szCs w:val="23"/>
          <w:lang w:val="haw-US"/>
        </w:rPr>
      </w:pPr>
    </w:p>
    <w:p w14:paraId="59EB5D24" w14:textId="77777777" w:rsidR="004823AB" w:rsidRPr="000C444E" w:rsidRDefault="004823AB" w:rsidP="004823AB">
      <w:pPr>
        <w:pStyle w:val="ListParagraph"/>
        <w:spacing w:after="0" w:line="240" w:lineRule="auto"/>
        <w:ind w:left="1440"/>
        <w:rPr>
          <w:rFonts w:cs="Arial"/>
          <w:sz w:val="23"/>
          <w:szCs w:val="23"/>
        </w:rPr>
      </w:pPr>
      <w:r w:rsidRPr="000C444E">
        <w:rPr>
          <w:rFonts w:cs="Arial"/>
          <w:sz w:val="23"/>
          <w:szCs w:val="23"/>
        </w:rPr>
        <w:t xml:space="preserve">Kirby Shaw reported that the proposal to establish a Standing Committee on Transportation was sent to Board members.  The amendment to the bylaws was </w:t>
      </w:r>
      <w:proofErr w:type="gramStart"/>
      <w:r w:rsidRPr="000C444E">
        <w:rPr>
          <w:rFonts w:cs="Arial"/>
          <w:sz w:val="23"/>
          <w:szCs w:val="23"/>
        </w:rPr>
        <w:t>approved  (</w:t>
      </w:r>
      <w:proofErr w:type="gramEnd"/>
      <w:r w:rsidRPr="000C444E">
        <w:rPr>
          <w:rFonts w:cs="Arial"/>
          <w:sz w:val="23"/>
          <w:szCs w:val="23"/>
        </w:rPr>
        <w:t>M/S/P  Townsend/</w:t>
      </w:r>
      <w:proofErr w:type="spellStart"/>
      <w:r w:rsidRPr="000C444E">
        <w:rPr>
          <w:rFonts w:cs="Arial"/>
          <w:sz w:val="23"/>
          <w:szCs w:val="23"/>
        </w:rPr>
        <w:t>Kepo’o</w:t>
      </w:r>
      <w:proofErr w:type="spellEnd"/>
      <w:r w:rsidRPr="000C444E">
        <w:rPr>
          <w:rFonts w:cs="Arial"/>
          <w:sz w:val="23"/>
          <w:szCs w:val="23"/>
        </w:rPr>
        <w:t>).</w:t>
      </w:r>
    </w:p>
    <w:p w14:paraId="35610140" w14:textId="77777777" w:rsidR="004823AB" w:rsidRPr="000C444E" w:rsidRDefault="004823AB" w:rsidP="004823AB">
      <w:pPr>
        <w:pStyle w:val="ListParagraph"/>
        <w:spacing w:after="0" w:line="240" w:lineRule="auto"/>
        <w:ind w:left="1440"/>
        <w:rPr>
          <w:rFonts w:cs="Arial"/>
          <w:sz w:val="23"/>
          <w:szCs w:val="23"/>
          <w:lang w:val="haw-US"/>
        </w:rPr>
      </w:pPr>
    </w:p>
    <w:p w14:paraId="6579BF8D" w14:textId="77777777" w:rsidR="004823AB" w:rsidRPr="000C444E" w:rsidRDefault="004823AB" w:rsidP="004823AB">
      <w:pPr>
        <w:pStyle w:val="Heading1"/>
        <w:numPr>
          <w:ilvl w:val="0"/>
          <w:numId w:val="42"/>
        </w:numPr>
        <w:ind w:hanging="720"/>
        <w:jc w:val="left"/>
        <w:rPr>
          <w:rFonts w:ascii="Arial" w:hAnsi="Arial" w:cs="Arial"/>
          <w:b w:val="0"/>
          <w:sz w:val="23"/>
          <w:szCs w:val="23"/>
          <w:u w:val="single"/>
        </w:rPr>
      </w:pPr>
      <w:r w:rsidRPr="000C444E">
        <w:rPr>
          <w:rFonts w:ascii="Arial" w:hAnsi="Arial" w:cs="Arial"/>
          <w:b w:val="0"/>
          <w:sz w:val="23"/>
          <w:szCs w:val="23"/>
          <w:u w:val="single"/>
        </w:rPr>
        <w:t>New Business</w:t>
      </w:r>
    </w:p>
    <w:p w14:paraId="0AB6731F" w14:textId="77777777" w:rsidR="004823AB" w:rsidRPr="000C444E" w:rsidRDefault="004823AB" w:rsidP="004823AB">
      <w:pPr>
        <w:rPr>
          <w:rFonts w:ascii="Arial" w:hAnsi="Arial" w:cs="Arial"/>
          <w:sz w:val="23"/>
          <w:szCs w:val="23"/>
        </w:rPr>
      </w:pPr>
    </w:p>
    <w:p w14:paraId="146B1926" w14:textId="77777777" w:rsidR="004823AB" w:rsidRPr="000C444E" w:rsidRDefault="004823AB" w:rsidP="004823AB">
      <w:pPr>
        <w:pStyle w:val="ListParagraph"/>
        <w:numPr>
          <w:ilvl w:val="0"/>
          <w:numId w:val="22"/>
        </w:numPr>
        <w:ind w:left="1440" w:hanging="720"/>
        <w:rPr>
          <w:rFonts w:cs="Arial"/>
          <w:sz w:val="23"/>
          <w:szCs w:val="23"/>
          <w:u w:val="single"/>
        </w:rPr>
      </w:pPr>
      <w:r w:rsidRPr="000C444E">
        <w:rPr>
          <w:rFonts w:cs="Arial"/>
          <w:sz w:val="23"/>
          <w:szCs w:val="23"/>
          <w:u w:val="single"/>
        </w:rPr>
        <w:t>H.R. 1267 Air Carrier Access Amendments Act of 2023.  Staff Summary.</w:t>
      </w:r>
    </w:p>
    <w:p w14:paraId="6BB072B6" w14:textId="77777777" w:rsidR="004823AB" w:rsidRPr="000C444E" w:rsidRDefault="004823AB" w:rsidP="004823AB">
      <w:pPr>
        <w:pStyle w:val="ListParagraph"/>
        <w:spacing w:after="0" w:line="240" w:lineRule="auto"/>
        <w:ind w:left="1440"/>
        <w:rPr>
          <w:rFonts w:cs="Arial"/>
          <w:sz w:val="23"/>
          <w:szCs w:val="23"/>
        </w:rPr>
      </w:pPr>
    </w:p>
    <w:p w14:paraId="6B2D9AE3" w14:textId="77777777" w:rsidR="004823AB" w:rsidRPr="000C444E" w:rsidRDefault="004823AB" w:rsidP="004823AB">
      <w:pPr>
        <w:pStyle w:val="ListParagraph"/>
        <w:spacing w:after="0" w:line="240" w:lineRule="auto"/>
        <w:ind w:left="1440"/>
        <w:rPr>
          <w:rFonts w:cs="Arial"/>
          <w:sz w:val="23"/>
          <w:szCs w:val="23"/>
        </w:rPr>
      </w:pPr>
      <w:r w:rsidRPr="000C444E">
        <w:rPr>
          <w:rFonts w:cs="Arial"/>
          <w:sz w:val="23"/>
          <w:szCs w:val="23"/>
        </w:rPr>
        <w:t xml:space="preserve">Kirby Shaw reported staff is recommending that DCAB send a letter to Hawaii’s Congressional delegation to request co-sponsorship of this bill, and to also send letters to the Chairs of the respective Senate and House </w:t>
      </w:r>
      <w:proofErr w:type="gramStart"/>
      <w:r w:rsidRPr="000C444E">
        <w:rPr>
          <w:rFonts w:cs="Arial"/>
          <w:sz w:val="23"/>
          <w:szCs w:val="23"/>
        </w:rPr>
        <w:t>Committees  (</w:t>
      </w:r>
      <w:proofErr w:type="gramEnd"/>
      <w:r w:rsidRPr="000C444E">
        <w:rPr>
          <w:rFonts w:cs="Arial"/>
          <w:sz w:val="23"/>
          <w:szCs w:val="23"/>
        </w:rPr>
        <w:t>M/S/P  Horvath/</w:t>
      </w:r>
      <w:proofErr w:type="spellStart"/>
      <w:r w:rsidRPr="000C444E">
        <w:rPr>
          <w:rFonts w:cs="Arial"/>
          <w:sz w:val="23"/>
          <w:szCs w:val="23"/>
        </w:rPr>
        <w:t>Spinola</w:t>
      </w:r>
      <w:proofErr w:type="spellEnd"/>
      <w:r w:rsidRPr="000C444E">
        <w:rPr>
          <w:rFonts w:cs="Arial"/>
          <w:sz w:val="23"/>
          <w:szCs w:val="23"/>
        </w:rPr>
        <w:t>-Campbell).</w:t>
      </w:r>
    </w:p>
    <w:p w14:paraId="4F9BF086" w14:textId="77777777" w:rsidR="004823AB" w:rsidRPr="000C444E" w:rsidRDefault="004823AB" w:rsidP="004823AB">
      <w:pPr>
        <w:pStyle w:val="ListParagraph"/>
        <w:spacing w:after="0" w:line="240" w:lineRule="auto"/>
        <w:ind w:left="1440"/>
        <w:rPr>
          <w:rFonts w:cs="Arial"/>
          <w:sz w:val="23"/>
          <w:szCs w:val="23"/>
        </w:rPr>
      </w:pPr>
    </w:p>
    <w:p w14:paraId="2C671A79" w14:textId="77777777" w:rsidR="004823AB" w:rsidRPr="000C444E" w:rsidRDefault="004823AB" w:rsidP="004823AB">
      <w:pPr>
        <w:pStyle w:val="ListParagraph"/>
        <w:numPr>
          <w:ilvl w:val="0"/>
          <w:numId w:val="22"/>
        </w:numPr>
        <w:spacing w:after="0" w:line="240" w:lineRule="auto"/>
        <w:ind w:left="1440" w:hanging="720"/>
        <w:rPr>
          <w:rFonts w:cs="Arial"/>
          <w:sz w:val="23"/>
          <w:szCs w:val="23"/>
          <w:u w:val="single"/>
        </w:rPr>
      </w:pPr>
      <w:r w:rsidRPr="000C444E">
        <w:rPr>
          <w:rFonts w:cs="Arial"/>
          <w:sz w:val="23"/>
          <w:szCs w:val="23"/>
          <w:u w:val="single"/>
        </w:rPr>
        <w:t>Appointment of Members to the Nominating Committee – Officers for Fiscal Year 2023-2024</w:t>
      </w:r>
    </w:p>
    <w:p w14:paraId="0A6F6CFA" w14:textId="77777777" w:rsidR="004823AB" w:rsidRPr="000C444E" w:rsidRDefault="004823AB" w:rsidP="004823AB">
      <w:pPr>
        <w:pStyle w:val="ListParagraph"/>
        <w:spacing w:after="0" w:line="240" w:lineRule="auto"/>
        <w:rPr>
          <w:rFonts w:cs="Arial"/>
          <w:sz w:val="23"/>
          <w:szCs w:val="23"/>
        </w:rPr>
      </w:pPr>
    </w:p>
    <w:p w14:paraId="6FB45E34"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 xml:space="preserve">Chairperson Violet Horvath asked for volunteers to serve on the Nominating Committee.  Board members Nikki </w:t>
      </w:r>
      <w:proofErr w:type="spellStart"/>
      <w:r w:rsidRPr="000C444E">
        <w:rPr>
          <w:rFonts w:ascii="Arial" w:hAnsi="Arial" w:cs="Arial"/>
          <w:sz w:val="23"/>
          <w:szCs w:val="23"/>
        </w:rPr>
        <w:t>Kepo’o</w:t>
      </w:r>
      <w:proofErr w:type="spellEnd"/>
      <w:r w:rsidRPr="000C444E">
        <w:rPr>
          <w:rFonts w:ascii="Arial" w:hAnsi="Arial" w:cs="Arial"/>
          <w:sz w:val="23"/>
          <w:szCs w:val="23"/>
        </w:rPr>
        <w:t xml:space="preserve">, Marie </w:t>
      </w:r>
      <w:proofErr w:type="spellStart"/>
      <w:r w:rsidRPr="000C444E">
        <w:rPr>
          <w:rFonts w:ascii="Arial" w:hAnsi="Arial" w:cs="Arial"/>
          <w:sz w:val="23"/>
          <w:szCs w:val="23"/>
        </w:rPr>
        <w:t>Kimmey</w:t>
      </w:r>
      <w:proofErr w:type="spellEnd"/>
      <w:r w:rsidRPr="000C444E">
        <w:rPr>
          <w:rFonts w:ascii="Arial" w:hAnsi="Arial" w:cs="Arial"/>
          <w:sz w:val="23"/>
          <w:szCs w:val="23"/>
        </w:rPr>
        <w:t xml:space="preserve">, and Gerald </w:t>
      </w:r>
      <w:proofErr w:type="spellStart"/>
      <w:r w:rsidRPr="000C444E">
        <w:rPr>
          <w:rFonts w:ascii="Arial" w:hAnsi="Arial" w:cs="Arial"/>
          <w:sz w:val="23"/>
          <w:szCs w:val="23"/>
        </w:rPr>
        <w:t>Ohta</w:t>
      </w:r>
      <w:proofErr w:type="spellEnd"/>
      <w:r w:rsidRPr="000C444E">
        <w:rPr>
          <w:rFonts w:ascii="Arial" w:hAnsi="Arial" w:cs="Arial"/>
          <w:sz w:val="23"/>
          <w:szCs w:val="23"/>
        </w:rPr>
        <w:t xml:space="preserve"> volunteered to serve on the Committee.  The Committee will present the proposed slate of officers at the July 20, 2023 General meeting.</w:t>
      </w:r>
    </w:p>
    <w:p w14:paraId="758ED13F" w14:textId="77777777" w:rsidR="004823AB" w:rsidRPr="000C444E" w:rsidRDefault="004823AB" w:rsidP="004823AB">
      <w:pPr>
        <w:rPr>
          <w:rFonts w:ascii="Arial" w:hAnsi="Arial" w:cs="Arial"/>
          <w:sz w:val="23"/>
          <w:szCs w:val="23"/>
        </w:rPr>
      </w:pPr>
    </w:p>
    <w:p w14:paraId="02FE4E82" w14:textId="77777777" w:rsidR="004823AB" w:rsidRPr="000C444E" w:rsidRDefault="004823AB" w:rsidP="004823AB">
      <w:pPr>
        <w:pStyle w:val="ListParagraph"/>
        <w:numPr>
          <w:ilvl w:val="0"/>
          <w:numId w:val="22"/>
        </w:numPr>
        <w:spacing w:after="0" w:line="240" w:lineRule="auto"/>
        <w:ind w:left="1440" w:hanging="720"/>
        <w:rPr>
          <w:rFonts w:cs="Arial"/>
          <w:sz w:val="23"/>
          <w:szCs w:val="23"/>
          <w:u w:val="single"/>
        </w:rPr>
      </w:pPr>
      <w:r w:rsidRPr="000C444E">
        <w:rPr>
          <w:rFonts w:cs="Arial"/>
          <w:sz w:val="23"/>
          <w:szCs w:val="23"/>
          <w:u w:val="single"/>
        </w:rPr>
        <w:t>Proposed Board Meeting Schedule for Fiscal Year 2023-2024</w:t>
      </w:r>
    </w:p>
    <w:p w14:paraId="71168500" w14:textId="77777777" w:rsidR="004823AB" w:rsidRPr="000C444E" w:rsidRDefault="004823AB" w:rsidP="004823AB">
      <w:pPr>
        <w:rPr>
          <w:rFonts w:cs="Arial"/>
          <w:sz w:val="23"/>
          <w:szCs w:val="23"/>
        </w:rPr>
      </w:pPr>
    </w:p>
    <w:p w14:paraId="07F93E8D"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There was no discussion on the proposed Board meeting</w:t>
      </w:r>
      <w:r>
        <w:rPr>
          <w:rFonts w:ascii="Arial" w:hAnsi="Arial" w:cs="Arial"/>
          <w:sz w:val="23"/>
          <w:szCs w:val="23"/>
        </w:rPr>
        <w:t xml:space="preserve"> </w:t>
      </w:r>
      <w:r w:rsidRPr="00A8576C">
        <w:rPr>
          <w:rFonts w:ascii="Arial" w:hAnsi="Arial" w:cs="Arial"/>
          <w:color w:val="000000" w:themeColor="text1"/>
          <w:sz w:val="23"/>
          <w:szCs w:val="23"/>
        </w:rPr>
        <w:t>schedule f</w:t>
      </w:r>
      <w:r w:rsidRPr="000C444E">
        <w:rPr>
          <w:rFonts w:ascii="Arial" w:hAnsi="Arial" w:cs="Arial"/>
          <w:sz w:val="23"/>
          <w:szCs w:val="23"/>
        </w:rPr>
        <w:t>or next fiscal year.  Board meetings will be held on the third Thursday, every other month at 11:00 a.m. to 1:00 p.m.  Meetings will be held on July 20, 2023; September 21, 2023; November 16, 2023; January 18, 2024; March 21, 2024, and May 16, 2024.</w:t>
      </w:r>
    </w:p>
    <w:p w14:paraId="7FE160D7" w14:textId="77777777" w:rsidR="004823AB" w:rsidRPr="000C444E" w:rsidRDefault="004823AB" w:rsidP="004823AB">
      <w:pPr>
        <w:rPr>
          <w:rFonts w:cs="Arial"/>
          <w:sz w:val="23"/>
          <w:szCs w:val="23"/>
        </w:rPr>
      </w:pPr>
    </w:p>
    <w:p w14:paraId="044D0C19" w14:textId="77777777" w:rsidR="004823AB" w:rsidRPr="000C444E" w:rsidRDefault="004823AB" w:rsidP="004823AB">
      <w:pPr>
        <w:pStyle w:val="ListParagraph"/>
        <w:numPr>
          <w:ilvl w:val="0"/>
          <w:numId w:val="22"/>
        </w:numPr>
        <w:ind w:left="1440" w:hanging="720"/>
        <w:rPr>
          <w:rFonts w:cs="Arial"/>
          <w:sz w:val="23"/>
          <w:szCs w:val="23"/>
          <w:u w:val="single"/>
        </w:rPr>
      </w:pPr>
      <w:r w:rsidRPr="000C444E">
        <w:rPr>
          <w:rFonts w:cs="Arial"/>
          <w:sz w:val="23"/>
          <w:szCs w:val="23"/>
          <w:u w:val="single"/>
        </w:rPr>
        <w:t>Proposal to Hold Hybrid Board Meetings</w:t>
      </w:r>
    </w:p>
    <w:p w14:paraId="1AD5D574" w14:textId="77777777" w:rsidR="004823AB" w:rsidRPr="000C444E" w:rsidRDefault="004823AB" w:rsidP="004823AB">
      <w:pPr>
        <w:pStyle w:val="ListParagraph"/>
        <w:spacing w:line="240" w:lineRule="auto"/>
        <w:rPr>
          <w:rFonts w:cs="Arial"/>
          <w:sz w:val="23"/>
          <w:szCs w:val="23"/>
        </w:rPr>
      </w:pPr>
    </w:p>
    <w:p w14:paraId="186A89BA" w14:textId="77777777" w:rsidR="004823AB" w:rsidRPr="000C444E" w:rsidRDefault="004823AB" w:rsidP="004823AB">
      <w:pPr>
        <w:pStyle w:val="ListParagraph"/>
        <w:spacing w:line="240" w:lineRule="auto"/>
        <w:ind w:left="1440"/>
        <w:rPr>
          <w:rFonts w:cs="Arial"/>
          <w:sz w:val="23"/>
          <w:szCs w:val="23"/>
        </w:rPr>
      </w:pPr>
      <w:r w:rsidRPr="000C444E">
        <w:rPr>
          <w:rFonts w:cs="Arial"/>
          <w:sz w:val="23"/>
          <w:szCs w:val="23"/>
        </w:rPr>
        <w:t>Chairperson Violet Horvath said that the federal Public Health emergency for COVID-19 ended on May 11, 2023.  Board members unanimously agreed to continue holding hybrid meetings.</w:t>
      </w:r>
    </w:p>
    <w:p w14:paraId="4A325C18" w14:textId="77777777" w:rsidR="004823AB" w:rsidRPr="000C444E" w:rsidRDefault="004823AB" w:rsidP="004823AB">
      <w:pPr>
        <w:pStyle w:val="ListParagraph"/>
        <w:spacing w:line="240" w:lineRule="auto"/>
        <w:ind w:left="1440"/>
        <w:rPr>
          <w:rFonts w:cs="Arial"/>
          <w:sz w:val="23"/>
          <w:szCs w:val="23"/>
        </w:rPr>
      </w:pPr>
    </w:p>
    <w:p w14:paraId="0903CF0D" w14:textId="77777777" w:rsidR="004823AB" w:rsidRPr="000C444E" w:rsidRDefault="004823AB" w:rsidP="004823AB">
      <w:pPr>
        <w:pStyle w:val="ListParagraph"/>
        <w:spacing w:line="240" w:lineRule="auto"/>
        <w:ind w:left="1440"/>
        <w:rPr>
          <w:rFonts w:cs="Arial"/>
          <w:sz w:val="23"/>
          <w:szCs w:val="23"/>
        </w:rPr>
      </w:pPr>
      <w:r w:rsidRPr="000C444E">
        <w:rPr>
          <w:rFonts w:cs="Arial"/>
          <w:sz w:val="23"/>
          <w:szCs w:val="23"/>
        </w:rPr>
        <w:t xml:space="preserve">On a separate note, Board member Charlotte Townsend asked staff about the status of the loading zone in front of the </w:t>
      </w:r>
      <w:proofErr w:type="spellStart"/>
      <w:r w:rsidRPr="000C444E">
        <w:rPr>
          <w:rFonts w:cs="Arial"/>
          <w:sz w:val="23"/>
          <w:szCs w:val="23"/>
        </w:rPr>
        <w:t>Kamamalu</w:t>
      </w:r>
      <w:proofErr w:type="spellEnd"/>
      <w:r w:rsidRPr="000C444E">
        <w:rPr>
          <w:rFonts w:cs="Arial"/>
          <w:sz w:val="23"/>
          <w:szCs w:val="23"/>
        </w:rPr>
        <w:t xml:space="preserve"> Building.  Kirby Shaw said that he will follow up with the City and County of Honolulu regarding the loading zone.</w:t>
      </w:r>
    </w:p>
    <w:p w14:paraId="722AE064" w14:textId="77777777" w:rsidR="004823AB" w:rsidRPr="000C444E" w:rsidRDefault="004823AB" w:rsidP="004823AB">
      <w:pPr>
        <w:pStyle w:val="ListParagraph"/>
        <w:rPr>
          <w:rFonts w:cs="Arial"/>
          <w:sz w:val="23"/>
          <w:szCs w:val="23"/>
        </w:rPr>
      </w:pPr>
    </w:p>
    <w:p w14:paraId="71EF3EC8" w14:textId="77777777" w:rsidR="004823AB" w:rsidRPr="000C444E" w:rsidRDefault="004823AB" w:rsidP="004823AB">
      <w:pPr>
        <w:pStyle w:val="ListParagraph"/>
        <w:numPr>
          <w:ilvl w:val="0"/>
          <w:numId w:val="22"/>
        </w:numPr>
        <w:spacing w:after="0" w:line="240" w:lineRule="auto"/>
        <w:ind w:left="1440" w:hanging="720"/>
        <w:rPr>
          <w:rFonts w:cs="Arial"/>
          <w:sz w:val="23"/>
          <w:szCs w:val="23"/>
          <w:u w:val="single"/>
        </w:rPr>
      </w:pPr>
      <w:r w:rsidRPr="000C444E">
        <w:rPr>
          <w:rFonts w:cs="Arial"/>
          <w:sz w:val="23"/>
          <w:szCs w:val="23"/>
          <w:u w:val="single"/>
        </w:rPr>
        <w:t>Annual Planning Meeting – July 20, 2023</w:t>
      </w:r>
    </w:p>
    <w:p w14:paraId="02487293" w14:textId="77777777" w:rsidR="004823AB" w:rsidRPr="000C444E" w:rsidRDefault="004823AB" w:rsidP="004823AB">
      <w:pPr>
        <w:rPr>
          <w:rFonts w:cs="Arial"/>
          <w:sz w:val="23"/>
          <w:szCs w:val="23"/>
          <w:u w:val="single"/>
        </w:rPr>
      </w:pPr>
    </w:p>
    <w:p w14:paraId="306024E1" w14:textId="77777777" w:rsidR="004823AB" w:rsidRPr="000C444E" w:rsidRDefault="004823AB" w:rsidP="004823AB">
      <w:pPr>
        <w:ind w:left="1440"/>
        <w:rPr>
          <w:rFonts w:ascii="Arial" w:hAnsi="Arial" w:cs="Arial"/>
          <w:sz w:val="23"/>
          <w:szCs w:val="23"/>
        </w:rPr>
      </w:pPr>
      <w:r w:rsidRPr="000C444E">
        <w:rPr>
          <w:rFonts w:ascii="Arial" w:hAnsi="Arial" w:cs="Arial"/>
          <w:sz w:val="23"/>
          <w:szCs w:val="23"/>
        </w:rPr>
        <w:t>Chairperson Violet Horvath reminded members that the Annual Planning meeting is scheduled for July 20, 2023 beginning at 9:00 a.m. followed by the General meeting at 11:00 a.m.</w:t>
      </w:r>
    </w:p>
    <w:p w14:paraId="73739D69" w14:textId="77777777" w:rsidR="004823AB" w:rsidRPr="000C444E" w:rsidRDefault="004823AB" w:rsidP="004823AB">
      <w:pPr>
        <w:rPr>
          <w:rFonts w:cs="Arial"/>
          <w:sz w:val="23"/>
          <w:szCs w:val="23"/>
          <w:u w:val="single"/>
        </w:rPr>
      </w:pPr>
    </w:p>
    <w:p w14:paraId="356AB58A" w14:textId="77777777" w:rsidR="004823AB" w:rsidRPr="000C444E" w:rsidRDefault="004823AB" w:rsidP="004823AB">
      <w:pPr>
        <w:pStyle w:val="Heading1"/>
        <w:numPr>
          <w:ilvl w:val="0"/>
          <w:numId w:val="42"/>
        </w:numPr>
        <w:ind w:hanging="720"/>
        <w:jc w:val="left"/>
        <w:rPr>
          <w:rFonts w:ascii="Arial" w:hAnsi="Arial" w:cs="Arial"/>
          <w:b w:val="0"/>
          <w:sz w:val="23"/>
          <w:szCs w:val="23"/>
        </w:rPr>
      </w:pPr>
      <w:r w:rsidRPr="000C444E">
        <w:rPr>
          <w:rFonts w:ascii="Arial" w:hAnsi="Arial" w:cs="Arial"/>
          <w:b w:val="0"/>
          <w:sz w:val="23"/>
          <w:szCs w:val="23"/>
        </w:rPr>
        <w:t>Open Forum:  Public comment on issues not on the agenda for consideration for the Board’s agenda at the next meeting.</w:t>
      </w:r>
    </w:p>
    <w:p w14:paraId="59C3344A" w14:textId="77777777" w:rsidR="004823AB" w:rsidRPr="000C444E" w:rsidRDefault="004823AB" w:rsidP="004823AB"/>
    <w:p w14:paraId="30B9EDD3"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Guest Peter Fritz reported that the Deaf Blind Task Force has a list of bills that passed this legislative session, and a public bill signing is being arranged.</w:t>
      </w:r>
    </w:p>
    <w:p w14:paraId="67E5838D" w14:textId="77777777" w:rsidR="004823AB" w:rsidRPr="000C444E" w:rsidRDefault="004823AB" w:rsidP="004823AB">
      <w:pPr>
        <w:ind w:left="720"/>
        <w:rPr>
          <w:rFonts w:ascii="Arial" w:hAnsi="Arial" w:cs="Arial"/>
          <w:sz w:val="23"/>
          <w:szCs w:val="23"/>
        </w:rPr>
      </w:pPr>
    </w:p>
    <w:p w14:paraId="6AF4B87F"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Guest Donald Sakamoto re</w:t>
      </w:r>
      <w:bookmarkStart w:id="0" w:name="_GoBack"/>
      <w:bookmarkEnd w:id="0"/>
      <w:r w:rsidRPr="000C444E">
        <w:rPr>
          <w:rFonts w:ascii="Arial" w:hAnsi="Arial" w:cs="Arial"/>
          <w:sz w:val="23"/>
          <w:szCs w:val="23"/>
        </w:rPr>
        <w:t>ported on the Honolulu Rate Commission meeting on bus and paratransit fare increases and to discuss what the plans are for the bus, paratransit, and rail systems.</w:t>
      </w:r>
    </w:p>
    <w:p w14:paraId="4956DF24" w14:textId="77777777" w:rsidR="004823AB" w:rsidRPr="000C444E" w:rsidRDefault="004823AB" w:rsidP="004823AB">
      <w:pPr>
        <w:ind w:left="720"/>
        <w:rPr>
          <w:rFonts w:ascii="Arial" w:hAnsi="Arial" w:cs="Arial"/>
          <w:sz w:val="23"/>
          <w:szCs w:val="23"/>
        </w:rPr>
      </w:pPr>
    </w:p>
    <w:p w14:paraId="24BB3D6C"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 xml:space="preserve">Board member Anthony </w:t>
      </w:r>
      <w:proofErr w:type="spellStart"/>
      <w:r w:rsidRPr="000C444E">
        <w:rPr>
          <w:rFonts w:ascii="Arial" w:hAnsi="Arial" w:cs="Arial"/>
          <w:sz w:val="23"/>
          <w:szCs w:val="23"/>
        </w:rPr>
        <w:t>Akamine</w:t>
      </w:r>
      <w:proofErr w:type="spellEnd"/>
      <w:r w:rsidRPr="000C444E">
        <w:rPr>
          <w:rFonts w:ascii="Arial" w:hAnsi="Arial" w:cs="Arial"/>
          <w:sz w:val="23"/>
          <w:szCs w:val="23"/>
        </w:rPr>
        <w:t xml:space="preserve"> in response to a question from guest Donald Sakamoto informed members about a Statewide Elections Accessibility Needs Advisory Committee meeting scheduled for May 23, 2023 at 1:30 p.m.</w:t>
      </w:r>
    </w:p>
    <w:p w14:paraId="3E302DCE" w14:textId="77777777" w:rsidR="004823AB" w:rsidRPr="000C444E" w:rsidRDefault="004823AB" w:rsidP="004823AB">
      <w:pPr>
        <w:ind w:left="720"/>
        <w:rPr>
          <w:rFonts w:ascii="Arial" w:hAnsi="Arial" w:cs="Arial"/>
          <w:sz w:val="23"/>
          <w:szCs w:val="23"/>
        </w:rPr>
      </w:pPr>
    </w:p>
    <w:p w14:paraId="5959FBF2" w14:textId="77777777" w:rsidR="004823AB" w:rsidRPr="000C444E" w:rsidRDefault="004823AB" w:rsidP="004823AB">
      <w:pPr>
        <w:ind w:left="720"/>
        <w:rPr>
          <w:rFonts w:ascii="Arial" w:hAnsi="Arial" w:cs="Arial"/>
          <w:sz w:val="23"/>
          <w:szCs w:val="23"/>
        </w:rPr>
      </w:pPr>
      <w:r w:rsidRPr="000C444E">
        <w:rPr>
          <w:rFonts w:ascii="Arial" w:hAnsi="Arial" w:cs="Arial"/>
          <w:sz w:val="23"/>
          <w:szCs w:val="23"/>
        </w:rPr>
        <w:t xml:space="preserve">Guest Annette </w:t>
      </w:r>
      <w:proofErr w:type="spellStart"/>
      <w:r w:rsidRPr="000C444E">
        <w:rPr>
          <w:rFonts w:ascii="Arial" w:hAnsi="Arial" w:cs="Arial"/>
          <w:sz w:val="23"/>
          <w:szCs w:val="23"/>
        </w:rPr>
        <w:t>Tashiro</w:t>
      </w:r>
      <w:proofErr w:type="spellEnd"/>
      <w:r w:rsidRPr="000C444E">
        <w:rPr>
          <w:rFonts w:ascii="Arial" w:hAnsi="Arial" w:cs="Arial"/>
          <w:sz w:val="23"/>
          <w:szCs w:val="23"/>
        </w:rPr>
        <w:t xml:space="preserve"> informed the Board that the State Rehabilitation Council may hold a strategic planning day on August 4, 2023. </w:t>
      </w:r>
    </w:p>
    <w:p w14:paraId="6C235106" w14:textId="77777777" w:rsidR="004823AB" w:rsidRPr="000C444E" w:rsidRDefault="004823AB" w:rsidP="004823AB">
      <w:pPr>
        <w:rPr>
          <w:rFonts w:ascii="Arial" w:hAnsi="Arial" w:cs="Arial"/>
          <w:sz w:val="23"/>
          <w:szCs w:val="23"/>
        </w:rPr>
      </w:pPr>
    </w:p>
    <w:p w14:paraId="21E8326A" w14:textId="77777777" w:rsidR="004823AB" w:rsidRPr="000C444E" w:rsidRDefault="004823AB" w:rsidP="004823AB">
      <w:pPr>
        <w:pStyle w:val="Heading1"/>
        <w:numPr>
          <w:ilvl w:val="0"/>
          <w:numId w:val="42"/>
        </w:numPr>
        <w:ind w:hanging="720"/>
        <w:jc w:val="left"/>
        <w:rPr>
          <w:rFonts w:ascii="Arial" w:hAnsi="Arial" w:cs="Arial"/>
          <w:b w:val="0"/>
          <w:sz w:val="23"/>
          <w:szCs w:val="23"/>
        </w:rPr>
      </w:pPr>
      <w:r w:rsidRPr="000C444E">
        <w:rPr>
          <w:rFonts w:ascii="Arial" w:hAnsi="Arial" w:cs="Arial"/>
          <w:b w:val="0"/>
          <w:sz w:val="23"/>
          <w:szCs w:val="23"/>
        </w:rPr>
        <w:t xml:space="preserve">Chairperson Violet Horvath reminded Board members that the next General meeting will be held on July 20, 2023 following the Annual Planning meeting.  The General meeting is scheduled to begin at 11:00 a.m. </w:t>
      </w:r>
    </w:p>
    <w:p w14:paraId="63E2E140" w14:textId="77777777" w:rsidR="004823AB" w:rsidRPr="000C444E" w:rsidRDefault="004823AB" w:rsidP="004823AB">
      <w:pPr>
        <w:rPr>
          <w:rFonts w:ascii="Arial" w:hAnsi="Arial" w:cs="Arial"/>
          <w:sz w:val="23"/>
          <w:szCs w:val="23"/>
        </w:rPr>
      </w:pPr>
    </w:p>
    <w:p w14:paraId="11E83ECD" w14:textId="77777777" w:rsidR="004823AB" w:rsidRPr="000C444E" w:rsidRDefault="004823AB" w:rsidP="004823AB">
      <w:pPr>
        <w:pStyle w:val="Heading1"/>
        <w:numPr>
          <w:ilvl w:val="0"/>
          <w:numId w:val="42"/>
        </w:numPr>
        <w:ind w:hanging="720"/>
        <w:jc w:val="left"/>
        <w:rPr>
          <w:rFonts w:ascii="Arial" w:hAnsi="Arial" w:cs="Arial"/>
          <w:b w:val="0"/>
          <w:sz w:val="23"/>
          <w:szCs w:val="23"/>
        </w:rPr>
      </w:pPr>
      <w:r w:rsidRPr="000C444E">
        <w:rPr>
          <w:rFonts w:ascii="Arial" w:hAnsi="Arial" w:cs="Arial"/>
          <w:b w:val="0"/>
          <w:sz w:val="23"/>
          <w:szCs w:val="23"/>
        </w:rPr>
        <w:t>The meeting adjourned at 1:02 p.m.</w:t>
      </w:r>
    </w:p>
    <w:p w14:paraId="15BDFD31" w14:textId="77777777" w:rsidR="004823AB" w:rsidRPr="000C444E" w:rsidRDefault="004823AB" w:rsidP="004823AB">
      <w:pPr>
        <w:pStyle w:val="ListParagraph"/>
        <w:spacing w:after="0" w:line="240" w:lineRule="auto"/>
      </w:pPr>
    </w:p>
    <w:p w14:paraId="34A6F58D" w14:textId="77777777" w:rsidR="004823AB" w:rsidRPr="000C444E" w:rsidRDefault="004823AB" w:rsidP="004823AB">
      <w:pPr>
        <w:rPr>
          <w:rFonts w:ascii="Arial" w:hAnsi="Arial" w:cs="Arial"/>
          <w:sz w:val="23"/>
          <w:szCs w:val="23"/>
        </w:rPr>
      </w:pPr>
      <w:r w:rsidRPr="000C444E">
        <w:rPr>
          <w:rFonts w:ascii="Arial" w:hAnsi="Arial" w:cs="Arial"/>
          <w:sz w:val="23"/>
          <w:szCs w:val="23"/>
        </w:rPr>
        <w:t>NOTE:  All votes were unanimous unless otherwise noted.</w:t>
      </w:r>
    </w:p>
    <w:p w14:paraId="0426F745" w14:textId="77777777" w:rsidR="004823AB" w:rsidRPr="000C444E" w:rsidRDefault="004823AB" w:rsidP="004823AB">
      <w:pPr>
        <w:rPr>
          <w:rFonts w:ascii="Arial" w:hAnsi="Arial" w:cs="Arial"/>
          <w:sz w:val="23"/>
          <w:szCs w:val="23"/>
        </w:rPr>
      </w:pPr>
    </w:p>
    <w:p w14:paraId="65E8CBC2" w14:textId="77777777" w:rsidR="004823AB" w:rsidRPr="000C444E" w:rsidRDefault="004823AB" w:rsidP="004823AB">
      <w:pPr>
        <w:rPr>
          <w:rFonts w:ascii="Arial" w:hAnsi="Arial" w:cs="Arial"/>
          <w:sz w:val="23"/>
          <w:szCs w:val="23"/>
        </w:rPr>
      </w:pPr>
      <w:r w:rsidRPr="000C444E">
        <w:rPr>
          <w:rFonts w:ascii="Arial" w:hAnsi="Arial" w:cs="Arial"/>
          <w:sz w:val="23"/>
          <w:szCs w:val="23"/>
        </w:rPr>
        <w:tab/>
      </w:r>
      <w:r w:rsidRPr="000C444E">
        <w:rPr>
          <w:rFonts w:ascii="Arial" w:hAnsi="Arial" w:cs="Arial"/>
          <w:sz w:val="23"/>
          <w:szCs w:val="23"/>
        </w:rPr>
        <w:tab/>
      </w:r>
      <w:r w:rsidRPr="000C444E">
        <w:rPr>
          <w:rFonts w:ascii="Arial" w:hAnsi="Arial" w:cs="Arial"/>
          <w:sz w:val="23"/>
          <w:szCs w:val="23"/>
        </w:rPr>
        <w:tab/>
      </w:r>
      <w:r w:rsidRPr="000C444E">
        <w:rPr>
          <w:rFonts w:ascii="Arial" w:hAnsi="Arial" w:cs="Arial"/>
          <w:sz w:val="23"/>
          <w:szCs w:val="23"/>
        </w:rPr>
        <w:tab/>
      </w:r>
      <w:r w:rsidRPr="000C444E">
        <w:rPr>
          <w:rFonts w:ascii="Arial" w:hAnsi="Arial" w:cs="Arial"/>
          <w:sz w:val="23"/>
          <w:szCs w:val="23"/>
        </w:rPr>
        <w:tab/>
      </w:r>
      <w:r w:rsidRPr="000C444E">
        <w:rPr>
          <w:rFonts w:ascii="Arial" w:hAnsi="Arial" w:cs="Arial"/>
          <w:sz w:val="23"/>
          <w:szCs w:val="23"/>
        </w:rPr>
        <w:tab/>
        <w:t>Respectfully submitted,</w:t>
      </w:r>
    </w:p>
    <w:p w14:paraId="2EDDCC6F" w14:textId="77777777" w:rsidR="004823AB" w:rsidRPr="000C444E" w:rsidRDefault="004823AB" w:rsidP="004823AB">
      <w:pPr>
        <w:rPr>
          <w:rFonts w:ascii="Arial" w:hAnsi="Arial" w:cs="Arial"/>
          <w:sz w:val="23"/>
          <w:szCs w:val="23"/>
        </w:rPr>
      </w:pPr>
    </w:p>
    <w:p w14:paraId="0DF89AF0" w14:textId="77777777" w:rsidR="004823AB" w:rsidRPr="000C444E" w:rsidRDefault="004823AB" w:rsidP="004823AB">
      <w:pPr>
        <w:rPr>
          <w:rFonts w:ascii="Arial" w:hAnsi="Arial" w:cs="Arial"/>
          <w:sz w:val="23"/>
          <w:szCs w:val="23"/>
        </w:rPr>
      </w:pPr>
    </w:p>
    <w:p w14:paraId="155CB026" w14:textId="77777777" w:rsidR="004823AB" w:rsidRPr="000C444E" w:rsidRDefault="004823AB" w:rsidP="004823AB">
      <w:pPr>
        <w:rPr>
          <w:rFonts w:ascii="Arial" w:hAnsi="Arial" w:cs="Arial"/>
          <w:sz w:val="23"/>
          <w:szCs w:val="23"/>
        </w:rPr>
      </w:pPr>
    </w:p>
    <w:p w14:paraId="1FDE55CF" w14:textId="77777777" w:rsidR="004823AB" w:rsidRDefault="004823AB" w:rsidP="004823AB">
      <w:pPr>
        <w:rPr>
          <w:rFonts w:ascii="Arial" w:hAnsi="Arial" w:cs="Arial"/>
          <w:caps/>
          <w:sz w:val="23"/>
          <w:szCs w:val="23"/>
        </w:rPr>
      </w:pPr>
      <w:r w:rsidRPr="000C444E">
        <w:rPr>
          <w:rFonts w:ascii="Arial" w:hAnsi="Arial" w:cs="Arial"/>
          <w:sz w:val="23"/>
          <w:szCs w:val="23"/>
        </w:rPr>
        <w:tab/>
      </w:r>
      <w:r w:rsidRPr="000C444E">
        <w:rPr>
          <w:rFonts w:ascii="Arial" w:hAnsi="Arial" w:cs="Arial"/>
          <w:sz w:val="23"/>
          <w:szCs w:val="23"/>
        </w:rPr>
        <w:tab/>
      </w:r>
      <w:r w:rsidRPr="000C444E">
        <w:rPr>
          <w:rFonts w:ascii="Arial" w:hAnsi="Arial" w:cs="Arial"/>
          <w:sz w:val="23"/>
          <w:szCs w:val="23"/>
        </w:rPr>
        <w:tab/>
      </w:r>
      <w:r w:rsidRPr="000C444E">
        <w:rPr>
          <w:rFonts w:ascii="Arial" w:hAnsi="Arial" w:cs="Arial"/>
          <w:sz w:val="23"/>
          <w:szCs w:val="23"/>
        </w:rPr>
        <w:tab/>
      </w:r>
      <w:r w:rsidRPr="000C444E">
        <w:rPr>
          <w:rFonts w:ascii="Arial" w:hAnsi="Arial" w:cs="Arial"/>
          <w:sz w:val="23"/>
          <w:szCs w:val="23"/>
        </w:rPr>
        <w:tab/>
      </w:r>
      <w:r w:rsidRPr="000C444E">
        <w:rPr>
          <w:rFonts w:ascii="Arial" w:hAnsi="Arial" w:cs="Arial"/>
          <w:sz w:val="23"/>
          <w:szCs w:val="23"/>
        </w:rPr>
        <w:tab/>
      </w:r>
      <w:r w:rsidRPr="000C444E">
        <w:rPr>
          <w:rFonts w:ascii="Arial" w:hAnsi="Arial" w:cs="Arial"/>
          <w:caps/>
          <w:sz w:val="23"/>
          <w:szCs w:val="23"/>
        </w:rPr>
        <w:t>Cindy Omura</w:t>
      </w:r>
    </w:p>
    <w:p w14:paraId="2F8E9BED" w14:textId="77777777" w:rsidR="004823AB" w:rsidRDefault="004823AB" w:rsidP="004823AB">
      <w:pPr>
        <w:rPr>
          <w:rFonts w:ascii="Arial" w:hAnsi="Arial" w:cs="Arial"/>
          <w:caps/>
          <w:sz w:val="23"/>
          <w:szCs w:val="23"/>
        </w:rPr>
      </w:pPr>
    </w:p>
    <w:p w14:paraId="0D008FA5" w14:textId="77777777" w:rsidR="004823AB" w:rsidRDefault="004823AB" w:rsidP="004823AB">
      <w:pPr>
        <w:rPr>
          <w:rFonts w:ascii="Arial" w:hAnsi="Arial" w:cs="Arial"/>
          <w:caps/>
          <w:sz w:val="23"/>
          <w:szCs w:val="23"/>
        </w:rPr>
      </w:pPr>
      <w:r>
        <w:rPr>
          <w:rFonts w:ascii="Arial" w:hAnsi="Arial" w:cs="Arial"/>
          <w:caps/>
          <w:sz w:val="23"/>
          <w:szCs w:val="23"/>
        </w:rPr>
        <w:br w:type="page"/>
      </w:r>
    </w:p>
    <w:tbl>
      <w:tblPr>
        <w:tblW w:w="0" w:type="auto"/>
        <w:tblInd w:w="-522" w:type="dxa"/>
        <w:tblLayout w:type="fixed"/>
        <w:tblLook w:val="0000" w:firstRow="0" w:lastRow="0" w:firstColumn="0" w:lastColumn="0" w:noHBand="0" w:noVBand="0"/>
      </w:tblPr>
      <w:tblGrid>
        <w:gridCol w:w="2070"/>
        <w:gridCol w:w="8640"/>
      </w:tblGrid>
      <w:tr w:rsidR="004823AB" w:rsidRPr="007752E5" w14:paraId="4CEC1EC6" w14:textId="77777777" w:rsidTr="00057E5E">
        <w:tc>
          <w:tcPr>
            <w:tcW w:w="2070" w:type="dxa"/>
            <w:tcBorders>
              <w:bottom w:val="single" w:sz="4" w:space="0" w:color="auto"/>
            </w:tcBorders>
          </w:tcPr>
          <w:p w14:paraId="6993576C" w14:textId="77777777" w:rsidR="004823AB" w:rsidRPr="007752E5" w:rsidRDefault="004823AB" w:rsidP="00057E5E">
            <w:pPr>
              <w:jc w:val="center"/>
              <w:rPr>
                <w:b/>
                <w:sz w:val="32"/>
              </w:rPr>
            </w:pPr>
            <w:r w:rsidRPr="007752E5">
              <w:rPr>
                <w:b/>
                <w:noProof/>
                <w:sz w:val="32"/>
              </w:rPr>
              <w:lastRenderedPageBreak/>
              <mc:AlternateContent>
                <mc:Choice Requires="wps">
                  <w:drawing>
                    <wp:anchor distT="0" distB="0" distL="114300" distR="114300" simplePos="0" relativeHeight="251660800" behindDoc="0" locked="0" layoutInCell="1" allowOverlap="1" wp14:anchorId="2A9C3042" wp14:editId="44F411A4">
                      <wp:simplePos x="0" y="0"/>
                      <wp:positionH relativeFrom="column">
                        <wp:posOffset>132080</wp:posOffset>
                      </wp:positionH>
                      <wp:positionV relativeFrom="paragraph">
                        <wp:posOffset>-269875</wp:posOffset>
                      </wp:positionV>
                      <wp:extent cx="1259205" cy="115824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19F11" w14:textId="77777777" w:rsidR="004823AB" w:rsidRDefault="004823AB" w:rsidP="004823AB">
                                  <w:r>
                                    <w:rPr>
                                      <w:noProof/>
                                    </w:rPr>
                                    <w:drawing>
                                      <wp:inline distT="0" distB="0" distL="0" distR="0" wp14:anchorId="22E6C017" wp14:editId="0963FF76">
                                        <wp:extent cx="1075055" cy="1066800"/>
                                        <wp:effectExtent l="0" t="0" r="0" b="0"/>
                                        <wp:docPr id="6" name="Picture 6"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3042" id="_x0000_s1028" type="#_x0000_t202" style="position:absolute;left:0;text-align:left;margin-left:10.4pt;margin-top:-21.2pt;width:99.15pt;height:9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" stroked="f">
                      <v:textbox>
                        <w:txbxContent>
                          <w:p w14:paraId="3B919F11" w14:textId="77777777" w:rsidR="004823AB" w:rsidRDefault="004823AB" w:rsidP="004823AB">
                            <w:r>
                              <w:rPr>
                                <w:noProof/>
                              </w:rPr>
                              <w:drawing>
                                <wp:inline distT="0" distB="0" distL="0" distR="0" wp14:anchorId="22E6C017" wp14:editId="0963FF76">
                                  <wp:extent cx="1075055" cy="1066800"/>
                                  <wp:effectExtent l="0" t="0" r="0" b="0"/>
                                  <wp:docPr id="6" name="Picture 6"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1066800"/>
                                          </a:xfrm>
                                          <a:prstGeom prst="rect">
                                            <a:avLst/>
                                          </a:prstGeom>
                                          <a:noFill/>
                                          <a:ln>
                                            <a:noFill/>
                                          </a:ln>
                                        </pic:spPr>
                                      </pic:pic>
                                    </a:graphicData>
                                  </a:graphic>
                                </wp:inline>
                              </w:drawing>
                            </w:r>
                          </w:p>
                        </w:txbxContent>
                      </v:textbox>
                    </v:shape>
                  </w:pict>
                </mc:Fallback>
              </mc:AlternateContent>
            </w:r>
            <w:proofErr w:type="spellStart"/>
            <w:r w:rsidRPr="007752E5">
              <w:rPr>
                <w:b/>
                <w:sz w:val="32"/>
              </w:rPr>
              <w:t>traad</w:t>
            </w:r>
            <w:proofErr w:type="spellEnd"/>
          </w:p>
        </w:tc>
        <w:tc>
          <w:tcPr>
            <w:tcW w:w="8640" w:type="dxa"/>
            <w:tcBorders>
              <w:bottom w:val="single" w:sz="4" w:space="0" w:color="auto"/>
            </w:tcBorders>
          </w:tcPr>
          <w:p w14:paraId="548DCA10" w14:textId="77777777" w:rsidR="004823AB" w:rsidRPr="007752E5" w:rsidRDefault="004823AB" w:rsidP="00057E5E">
            <w:pPr>
              <w:jc w:val="center"/>
              <w:rPr>
                <w:b/>
                <w:sz w:val="16"/>
              </w:rPr>
            </w:pPr>
          </w:p>
          <w:p w14:paraId="5E8D9D01" w14:textId="77777777" w:rsidR="004823AB" w:rsidRPr="007752E5" w:rsidRDefault="004823AB" w:rsidP="00057E5E">
            <w:pPr>
              <w:jc w:val="center"/>
              <w:rPr>
                <w:b/>
                <w:sz w:val="31"/>
              </w:rPr>
            </w:pPr>
            <w:r w:rsidRPr="007752E5">
              <w:rPr>
                <w:b/>
                <w:sz w:val="31"/>
              </w:rPr>
              <w:t>DISABILITY AND COMMUNICATION ACCESS BOARD</w:t>
            </w:r>
          </w:p>
          <w:p w14:paraId="79CD1D5B" w14:textId="77777777" w:rsidR="004823AB" w:rsidRPr="007752E5" w:rsidRDefault="004823AB" w:rsidP="00057E5E">
            <w:pPr>
              <w:jc w:val="center"/>
              <w:rPr>
                <w:b/>
                <w:sz w:val="8"/>
              </w:rPr>
            </w:pPr>
          </w:p>
        </w:tc>
      </w:tr>
      <w:tr w:rsidR="004823AB" w:rsidRPr="007752E5" w14:paraId="3377F1E5" w14:textId="77777777" w:rsidTr="00057E5E">
        <w:tc>
          <w:tcPr>
            <w:tcW w:w="2070" w:type="dxa"/>
          </w:tcPr>
          <w:p w14:paraId="19656F5E" w14:textId="77777777" w:rsidR="004823AB" w:rsidRPr="007752E5" w:rsidRDefault="004823AB" w:rsidP="00057E5E">
            <w:pPr>
              <w:jc w:val="center"/>
              <w:rPr>
                <w:b/>
                <w:sz w:val="32"/>
              </w:rPr>
            </w:pPr>
          </w:p>
        </w:tc>
        <w:tc>
          <w:tcPr>
            <w:tcW w:w="8640" w:type="dxa"/>
          </w:tcPr>
          <w:p w14:paraId="636E3007" w14:textId="77777777" w:rsidR="004823AB" w:rsidRPr="007752E5" w:rsidRDefault="004823AB" w:rsidP="00057E5E">
            <w:pPr>
              <w:jc w:val="center"/>
              <w:rPr>
                <w:b/>
                <w:sz w:val="8"/>
              </w:rPr>
            </w:pPr>
          </w:p>
          <w:p w14:paraId="1535764E" w14:textId="77777777" w:rsidR="004823AB" w:rsidRPr="007752E5" w:rsidRDefault="004823AB" w:rsidP="00057E5E">
            <w:pPr>
              <w:jc w:val="center"/>
              <w:rPr>
                <w:sz w:val="20"/>
              </w:rPr>
            </w:pPr>
            <w:r w:rsidRPr="007752E5">
              <w:rPr>
                <w:sz w:val="20"/>
              </w:rPr>
              <w:t>1010 Richards Street, Room 118 • Honolulu, Hawaii 96813</w:t>
            </w:r>
          </w:p>
          <w:p w14:paraId="3F08482E" w14:textId="77777777" w:rsidR="004823AB" w:rsidRPr="007752E5" w:rsidRDefault="004823AB" w:rsidP="00057E5E">
            <w:pPr>
              <w:ind w:hanging="2178"/>
              <w:jc w:val="center"/>
              <w:rPr>
                <w:sz w:val="20"/>
              </w:rPr>
            </w:pPr>
            <w:r w:rsidRPr="007752E5">
              <w:rPr>
                <w:sz w:val="20"/>
              </w:rPr>
              <w:t xml:space="preserve">                                                Ph. (808) 586-8121 (V) • </w:t>
            </w:r>
            <w:r>
              <w:rPr>
                <w:sz w:val="20"/>
              </w:rPr>
              <w:t xml:space="preserve">TTY (808) 586-8162 </w:t>
            </w:r>
            <w:r w:rsidRPr="007752E5">
              <w:rPr>
                <w:sz w:val="20"/>
              </w:rPr>
              <w:t>•</w:t>
            </w:r>
            <w:r>
              <w:rPr>
                <w:sz w:val="20"/>
              </w:rPr>
              <w:t xml:space="preserve"> </w:t>
            </w:r>
            <w:r w:rsidRPr="007752E5">
              <w:rPr>
                <w:sz w:val="20"/>
              </w:rPr>
              <w:t xml:space="preserve">Fax (808) 586-8129 </w:t>
            </w:r>
          </w:p>
          <w:p w14:paraId="3BC5EF3E" w14:textId="77777777" w:rsidR="004823AB" w:rsidRPr="007752E5" w:rsidRDefault="004823AB" w:rsidP="00057E5E">
            <w:pPr>
              <w:jc w:val="center"/>
              <w:rPr>
                <w:b/>
                <w:sz w:val="16"/>
              </w:rPr>
            </w:pPr>
          </w:p>
        </w:tc>
      </w:tr>
    </w:tbl>
    <w:p w14:paraId="1B87A5E6" w14:textId="77777777" w:rsidR="004823AB" w:rsidRDefault="004823AB" w:rsidP="004823AB"/>
    <w:p w14:paraId="3DF43BE0" w14:textId="77777777" w:rsidR="004823AB" w:rsidRDefault="004823AB" w:rsidP="004823AB">
      <w:pPr>
        <w:jc w:val="center"/>
        <w:rPr>
          <w:rFonts w:ascii="Arial" w:hAnsi="Arial" w:cs="Arial"/>
          <w:b/>
          <w:bCs/>
        </w:rPr>
      </w:pPr>
      <w:r>
        <w:rPr>
          <w:rFonts w:ascii="Arial" w:hAnsi="Arial" w:cs="Arial"/>
          <w:b/>
          <w:bCs/>
        </w:rPr>
        <w:t>2023 LEGISLATIVE HIGHLIGHTS</w:t>
      </w:r>
    </w:p>
    <w:p w14:paraId="5DA9D99D" w14:textId="77777777" w:rsidR="004823AB" w:rsidRDefault="004823AB" w:rsidP="004823AB">
      <w:pPr>
        <w:jc w:val="center"/>
        <w:rPr>
          <w:rFonts w:ascii="Arial" w:hAnsi="Arial" w:cs="Arial"/>
        </w:rPr>
      </w:pPr>
      <w:r>
        <w:rPr>
          <w:rFonts w:ascii="Arial" w:hAnsi="Arial" w:cs="Arial"/>
        </w:rPr>
        <w:t>METRICS</w:t>
      </w:r>
    </w:p>
    <w:p w14:paraId="580E42B0" w14:textId="77777777" w:rsidR="004823AB" w:rsidRDefault="004823AB" w:rsidP="004823AB">
      <w:pPr>
        <w:ind w:left="720"/>
        <w:rPr>
          <w:rFonts w:ascii="Arial" w:hAnsi="Arial" w:cs="Arial"/>
        </w:rPr>
      </w:pPr>
      <w:r>
        <w:rPr>
          <w:rFonts w:ascii="Arial" w:hAnsi="Arial" w:cs="Arial"/>
        </w:rPr>
        <w:t>Monitor:  22 Bills</w:t>
      </w:r>
    </w:p>
    <w:p w14:paraId="36212DEF" w14:textId="77777777" w:rsidR="004823AB" w:rsidRDefault="004823AB" w:rsidP="004823AB">
      <w:pPr>
        <w:ind w:left="720"/>
        <w:rPr>
          <w:rFonts w:ascii="Arial" w:hAnsi="Arial" w:cs="Arial"/>
        </w:rPr>
      </w:pPr>
      <w:r>
        <w:rPr>
          <w:rFonts w:ascii="Arial" w:hAnsi="Arial" w:cs="Arial"/>
        </w:rPr>
        <w:t>Comments:  8 Bills</w:t>
      </w:r>
    </w:p>
    <w:p w14:paraId="31EBF50E" w14:textId="77777777" w:rsidR="004823AB" w:rsidRDefault="004823AB" w:rsidP="004823AB">
      <w:pPr>
        <w:ind w:left="720"/>
        <w:rPr>
          <w:rFonts w:ascii="Arial" w:hAnsi="Arial" w:cs="Arial"/>
        </w:rPr>
      </w:pPr>
      <w:r>
        <w:rPr>
          <w:rFonts w:ascii="Arial" w:hAnsi="Arial" w:cs="Arial"/>
        </w:rPr>
        <w:t xml:space="preserve">Support Intent:  18 Bills/7 Resolutions </w:t>
      </w:r>
    </w:p>
    <w:p w14:paraId="4424DBA6" w14:textId="77777777" w:rsidR="004823AB" w:rsidRDefault="004823AB" w:rsidP="004823AB">
      <w:pPr>
        <w:ind w:left="720"/>
        <w:rPr>
          <w:rFonts w:ascii="Arial" w:hAnsi="Arial" w:cs="Arial"/>
        </w:rPr>
      </w:pPr>
      <w:r>
        <w:rPr>
          <w:rFonts w:ascii="Arial" w:hAnsi="Arial" w:cs="Arial"/>
        </w:rPr>
        <w:t>Support or support with comment:  50 Bills/15 Resolutions</w:t>
      </w:r>
    </w:p>
    <w:p w14:paraId="550B46AC" w14:textId="77777777" w:rsidR="004823AB" w:rsidRDefault="004823AB" w:rsidP="004823AB">
      <w:pPr>
        <w:ind w:left="720"/>
        <w:rPr>
          <w:rFonts w:ascii="Arial" w:hAnsi="Arial" w:cs="Arial"/>
        </w:rPr>
      </w:pPr>
      <w:r>
        <w:rPr>
          <w:rFonts w:ascii="Arial" w:hAnsi="Arial" w:cs="Arial"/>
        </w:rPr>
        <w:t>Oppose:  1</w:t>
      </w:r>
    </w:p>
    <w:p w14:paraId="2CA30662" w14:textId="77777777" w:rsidR="004823AB" w:rsidRDefault="004823AB" w:rsidP="004823AB">
      <w:pPr>
        <w:ind w:left="720"/>
        <w:rPr>
          <w:rFonts w:ascii="Arial" w:hAnsi="Arial" w:cs="Arial"/>
        </w:rPr>
      </w:pPr>
      <w:r>
        <w:rPr>
          <w:rFonts w:ascii="Arial" w:hAnsi="Arial" w:cs="Arial"/>
        </w:rPr>
        <w:t>Total measures:  121</w:t>
      </w:r>
    </w:p>
    <w:p w14:paraId="0538A589" w14:textId="77777777" w:rsidR="004823AB" w:rsidRDefault="004823AB" w:rsidP="004823AB">
      <w:pPr>
        <w:ind w:left="720"/>
        <w:rPr>
          <w:rFonts w:ascii="Arial" w:hAnsi="Arial" w:cs="Arial"/>
        </w:rPr>
      </w:pPr>
      <w:r>
        <w:rPr>
          <w:rFonts w:ascii="Arial" w:hAnsi="Arial" w:cs="Arial"/>
        </w:rPr>
        <w:t>Total testimonies: 104</w:t>
      </w:r>
    </w:p>
    <w:p w14:paraId="69333AA1" w14:textId="77777777" w:rsidR="004823AB" w:rsidRDefault="004823AB" w:rsidP="004823AB">
      <w:pPr>
        <w:jc w:val="center"/>
        <w:rPr>
          <w:rFonts w:ascii="Arial" w:hAnsi="Arial" w:cs="Arial"/>
        </w:rPr>
      </w:pPr>
    </w:p>
    <w:p w14:paraId="6D5D25BA" w14:textId="77777777" w:rsidR="004823AB" w:rsidRDefault="004823AB" w:rsidP="004823AB">
      <w:pPr>
        <w:jc w:val="center"/>
        <w:rPr>
          <w:rFonts w:ascii="Arial" w:hAnsi="Arial" w:cs="Arial"/>
        </w:rPr>
      </w:pPr>
      <w:r>
        <w:rPr>
          <w:rFonts w:ascii="Arial" w:hAnsi="Arial" w:cs="Arial"/>
        </w:rPr>
        <w:t>NOTABLE MEASURES PASSED 2023 LEGISLATIVE SESSION</w:t>
      </w:r>
    </w:p>
    <w:p w14:paraId="297D3859" w14:textId="77777777" w:rsidR="004823AB" w:rsidRDefault="004823AB" w:rsidP="004823AB">
      <w:pPr>
        <w:jc w:val="center"/>
        <w:rPr>
          <w:rFonts w:ascii="Arial" w:hAnsi="Arial" w:cs="Arial"/>
        </w:rPr>
      </w:pPr>
    </w:p>
    <w:p w14:paraId="43E777D6" w14:textId="77777777" w:rsidR="004823AB" w:rsidRDefault="004823AB" w:rsidP="004823AB">
      <w:pPr>
        <w:rPr>
          <w:rFonts w:ascii="Arial" w:hAnsi="Arial" w:cs="Arial"/>
        </w:rPr>
      </w:pPr>
      <w:r>
        <w:rPr>
          <w:rFonts w:ascii="Arial" w:hAnsi="Arial" w:cs="Arial"/>
          <w:u w:val="single"/>
        </w:rPr>
        <w:t>HB 218 HD2 SD2 CD1 Relating to Prescription Drugs</w:t>
      </w:r>
      <w:r>
        <w:rPr>
          <w:rFonts w:ascii="Arial" w:hAnsi="Arial" w:cs="Arial"/>
        </w:rPr>
        <w:t xml:space="preserve"> - Requires certain pharmacies to provide accessible prescription drug label information to individuals who have difficulty seeing or reading prescription drug container labels and inform the public that prescription drug label information is available in alternate accessible formats for individuals who have difficulty seeing or reading prescription drug container labels. Requires the board of pharmacy to adopt certain rules by 12/31/2025.</w:t>
      </w:r>
    </w:p>
    <w:p w14:paraId="21ED2DDA" w14:textId="77777777" w:rsidR="004823AB" w:rsidRDefault="004823AB" w:rsidP="004823AB">
      <w:pPr>
        <w:rPr>
          <w:rFonts w:ascii="Arial" w:hAnsi="Arial" w:cs="Arial"/>
        </w:rPr>
      </w:pPr>
    </w:p>
    <w:p w14:paraId="2304C742" w14:textId="77777777" w:rsidR="004823AB" w:rsidRDefault="004823AB" w:rsidP="004823AB">
      <w:pPr>
        <w:rPr>
          <w:rFonts w:ascii="Arial" w:hAnsi="Arial" w:cs="Arial"/>
          <w:kern w:val="2"/>
          <w14:ligatures w14:val="standardContextual"/>
        </w:rPr>
      </w:pPr>
      <w:r>
        <w:rPr>
          <w:rFonts w:ascii="Arial" w:hAnsi="Arial" w:cs="Arial"/>
          <w:u w:val="single"/>
        </w:rPr>
        <w:t>HB 388 HD1 SD2 CD1 Relating to Education</w:t>
      </w:r>
      <w:r>
        <w:rPr>
          <w:rFonts w:ascii="Arial" w:hAnsi="Arial" w:cs="Arial"/>
        </w:rPr>
        <w:t xml:space="preserve"> - Adopts the National Instructional Materials Accessibility Standard. Requires the department of education to obtain instructional materials in accessible formats for eligible students.</w:t>
      </w:r>
    </w:p>
    <w:p w14:paraId="095CF843" w14:textId="77777777" w:rsidR="004823AB" w:rsidRDefault="004823AB" w:rsidP="004823AB">
      <w:pPr>
        <w:rPr>
          <w:rFonts w:ascii="Arial" w:hAnsi="Arial" w:cs="Arial"/>
        </w:rPr>
      </w:pPr>
    </w:p>
    <w:p w14:paraId="4EACC82E" w14:textId="77777777" w:rsidR="004823AB" w:rsidRDefault="004823AB" w:rsidP="004823AB">
      <w:pPr>
        <w:rPr>
          <w:rFonts w:ascii="Arial" w:hAnsi="Arial" w:cs="Arial"/>
        </w:rPr>
      </w:pPr>
      <w:r>
        <w:rPr>
          <w:rFonts w:ascii="Arial" w:hAnsi="Arial" w:cs="Arial"/>
          <w:u w:val="single"/>
        </w:rPr>
        <w:t>HB 794 HD1 SD1 Relating to Disability Awareness</w:t>
      </w:r>
      <w:r>
        <w:rPr>
          <w:rFonts w:ascii="Arial" w:hAnsi="Arial" w:cs="Arial"/>
        </w:rPr>
        <w:t xml:space="preserve"> - Designates the month of October as "Disability Awareness Month: Employment, Enrichment, and Inclusion" in recognition of the employment challenges and successes of persons with disabilities in the State.</w:t>
      </w:r>
    </w:p>
    <w:p w14:paraId="55885C22" w14:textId="77777777" w:rsidR="004823AB" w:rsidRDefault="004823AB" w:rsidP="004823AB">
      <w:pPr>
        <w:rPr>
          <w:rFonts w:ascii="Arial" w:hAnsi="Arial" w:cs="Arial"/>
        </w:rPr>
      </w:pPr>
    </w:p>
    <w:p w14:paraId="6B4372DE" w14:textId="77777777" w:rsidR="004823AB" w:rsidRDefault="004823AB" w:rsidP="004823AB">
      <w:pPr>
        <w:rPr>
          <w:rFonts w:ascii="Arial" w:hAnsi="Arial" w:cs="Arial"/>
        </w:rPr>
      </w:pPr>
      <w:r>
        <w:rPr>
          <w:rFonts w:ascii="Arial" w:hAnsi="Arial" w:cs="Arial"/>
          <w:u w:val="single"/>
        </w:rPr>
        <w:t>HB 834 HD1 SD1 Relating to American Sign Language</w:t>
      </w:r>
      <w:r>
        <w:rPr>
          <w:rFonts w:ascii="Arial" w:hAnsi="Arial" w:cs="Arial"/>
        </w:rPr>
        <w:t xml:space="preserve"> - Recognizes American Sign Language as a fully developed, autonomous, natural language with its own grammar, syntax, vocabulary, and cultural heritage.</w:t>
      </w:r>
    </w:p>
    <w:p w14:paraId="159AABC8" w14:textId="77777777" w:rsidR="004823AB" w:rsidRDefault="004823AB" w:rsidP="004823AB">
      <w:pPr>
        <w:rPr>
          <w:rFonts w:ascii="Arial" w:hAnsi="Arial" w:cs="Arial"/>
        </w:rPr>
      </w:pPr>
    </w:p>
    <w:p w14:paraId="69BCD851" w14:textId="77777777" w:rsidR="004823AB" w:rsidRDefault="004823AB" w:rsidP="004823AB">
      <w:pPr>
        <w:rPr>
          <w:rFonts w:ascii="Arial" w:hAnsi="Arial" w:cs="Arial"/>
        </w:rPr>
      </w:pPr>
      <w:r>
        <w:rPr>
          <w:rFonts w:ascii="Arial" w:hAnsi="Arial" w:cs="Arial"/>
          <w:u w:val="single"/>
        </w:rPr>
        <w:t>HB 870 HD2 SD1 CD2 Relating to Neighbor Islands Blind and Visually Impaired Service Pilot Program</w:t>
      </w:r>
      <w:r>
        <w:rPr>
          <w:rFonts w:ascii="Arial" w:hAnsi="Arial" w:cs="Arial"/>
        </w:rPr>
        <w:t xml:space="preserve"> - Requires the department of human services to establish a neighbor islands blind and visually impaired service pilot program that provides training and other services to blind or visually impaired individuals residing on the neighbor islands. Requires the department of human services to establish a working group and submit an implementation plan to the legislature before the regular session of 2024. Requires the department to report to the legislature prior to the regular session of 2027. Appropriates funds.</w:t>
      </w:r>
    </w:p>
    <w:p w14:paraId="0CC39244" w14:textId="77777777" w:rsidR="004823AB" w:rsidRDefault="004823AB" w:rsidP="004823AB">
      <w:pPr>
        <w:rPr>
          <w:rFonts w:ascii="Arial" w:hAnsi="Arial" w:cs="Arial"/>
        </w:rPr>
      </w:pPr>
    </w:p>
    <w:p w14:paraId="45CEF153" w14:textId="77777777" w:rsidR="004823AB" w:rsidRDefault="004823AB" w:rsidP="004823AB">
      <w:pPr>
        <w:rPr>
          <w:rFonts w:ascii="Arial" w:hAnsi="Arial" w:cs="Arial"/>
        </w:rPr>
      </w:pPr>
      <w:r>
        <w:rPr>
          <w:rFonts w:ascii="Arial" w:hAnsi="Arial" w:cs="Arial"/>
          <w:u w:val="single"/>
        </w:rPr>
        <w:t>HB 907 HD2 SD2 Relating to Telehealth</w:t>
      </w:r>
      <w:r>
        <w:rPr>
          <w:rFonts w:ascii="Arial" w:hAnsi="Arial" w:cs="Arial"/>
        </w:rPr>
        <w:t xml:space="preserve"> - Temporarily allows for the reimbursement of services provided through telehealth via an interactive telecommunications system and two-way, real-time audio-only communications in certain circumstances. Defines "interactive telecommunications system". Repeals 12/31/2025.</w:t>
      </w:r>
    </w:p>
    <w:p w14:paraId="2F0CE6F4" w14:textId="77777777" w:rsidR="004823AB" w:rsidRDefault="004823AB" w:rsidP="004823AB">
      <w:pPr>
        <w:rPr>
          <w:rFonts w:ascii="Arial" w:hAnsi="Arial" w:cs="Arial"/>
        </w:rPr>
      </w:pPr>
    </w:p>
    <w:p w14:paraId="1D04E467" w14:textId="77777777" w:rsidR="004823AB" w:rsidRDefault="004823AB" w:rsidP="004823AB">
      <w:pPr>
        <w:rPr>
          <w:rFonts w:ascii="Arial" w:hAnsi="Arial" w:cs="Arial"/>
        </w:rPr>
      </w:pPr>
      <w:r>
        <w:rPr>
          <w:rFonts w:ascii="Arial" w:hAnsi="Arial" w:cs="Arial"/>
          <w:u w:val="single"/>
        </w:rPr>
        <w:t>HB 933 HD2 SD1 CD1 Relating to Telecommunications Access for Individuals with Print Disabilities</w:t>
      </w:r>
      <w:r>
        <w:rPr>
          <w:rFonts w:ascii="Arial" w:hAnsi="Arial" w:cs="Arial"/>
        </w:rPr>
        <w:t xml:space="preserve"> - Appropriates funds to the Public Utilities Commission to provide free telecommunications access to certain information for individuals with a print disability.</w:t>
      </w:r>
    </w:p>
    <w:p w14:paraId="5FBAFB03" w14:textId="77777777" w:rsidR="004823AB" w:rsidRDefault="004823AB" w:rsidP="004823AB">
      <w:pPr>
        <w:rPr>
          <w:rFonts w:ascii="Arial" w:hAnsi="Arial" w:cs="Arial"/>
        </w:rPr>
      </w:pPr>
    </w:p>
    <w:p w14:paraId="233C99C1" w14:textId="77777777" w:rsidR="004823AB" w:rsidRDefault="004823AB" w:rsidP="004823AB">
      <w:pPr>
        <w:rPr>
          <w:rFonts w:ascii="Arial" w:hAnsi="Arial" w:cs="Arial"/>
        </w:rPr>
      </w:pPr>
      <w:r>
        <w:rPr>
          <w:rFonts w:ascii="Arial" w:hAnsi="Arial" w:cs="Arial"/>
          <w:u w:val="single"/>
        </w:rPr>
        <w:t>SB 214 SD1 HD1 CD1 Relating to Public Transit</w:t>
      </w:r>
      <w:r>
        <w:rPr>
          <w:rFonts w:ascii="Arial" w:hAnsi="Arial" w:cs="Arial"/>
        </w:rPr>
        <w:t xml:space="preserve"> - Establishes the offense of interference with the operation of a public transit vehicle. Makes clarifying and conforming amendments to the offense of interference with the operator of a public transit vehicle.</w:t>
      </w:r>
    </w:p>
    <w:p w14:paraId="66E337A9" w14:textId="77777777" w:rsidR="004823AB" w:rsidRDefault="004823AB" w:rsidP="004823AB">
      <w:pPr>
        <w:rPr>
          <w:rFonts w:ascii="Arial" w:hAnsi="Arial" w:cs="Arial"/>
        </w:rPr>
      </w:pPr>
    </w:p>
    <w:p w14:paraId="35DB313A" w14:textId="77777777" w:rsidR="004823AB" w:rsidRDefault="004823AB" w:rsidP="004823AB">
      <w:pPr>
        <w:rPr>
          <w:rFonts w:ascii="Arial" w:hAnsi="Arial" w:cs="Arial"/>
        </w:rPr>
      </w:pPr>
      <w:r>
        <w:rPr>
          <w:rFonts w:ascii="Arial" w:hAnsi="Arial" w:cs="Arial"/>
          <w:u w:val="single"/>
        </w:rPr>
        <w:t>SB 1076 SD2 HD2 CD1 Relating to Elections</w:t>
      </w:r>
      <w:r>
        <w:rPr>
          <w:rFonts w:ascii="Arial" w:hAnsi="Arial" w:cs="Arial"/>
        </w:rPr>
        <w:t xml:space="preserve"> - Requires the Office of Elections to prepare a digital voter information guide; post the guide on its website in compliance with certain accessibility standards; and mail each ballot with a notice that states a voter information guide may be found on its website. Requires the Attorney General and county corporation counsels to draft explanations of proposed constitutional or charter amendment ballot questions and translate them into certain languages for purposes of the digital voter information guide. Appropriates funds.</w:t>
      </w:r>
    </w:p>
    <w:p w14:paraId="34FC47F3" w14:textId="77777777" w:rsidR="004823AB" w:rsidRDefault="004823AB" w:rsidP="004823AB">
      <w:pPr>
        <w:rPr>
          <w:rFonts w:ascii="Arial" w:hAnsi="Arial" w:cs="Arial"/>
        </w:rPr>
      </w:pPr>
    </w:p>
    <w:p w14:paraId="4D6112DD" w14:textId="77777777" w:rsidR="004823AB" w:rsidRDefault="004823AB" w:rsidP="004823AB">
      <w:pPr>
        <w:rPr>
          <w:rFonts w:ascii="Arial" w:hAnsi="Arial" w:cs="Arial"/>
        </w:rPr>
      </w:pPr>
      <w:r>
        <w:rPr>
          <w:rFonts w:ascii="Arial" w:hAnsi="Arial" w:cs="Arial"/>
          <w:u w:val="single"/>
        </w:rPr>
        <w:t>HR 191 HD1/SR 26 SD1</w:t>
      </w:r>
      <w:r>
        <w:rPr>
          <w:rFonts w:ascii="Arial" w:hAnsi="Arial" w:cs="Arial"/>
        </w:rPr>
        <w:t xml:space="preserve"> – </w:t>
      </w:r>
      <w:r>
        <w:rPr>
          <w:rFonts w:ascii="Arial" w:hAnsi="Arial" w:cs="Arial"/>
          <w:u w:val="single"/>
        </w:rPr>
        <w:t>Requesting the Disability and Communication Access Board to Convene an American Sign Language Interpreter Workforce Working Group for the Purpose of Promoting the Increase of American Sign Language Interpreters in the State</w:t>
      </w:r>
      <w:r>
        <w:rPr>
          <w:rFonts w:ascii="Arial" w:hAnsi="Arial" w:cs="Arial"/>
        </w:rPr>
        <w:t>.</w:t>
      </w:r>
    </w:p>
    <w:p w14:paraId="201D7D1B" w14:textId="77777777" w:rsidR="004823AB" w:rsidRDefault="004823AB" w:rsidP="004823AB">
      <w:pPr>
        <w:rPr>
          <w:rFonts w:ascii="Arial" w:hAnsi="Arial" w:cs="Arial"/>
        </w:rPr>
      </w:pPr>
    </w:p>
    <w:p w14:paraId="26553FF7" w14:textId="77777777" w:rsidR="004823AB" w:rsidRDefault="004823AB" w:rsidP="004823AB">
      <w:pPr>
        <w:rPr>
          <w:rFonts w:ascii="Arial" w:hAnsi="Arial" w:cs="Arial"/>
        </w:rPr>
      </w:pPr>
      <w:r>
        <w:rPr>
          <w:rFonts w:ascii="Arial" w:hAnsi="Arial" w:cs="Arial"/>
          <w:u w:val="single"/>
        </w:rPr>
        <w:t>HR 192/SCR 44 SD1</w:t>
      </w:r>
      <w:r>
        <w:rPr>
          <w:rFonts w:ascii="Arial" w:hAnsi="Arial" w:cs="Arial"/>
        </w:rPr>
        <w:t xml:space="preserve"> - </w:t>
      </w:r>
      <w:r>
        <w:rPr>
          <w:rFonts w:ascii="Arial" w:hAnsi="Arial" w:cs="Arial"/>
          <w:u w:val="single"/>
        </w:rPr>
        <w:t>Urging the Hawaii Emergency Management Agency to Include in All Live and Recorded Emergency Alert System Video Broadcasts, an On-Screen Interpreter Disseminating the Emergency Information in American Sign Language at All Times, including During Graphic Presentations</w:t>
      </w:r>
      <w:r>
        <w:rPr>
          <w:rFonts w:ascii="Arial" w:hAnsi="Arial" w:cs="Arial"/>
        </w:rPr>
        <w:t>.</w:t>
      </w:r>
    </w:p>
    <w:p w14:paraId="2F83A153" w14:textId="77777777" w:rsidR="004823AB" w:rsidRDefault="004823AB" w:rsidP="004823AB">
      <w:pPr>
        <w:rPr>
          <w:rFonts w:ascii="Arial" w:hAnsi="Arial" w:cs="Arial"/>
        </w:rPr>
      </w:pPr>
    </w:p>
    <w:p w14:paraId="67D0C8A3" w14:textId="77777777" w:rsidR="004823AB" w:rsidRDefault="004823AB" w:rsidP="004823AB">
      <w:pPr>
        <w:jc w:val="center"/>
        <w:rPr>
          <w:rFonts w:ascii="Arial" w:hAnsi="Arial" w:cs="Arial"/>
        </w:rPr>
      </w:pPr>
      <w:r>
        <w:rPr>
          <w:rFonts w:ascii="Arial" w:hAnsi="Arial" w:cs="Arial"/>
        </w:rPr>
        <w:t>NOTABLE MEASURES TO CARRYOVER TO 2024 LEGISLATIVE SESSION</w:t>
      </w:r>
    </w:p>
    <w:p w14:paraId="4FAE0D19" w14:textId="77777777" w:rsidR="004823AB" w:rsidRDefault="004823AB" w:rsidP="004823AB">
      <w:pPr>
        <w:jc w:val="center"/>
        <w:rPr>
          <w:rFonts w:ascii="Arial" w:hAnsi="Arial" w:cs="Arial"/>
        </w:rPr>
      </w:pPr>
      <w:r>
        <w:rPr>
          <w:rFonts w:ascii="Arial" w:hAnsi="Arial" w:cs="Arial"/>
        </w:rPr>
        <w:t>(Excluding Resolutions)</w:t>
      </w:r>
    </w:p>
    <w:p w14:paraId="633969E5" w14:textId="77777777" w:rsidR="004823AB" w:rsidRDefault="004823AB" w:rsidP="004823AB">
      <w:pPr>
        <w:jc w:val="center"/>
        <w:rPr>
          <w:rFonts w:ascii="Arial" w:hAnsi="Arial" w:cs="Arial"/>
        </w:rPr>
      </w:pPr>
    </w:p>
    <w:p w14:paraId="2CA07306" w14:textId="77777777" w:rsidR="004823AB" w:rsidRDefault="004823AB" w:rsidP="004823AB">
      <w:pPr>
        <w:rPr>
          <w:rFonts w:ascii="Arial" w:hAnsi="Arial" w:cs="Arial"/>
        </w:rPr>
      </w:pPr>
      <w:r>
        <w:rPr>
          <w:rFonts w:ascii="Arial" w:hAnsi="Arial" w:cs="Arial"/>
          <w:u w:val="single"/>
        </w:rPr>
        <w:t>SB 384 SD1 HD2 Relating to Access for Disabled Persons</w:t>
      </w:r>
      <w:r>
        <w:rPr>
          <w:rFonts w:ascii="Arial" w:hAnsi="Arial" w:cs="Arial"/>
        </w:rPr>
        <w:t xml:space="preserve"> - Authorizes each county to adopt ordinances to enforce the design and construction requirements for the provision of accessible parking spaces, including the establishment of penalties for failure to comply with the ordinance. Authorizes officials appointed by a county to enter the property of places of public accommodation to enforce violations of the county ordinances. Effective 6/30/3000.</w:t>
      </w:r>
    </w:p>
    <w:p w14:paraId="2269782F" w14:textId="77777777" w:rsidR="004823AB" w:rsidRDefault="004823AB" w:rsidP="004823AB">
      <w:pPr>
        <w:rPr>
          <w:rFonts w:ascii="Arial" w:hAnsi="Arial" w:cs="Arial"/>
          <w:strike/>
        </w:rPr>
      </w:pPr>
    </w:p>
    <w:p w14:paraId="43347618" w14:textId="77777777" w:rsidR="004823AB" w:rsidRDefault="004823AB" w:rsidP="004823AB">
      <w:pPr>
        <w:rPr>
          <w:rFonts w:ascii="Arial" w:hAnsi="Arial" w:cs="Arial"/>
        </w:rPr>
      </w:pPr>
      <w:r>
        <w:rPr>
          <w:rFonts w:ascii="Arial" w:hAnsi="Arial" w:cs="Arial"/>
          <w:u w:val="single"/>
        </w:rPr>
        <w:t>SB 606 SD2 Relating to Hearing Aids</w:t>
      </w:r>
      <w:r>
        <w:rPr>
          <w:rFonts w:ascii="Arial" w:hAnsi="Arial" w:cs="Arial"/>
        </w:rPr>
        <w:t xml:space="preserve"> - Exempts from the general excise tax, gross receipts received by a hospital, infirmary, medical clinic, health care facility, pharmacy, or a practitioner licensed to administer drugs to an individual, from the sale of hearing aids</w:t>
      </w:r>
    </w:p>
    <w:p w14:paraId="4EA35A73" w14:textId="77777777" w:rsidR="004823AB" w:rsidRDefault="004823AB" w:rsidP="004823AB">
      <w:pPr>
        <w:rPr>
          <w:rFonts w:ascii="Arial" w:hAnsi="Arial" w:cs="Arial"/>
        </w:rPr>
      </w:pPr>
    </w:p>
    <w:p w14:paraId="6BD1BE8C" w14:textId="77777777" w:rsidR="004823AB" w:rsidRDefault="004823AB" w:rsidP="004823AB">
      <w:pPr>
        <w:rPr>
          <w:rFonts w:ascii="Arial" w:hAnsi="Arial" w:cs="Arial"/>
        </w:rPr>
      </w:pPr>
      <w:r>
        <w:rPr>
          <w:rFonts w:ascii="Arial" w:hAnsi="Arial" w:cs="Arial"/>
          <w:u w:val="single"/>
        </w:rPr>
        <w:t>SB 609 SD1 Relating to Hearing Aids</w:t>
      </w:r>
      <w:r>
        <w:rPr>
          <w:rFonts w:ascii="Arial" w:hAnsi="Arial" w:cs="Arial"/>
        </w:rPr>
        <w:t xml:space="preserve"> - Requires health insurance policies and contracts issued on or after 01/01/2024 to provide coverage for the cost of hearing aids at a minimum of an unspecified amount per hearing aid for each hearing-impaired ear every thirty-six months.  Effective 12/31/2050</w:t>
      </w:r>
    </w:p>
    <w:p w14:paraId="6887F9B7" w14:textId="77777777" w:rsidR="004823AB" w:rsidRDefault="004823AB" w:rsidP="004823AB">
      <w:pPr>
        <w:rPr>
          <w:rFonts w:ascii="Arial" w:hAnsi="Arial" w:cs="Arial"/>
        </w:rPr>
      </w:pPr>
    </w:p>
    <w:p w14:paraId="4383E13C" w14:textId="77777777" w:rsidR="004823AB" w:rsidRDefault="004823AB" w:rsidP="004823AB">
      <w:pPr>
        <w:rPr>
          <w:rFonts w:ascii="Arial" w:hAnsi="Arial" w:cs="Arial"/>
          <w:strike/>
        </w:rPr>
      </w:pPr>
      <w:r>
        <w:rPr>
          <w:rFonts w:ascii="Arial" w:hAnsi="Arial" w:cs="Arial"/>
          <w:u w:val="single"/>
        </w:rPr>
        <w:t>SB 612 SD1 HD1 Relating to Service Animals</w:t>
      </w:r>
      <w:r>
        <w:rPr>
          <w:rFonts w:ascii="Arial" w:hAnsi="Arial" w:cs="Arial"/>
        </w:rPr>
        <w:t xml:space="preserve"> - Requires that a written disclaimer be provided by sellers or providers of emotional support animals or certificates or </w:t>
      </w:r>
      <w:r>
        <w:rPr>
          <w:rFonts w:ascii="Arial" w:hAnsi="Arial" w:cs="Arial"/>
        </w:rPr>
        <w:lastRenderedPageBreak/>
        <w:t>identification tags for emotional support animals that the animal is not a service animal or the item does not qualify as an item for a service animal and that knowingly misrepresenting an emotional support animal may be a violation. Establishes penalties. Effective 6/30/3000.</w:t>
      </w:r>
    </w:p>
    <w:p w14:paraId="35648906" w14:textId="77777777" w:rsidR="004823AB" w:rsidRDefault="004823AB" w:rsidP="004823AB">
      <w:pPr>
        <w:rPr>
          <w:rFonts w:ascii="Arial" w:hAnsi="Arial" w:cs="Arial"/>
        </w:rPr>
      </w:pPr>
    </w:p>
    <w:p w14:paraId="6CE976EE" w14:textId="77777777" w:rsidR="004823AB" w:rsidRDefault="004823AB" w:rsidP="004823AB">
      <w:pPr>
        <w:rPr>
          <w:rFonts w:ascii="Arial" w:hAnsi="Arial" w:cs="Arial"/>
        </w:rPr>
      </w:pPr>
      <w:r>
        <w:rPr>
          <w:rFonts w:ascii="Arial" w:hAnsi="Arial" w:cs="Arial"/>
          <w:u w:val="single"/>
        </w:rPr>
        <w:t>SB 753 SD2 HD1 Relating to Accessibility</w:t>
      </w:r>
      <w:r>
        <w:rPr>
          <w:rFonts w:ascii="Arial" w:hAnsi="Arial" w:cs="Arial"/>
        </w:rPr>
        <w:t xml:space="preserve"> - Requires retail establishments with an employee toilet facility to allow a customer suffering from an eligible medical condition to use that restroom during normal business hours under certain conditions. Establishes fines.  Effective 12/32/2050.</w:t>
      </w:r>
    </w:p>
    <w:p w14:paraId="53847ACD" w14:textId="77777777" w:rsidR="004823AB" w:rsidRDefault="004823AB" w:rsidP="004823AB">
      <w:pPr>
        <w:rPr>
          <w:rFonts w:ascii="Arial" w:hAnsi="Arial" w:cs="Arial"/>
        </w:rPr>
      </w:pPr>
    </w:p>
    <w:p w14:paraId="1C67EB82" w14:textId="77777777" w:rsidR="004823AB" w:rsidRDefault="004823AB" w:rsidP="004823AB">
      <w:pPr>
        <w:rPr>
          <w:rFonts w:ascii="Arial" w:hAnsi="Arial" w:cs="Arial"/>
        </w:rPr>
      </w:pPr>
      <w:r>
        <w:rPr>
          <w:rFonts w:ascii="Arial" w:hAnsi="Arial" w:cs="Arial"/>
          <w:u w:val="single"/>
        </w:rPr>
        <w:t>HB 415 HD2 SD2 Making an Appropriation to Implement the Recommendations of the Task Force on Mobility Management, Established Pursuant to Act 214, Session Laws of Hawaii 2013</w:t>
      </w:r>
      <w:r>
        <w:rPr>
          <w:rFonts w:ascii="Arial" w:hAnsi="Arial" w:cs="Arial"/>
        </w:rPr>
        <w:t xml:space="preserve"> - Appropriates funds to the Department of Transportation to implement the recommendations of the task force on mobility management established pursuant to Act 214, SLH 2013.</w:t>
      </w:r>
    </w:p>
    <w:p w14:paraId="59C29651" w14:textId="77777777" w:rsidR="004823AB" w:rsidRDefault="004823AB" w:rsidP="004823AB">
      <w:pPr>
        <w:rPr>
          <w:rFonts w:ascii="Arial" w:hAnsi="Arial" w:cs="Arial"/>
        </w:rPr>
      </w:pPr>
    </w:p>
    <w:p w14:paraId="190D9531" w14:textId="77777777" w:rsidR="004823AB" w:rsidRDefault="004823AB" w:rsidP="004823AB">
      <w:pPr>
        <w:rPr>
          <w:rFonts w:ascii="Arial" w:hAnsi="Arial" w:cs="Arial"/>
        </w:rPr>
      </w:pPr>
      <w:r>
        <w:rPr>
          <w:rFonts w:ascii="Arial" w:hAnsi="Arial" w:cs="Arial"/>
          <w:u w:val="single"/>
        </w:rPr>
        <w:t>HB 1145 HD1 SD1/SB 389 SD1 HD2 Relating to Equity</w:t>
      </w:r>
      <w:r>
        <w:rPr>
          <w:rFonts w:ascii="Arial" w:hAnsi="Arial" w:cs="Arial"/>
        </w:rPr>
        <w:t xml:space="preserve"> - Requires all places of public accommodation and state building construction constructed after 12/31/23 to provide universal changing accommodations in public restrooms. </w:t>
      </w:r>
    </w:p>
    <w:p w14:paraId="392144A1" w14:textId="77777777" w:rsidR="004823AB" w:rsidRDefault="004823AB" w:rsidP="004823AB">
      <w:pPr>
        <w:rPr>
          <w:rFonts w:ascii="Arial" w:hAnsi="Arial" w:cs="Arial"/>
        </w:rPr>
      </w:pPr>
    </w:p>
    <w:p w14:paraId="4C52A76F" w14:textId="77777777" w:rsidR="004823AB" w:rsidRDefault="004823AB" w:rsidP="004823AB">
      <w:pPr>
        <w:rPr>
          <w:rFonts w:ascii="Arial" w:hAnsi="Arial" w:cs="Arial"/>
          <w:b/>
          <w:bCs/>
          <w:kern w:val="2"/>
          <w14:ligatures w14:val="standardContextual"/>
        </w:rPr>
      </w:pPr>
      <w:r>
        <w:rPr>
          <w:rFonts w:ascii="Arial" w:hAnsi="Arial" w:cs="Arial"/>
          <w:u w:val="single"/>
        </w:rPr>
        <w:t>HCR 49</w:t>
      </w:r>
      <w:r>
        <w:rPr>
          <w:rFonts w:ascii="Arial" w:hAnsi="Arial" w:cs="Arial"/>
        </w:rPr>
        <w:t xml:space="preserve"> – </w:t>
      </w:r>
      <w:r>
        <w:rPr>
          <w:rFonts w:ascii="Arial" w:hAnsi="Arial" w:cs="Arial"/>
          <w:u w:val="single"/>
        </w:rPr>
        <w:t>Requesting the Establishment of a Telehealth Working Group to Examine the Impact of Widespread Telehealth Adoption During the Covid-19 Pandemic and Identify Public Policy Initiatives at the Federal and State Level to Optimize Telehealth Utilization as the State Transitions Out of the Covid-19 Pandemic</w:t>
      </w:r>
    </w:p>
    <w:p w14:paraId="19EE2A17" w14:textId="77777777" w:rsidR="004823AB" w:rsidRDefault="004823AB" w:rsidP="004823AB">
      <w:pPr>
        <w:rPr>
          <w:rFonts w:ascii="Arial" w:hAnsi="Arial" w:cs="Arial"/>
        </w:rPr>
      </w:pPr>
    </w:p>
    <w:p w14:paraId="60D162E2" w14:textId="77777777" w:rsidR="004823AB" w:rsidRPr="00C96DBD" w:rsidRDefault="004823AB" w:rsidP="004823AB">
      <w:pPr>
        <w:rPr>
          <w:rFonts w:ascii="Arial" w:hAnsi="Arial" w:cs="Arial"/>
          <w:sz w:val="23"/>
          <w:szCs w:val="23"/>
        </w:rPr>
      </w:pPr>
    </w:p>
    <w:p w14:paraId="5BCB7096" w14:textId="77777777" w:rsidR="004823AB" w:rsidRDefault="004823AB" w:rsidP="004823AB">
      <w:pPr>
        <w:rPr>
          <w:rFonts w:ascii="Arial" w:hAnsi="Arial" w:cs="Arial"/>
          <w:caps/>
          <w:sz w:val="23"/>
          <w:szCs w:val="23"/>
        </w:rPr>
      </w:pPr>
    </w:p>
    <w:p w14:paraId="26AB0755" w14:textId="77777777" w:rsidR="004823AB" w:rsidRDefault="004823AB" w:rsidP="004823AB">
      <w:pPr>
        <w:rPr>
          <w:rFonts w:ascii="Arial" w:hAnsi="Arial" w:cs="Arial"/>
          <w:caps/>
          <w:sz w:val="23"/>
          <w:szCs w:val="23"/>
        </w:rPr>
      </w:pPr>
    </w:p>
    <w:p w14:paraId="0A44FD62" w14:textId="77777777" w:rsidR="004823AB" w:rsidRDefault="004823AB" w:rsidP="004823AB">
      <w:pPr>
        <w:rPr>
          <w:rFonts w:ascii="Arial" w:hAnsi="Arial" w:cs="Arial"/>
          <w:caps/>
          <w:sz w:val="23"/>
          <w:szCs w:val="23"/>
        </w:rPr>
      </w:pPr>
    </w:p>
    <w:p w14:paraId="13B9403E" w14:textId="77777777" w:rsidR="004823AB" w:rsidRDefault="004823AB" w:rsidP="004823AB">
      <w:pPr>
        <w:rPr>
          <w:rFonts w:ascii="Arial" w:hAnsi="Arial" w:cs="Arial"/>
          <w:caps/>
          <w:sz w:val="23"/>
          <w:szCs w:val="23"/>
        </w:rPr>
      </w:pPr>
    </w:p>
    <w:p w14:paraId="44E2415F" w14:textId="77777777" w:rsidR="004823AB" w:rsidRDefault="004823AB" w:rsidP="004823AB">
      <w:pPr>
        <w:rPr>
          <w:rFonts w:ascii="Arial" w:hAnsi="Arial" w:cs="Arial"/>
          <w:caps/>
          <w:sz w:val="23"/>
          <w:szCs w:val="23"/>
        </w:rPr>
      </w:pPr>
    </w:p>
    <w:p w14:paraId="36F2B1DA" w14:textId="77777777" w:rsidR="004823AB" w:rsidRDefault="004823AB" w:rsidP="004823AB">
      <w:pPr>
        <w:rPr>
          <w:rFonts w:ascii="Arial" w:hAnsi="Arial" w:cs="Arial"/>
          <w:caps/>
          <w:sz w:val="23"/>
          <w:szCs w:val="23"/>
        </w:rPr>
      </w:pPr>
    </w:p>
    <w:p w14:paraId="179DD7F5" w14:textId="77777777" w:rsidR="004823AB" w:rsidRDefault="004823AB" w:rsidP="004823AB">
      <w:pPr>
        <w:rPr>
          <w:rFonts w:ascii="Arial" w:hAnsi="Arial" w:cs="Arial"/>
          <w:caps/>
          <w:sz w:val="23"/>
          <w:szCs w:val="23"/>
        </w:rPr>
      </w:pPr>
    </w:p>
    <w:p w14:paraId="1D728ABA" w14:textId="77777777" w:rsidR="004823AB" w:rsidRDefault="004823AB" w:rsidP="004823AB">
      <w:pPr>
        <w:rPr>
          <w:rFonts w:ascii="Arial" w:hAnsi="Arial" w:cs="Arial"/>
          <w:caps/>
          <w:sz w:val="23"/>
          <w:szCs w:val="23"/>
        </w:rPr>
      </w:pPr>
    </w:p>
    <w:p w14:paraId="4E40C84D" w14:textId="77777777" w:rsidR="004823AB" w:rsidRDefault="004823AB" w:rsidP="004823AB">
      <w:pPr>
        <w:rPr>
          <w:rFonts w:ascii="Arial" w:hAnsi="Arial" w:cs="Arial"/>
          <w:caps/>
          <w:sz w:val="23"/>
          <w:szCs w:val="23"/>
        </w:rPr>
      </w:pPr>
    </w:p>
    <w:p w14:paraId="26511DCC" w14:textId="77777777" w:rsidR="004823AB" w:rsidRDefault="004823AB" w:rsidP="004823AB">
      <w:pPr>
        <w:rPr>
          <w:rFonts w:ascii="Arial" w:hAnsi="Arial" w:cs="Arial"/>
          <w:caps/>
          <w:sz w:val="23"/>
          <w:szCs w:val="23"/>
        </w:rPr>
      </w:pPr>
    </w:p>
    <w:p w14:paraId="10F0DD33" w14:textId="77777777" w:rsidR="004823AB" w:rsidRDefault="004823AB" w:rsidP="004823AB">
      <w:pPr>
        <w:rPr>
          <w:rFonts w:ascii="Arial" w:hAnsi="Arial" w:cs="Arial"/>
          <w:caps/>
          <w:sz w:val="23"/>
          <w:szCs w:val="23"/>
        </w:rPr>
      </w:pPr>
    </w:p>
    <w:p w14:paraId="0362A8F3" w14:textId="77777777" w:rsidR="004823AB" w:rsidRDefault="004823AB" w:rsidP="004823AB">
      <w:pPr>
        <w:rPr>
          <w:rFonts w:ascii="Arial" w:hAnsi="Arial" w:cs="Arial"/>
          <w:caps/>
          <w:sz w:val="23"/>
          <w:szCs w:val="23"/>
        </w:rPr>
      </w:pPr>
    </w:p>
    <w:p w14:paraId="7AF82753" w14:textId="77777777" w:rsidR="004823AB" w:rsidRDefault="004823AB" w:rsidP="004823AB">
      <w:pPr>
        <w:rPr>
          <w:rFonts w:ascii="Arial" w:hAnsi="Arial" w:cs="Arial"/>
          <w:caps/>
          <w:sz w:val="23"/>
          <w:szCs w:val="23"/>
        </w:rPr>
      </w:pPr>
    </w:p>
    <w:p w14:paraId="1D098C12" w14:textId="77777777" w:rsidR="004823AB" w:rsidRDefault="004823AB" w:rsidP="004823AB">
      <w:pPr>
        <w:rPr>
          <w:rFonts w:ascii="Arial" w:hAnsi="Arial" w:cs="Arial"/>
          <w:caps/>
          <w:sz w:val="23"/>
          <w:szCs w:val="23"/>
        </w:rPr>
      </w:pPr>
    </w:p>
    <w:p w14:paraId="124F5E31" w14:textId="77777777" w:rsidR="004823AB" w:rsidRDefault="004823AB" w:rsidP="004823AB">
      <w:pPr>
        <w:rPr>
          <w:rFonts w:ascii="Arial" w:hAnsi="Arial" w:cs="Arial"/>
          <w:caps/>
          <w:sz w:val="23"/>
          <w:szCs w:val="23"/>
        </w:rPr>
      </w:pPr>
    </w:p>
    <w:p w14:paraId="09DD3481" w14:textId="77777777" w:rsidR="004823AB" w:rsidRDefault="004823AB" w:rsidP="004823AB">
      <w:pPr>
        <w:rPr>
          <w:rFonts w:ascii="Arial" w:hAnsi="Arial" w:cs="Arial"/>
          <w:caps/>
          <w:sz w:val="23"/>
          <w:szCs w:val="23"/>
        </w:rPr>
      </w:pPr>
    </w:p>
    <w:p w14:paraId="0633DCE8" w14:textId="77777777" w:rsidR="004823AB" w:rsidRDefault="004823AB" w:rsidP="004823AB">
      <w:pPr>
        <w:rPr>
          <w:rFonts w:ascii="Arial" w:hAnsi="Arial" w:cs="Arial"/>
          <w:caps/>
          <w:sz w:val="23"/>
          <w:szCs w:val="23"/>
        </w:rPr>
      </w:pPr>
    </w:p>
    <w:p w14:paraId="0EAE71EC" w14:textId="77777777" w:rsidR="004823AB" w:rsidRDefault="004823AB" w:rsidP="004823AB">
      <w:pPr>
        <w:rPr>
          <w:rFonts w:ascii="Arial" w:hAnsi="Arial" w:cs="Arial"/>
          <w:caps/>
          <w:sz w:val="23"/>
          <w:szCs w:val="23"/>
        </w:rPr>
      </w:pPr>
    </w:p>
    <w:p w14:paraId="555522B4" w14:textId="77777777" w:rsidR="004823AB" w:rsidRDefault="004823AB" w:rsidP="004823AB">
      <w:pPr>
        <w:rPr>
          <w:rFonts w:ascii="Arial" w:hAnsi="Arial" w:cs="Arial"/>
          <w:caps/>
          <w:sz w:val="23"/>
          <w:szCs w:val="23"/>
        </w:rPr>
      </w:pPr>
    </w:p>
    <w:p w14:paraId="3E214788" w14:textId="77777777" w:rsidR="004823AB" w:rsidRDefault="004823AB" w:rsidP="004823AB">
      <w:pPr>
        <w:rPr>
          <w:rFonts w:ascii="Arial" w:hAnsi="Arial" w:cs="Arial"/>
          <w:caps/>
          <w:sz w:val="23"/>
          <w:szCs w:val="23"/>
        </w:rPr>
      </w:pPr>
    </w:p>
    <w:p w14:paraId="1DC1F4B7" w14:textId="77777777" w:rsidR="004823AB" w:rsidRDefault="004823AB" w:rsidP="004823AB">
      <w:pPr>
        <w:rPr>
          <w:rFonts w:ascii="Arial" w:hAnsi="Arial" w:cs="Arial"/>
          <w:caps/>
          <w:sz w:val="23"/>
          <w:szCs w:val="23"/>
        </w:rPr>
      </w:pPr>
    </w:p>
    <w:p w14:paraId="34D5CED2" w14:textId="77777777" w:rsidR="004823AB" w:rsidRDefault="004823AB" w:rsidP="004823AB">
      <w:pPr>
        <w:rPr>
          <w:rFonts w:ascii="Arial" w:hAnsi="Arial" w:cs="Arial"/>
          <w:caps/>
          <w:sz w:val="23"/>
          <w:szCs w:val="23"/>
        </w:rPr>
      </w:pPr>
    </w:p>
    <w:p w14:paraId="096C2CED" w14:textId="77777777" w:rsidR="004823AB" w:rsidRDefault="004823AB" w:rsidP="004823AB">
      <w:pPr>
        <w:rPr>
          <w:rFonts w:ascii="Arial" w:hAnsi="Arial" w:cs="Arial"/>
          <w:caps/>
          <w:sz w:val="23"/>
          <w:szCs w:val="23"/>
        </w:rPr>
      </w:pPr>
      <w:r>
        <w:rPr>
          <w:rFonts w:ascii="Arial" w:hAnsi="Arial" w:cs="Arial"/>
          <w:sz w:val="23"/>
          <w:szCs w:val="23"/>
        </w:rPr>
        <w:t>Revised May 19, 2023</w:t>
      </w:r>
    </w:p>
    <w:p w14:paraId="16044363" w14:textId="77777777" w:rsidR="004823AB" w:rsidRPr="000C444E" w:rsidRDefault="004823AB" w:rsidP="004823AB">
      <w:pPr>
        <w:rPr>
          <w:rFonts w:ascii="Arial" w:hAnsi="Arial" w:cs="Arial"/>
          <w:caps/>
          <w:sz w:val="23"/>
          <w:szCs w:val="23"/>
        </w:rPr>
      </w:pPr>
    </w:p>
    <w:p w14:paraId="4A4324BD" w14:textId="77777777" w:rsidR="004823AB" w:rsidRDefault="004823AB">
      <w:pPr>
        <w:rPr>
          <w:rStyle w:val="Strong"/>
          <w:rFonts w:ascii="Arial" w:eastAsia="MS Gothic" w:hAnsi="Arial" w:cs="Arial"/>
          <w:b w:val="0"/>
          <w:color w:val="212529"/>
          <w:sz w:val="23"/>
          <w:szCs w:val="23"/>
          <w:shd w:val="clear" w:color="auto" w:fill="FFFFFF"/>
        </w:rPr>
      </w:pPr>
    </w:p>
    <w:p w14:paraId="2D2976AB" w14:textId="77777777" w:rsidR="004823AB" w:rsidRPr="00B14098" w:rsidRDefault="004823AB">
      <w:pPr>
        <w:rPr>
          <w:rFonts w:ascii="Arial" w:eastAsia="MS Gothic" w:hAnsi="Arial" w:cs="Arial"/>
          <w:bCs/>
          <w:color w:val="212529"/>
          <w:sz w:val="23"/>
          <w:szCs w:val="23"/>
          <w:shd w:val="clear" w:color="auto" w:fill="FFFFFF"/>
        </w:rPr>
      </w:pPr>
    </w:p>
    <w:sectPr w:rsidR="004823AB" w:rsidRPr="00B14098" w:rsidSect="00B00AF6">
      <w:pgSz w:w="12240" w:h="15840"/>
      <w:pgMar w:top="108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867D4" w14:textId="77777777" w:rsidR="008B6CDC" w:rsidRDefault="008B6CDC">
      <w:r>
        <w:separator/>
      </w:r>
    </w:p>
  </w:endnote>
  <w:endnote w:type="continuationSeparator" w:id="0">
    <w:p w14:paraId="5CCC0218" w14:textId="77777777" w:rsidR="008B6CDC" w:rsidRDefault="008B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D34D7" w14:textId="77777777" w:rsidR="008B6CDC" w:rsidRDefault="008B6CDC">
      <w:r>
        <w:separator/>
      </w:r>
    </w:p>
  </w:footnote>
  <w:footnote w:type="continuationSeparator" w:id="0">
    <w:p w14:paraId="53D00215" w14:textId="77777777" w:rsidR="008B6CDC" w:rsidRDefault="008B6C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8D2"/>
    <w:multiLevelType w:val="hybridMultilevel"/>
    <w:tmpl w:val="75083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160F5A"/>
    <w:multiLevelType w:val="hybridMultilevel"/>
    <w:tmpl w:val="0B761DE6"/>
    <w:lvl w:ilvl="0" w:tplc="64E4FED0">
      <w:start w:val="1"/>
      <w:numFmt w:val="upperLetter"/>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
    <w:nsid w:val="08B94210"/>
    <w:multiLevelType w:val="hybridMultilevel"/>
    <w:tmpl w:val="40BE3C50"/>
    <w:lvl w:ilvl="0" w:tplc="6728DE4A">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34603"/>
    <w:multiLevelType w:val="hybridMultilevel"/>
    <w:tmpl w:val="3BA6B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4E7F92"/>
    <w:multiLevelType w:val="hybridMultilevel"/>
    <w:tmpl w:val="BD7CAD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8E03C5"/>
    <w:multiLevelType w:val="hybridMultilevel"/>
    <w:tmpl w:val="B8D69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254B49"/>
    <w:multiLevelType w:val="hybridMultilevel"/>
    <w:tmpl w:val="F44CA034"/>
    <w:lvl w:ilvl="0" w:tplc="E768321E">
      <w:start w:val="1"/>
      <w:numFmt w:val="upperLetter"/>
      <w:lvlText w:val="%1."/>
      <w:lvlJc w:val="left"/>
      <w:pPr>
        <w:ind w:left="1440" w:hanging="72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FC3DA6"/>
    <w:multiLevelType w:val="hybridMultilevel"/>
    <w:tmpl w:val="9AF4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B6EFF"/>
    <w:multiLevelType w:val="hybridMultilevel"/>
    <w:tmpl w:val="DC2E7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624C51"/>
    <w:multiLevelType w:val="hybridMultilevel"/>
    <w:tmpl w:val="ECFC29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FB10C1"/>
    <w:multiLevelType w:val="hybridMultilevel"/>
    <w:tmpl w:val="F86C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35AC8"/>
    <w:multiLevelType w:val="hybridMultilevel"/>
    <w:tmpl w:val="0B761DE6"/>
    <w:lvl w:ilvl="0" w:tplc="64E4FED0">
      <w:start w:val="1"/>
      <w:numFmt w:val="upperLetter"/>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2">
    <w:nsid w:val="2B231C22"/>
    <w:multiLevelType w:val="hybridMultilevel"/>
    <w:tmpl w:val="E2D21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F4FB2"/>
    <w:multiLevelType w:val="hybridMultilevel"/>
    <w:tmpl w:val="6224582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4A7996"/>
    <w:multiLevelType w:val="hybridMultilevel"/>
    <w:tmpl w:val="8C343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412746"/>
    <w:multiLevelType w:val="hybridMultilevel"/>
    <w:tmpl w:val="B1CC7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B2D85"/>
    <w:multiLevelType w:val="hybridMultilevel"/>
    <w:tmpl w:val="EA704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9094041"/>
    <w:multiLevelType w:val="hybridMultilevel"/>
    <w:tmpl w:val="BFFEFD28"/>
    <w:lvl w:ilvl="0" w:tplc="2D3849C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D30EF"/>
    <w:multiLevelType w:val="hybridMultilevel"/>
    <w:tmpl w:val="F040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C70E4"/>
    <w:multiLevelType w:val="hybridMultilevel"/>
    <w:tmpl w:val="D8385A08"/>
    <w:lvl w:ilvl="0" w:tplc="6BE6F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422832"/>
    <w:multiLevelType w:val="hybridMultilevel"/>
    <w:tmpl w:val="44583546"/>
    <w:lvl w:ilvl="0" w:tplc="E1C4B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882A4B"/>
    <w:multiLevelType w:val="hybridMultilevel"/>
    <w:tmpl w:val="69B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60169"/>
    <w:multiLevelType w:val="hybridMultilevel"/>
    <w:tmpl w:val="2068A2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26780"/>
    <w:multiLevelType w:val="hybridMultilevel"/>
    <w:tmpl w:val="4904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B1752"/>
    <w:multiLevelType w:val="hybridMultilevel"/>
    <w:tmpl w:val="B1C8CDEE"/>
    <w:lvl w:ilvl="0" w:tplc="11E4D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C2C65"/>
    <w:multiLevelType w:val="hybridMultilevel"/>
    <w:tmpl w:val="92ECD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EBE7A6B"/>
    <w:multiLevelType w:val="multilevel"/>
    <w:tmpl w:val="55E0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5E6B30"/>
    <w:multiLevelType w:val="hybridMultilevel"/>
    <w:tmpl w:val="A7223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F8B1040"/>
    <w:multiLevelType w:val="hybridMultilevel"/>
    <w:tmpl w:val="B1B03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4F54D24"/>
    <w:multiLevelType w:val="hybridMultilevel"/>
    <w:tmpl w:val="35A2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67327"/>
    <w:multiLevelType w:val="hybridMultilevel"/>
    <w:tmpl w:val="53EAAF64"/>
    <w:lvl w:ilvl="0" w:tplc="091E07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827001"/>
    <w:multiLevelType w:val="hybridMultilevel"/>
    <w:tmpl w:val="40989BE4"/>
    <w:lvl w:ilvl="0" w:tplc="146CD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C6555A"/>
    <w:multiLevelType w:val="hybridMultilevel"/>
    <w:tmpl w:val="5A805F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1F622F"/>
    <w:multiLevelType w:val="hybridMultilevel"/>
    <w:tmpl w:val="C8D41714"/>
    <w:lvl w:ilvl="0" w:tplc="0ABC3C4E">
      <w:start w:val="1"/>
      <w:numFmt w:val="upperLetter"/>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E158BE"/>
    <w:multiLevelType w:val="hybridMultilevel"/>
    <w:tmpl w:val="707824BA"/>
    <w:lvl w:ilvl="0" w:tplc="0ABC3C4E">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541D37"/>
    <w:multiLevelType w:val="hybridMultilevel"/>
    <w:tmpl w:val="BC6ACB18"/>
    <w:lvl w:ilvl="0" w:tplc="DC705CEA">
      <w:start w:val="4"/>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F67D78"/>
    <w:multiLevelType w:val="hybridMultilevel"/>
    <w:tmpl w:val="E744A78C"/>
    <w:lvl w:ilvl="0" w:tplc="2D3849C4">
      <w:start w:val="1"/>
      <w:numFmt w:val="upp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720439"/>
    <w:multiLevelType w:val="hybridMultilevel"/>
    <w:tmpl w:val="7F684FB0"/>
    <w:lvl w:ilvl="0" w:tplc="34783E0E">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93579C"/>
    <w:multiLevelType w:val="hybridMultilevel"/>
    <w:tmpl w:val="7C86C7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8065127"/>
    <w:multiLevelType w:val="hybridMultilevel"/>
    <w:tmpl w:val="F85804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96D261F"/>
    <w:multiLevelType w:val="hybridMultilevel"/>
    <w:tmpl w:val="6584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787BFE"/>
    <w:multiLevelType w:val="hybridMultilevel"/>
    <w:tmpl w:val="0B761DE6"/>
    <w:lvl w:ilvl="0" w:tplc="64E4FED0">
      <w:start w:val="1"/>
      <w:numFmt w:val="upperLetter"/>
      <w:lvlText w:val="%1."/>
      <w:lvlJc w:val="left"/>
      <w:pPr>
        <w:ind w:left="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num w:numId="1">
    <w:abstractNumId w:val="10"/>
  </w:num>
  <w:num w:numId="2">
    <w:abstractNumId w:val="30"/>
  </w:num>
  <w:num w:numId="3">
    <w:abstractNumId w:val="40"/>
  </w:num>
  <w:num w:numId="4">
    <w:abstractNumId w:val="4"/>
  </w:num>
  <w:num w:numId="5">
    <w:abstractNumId w:val="24"/>
  </w:num>
  <w:num w:numId="6">
    <w:abstractNumId w:val="35"/>
  </w:num>
  <w:num w:numId="7">
    <w:abstractNumId w:val="11"/>
  </w:num>
  <w:num w:numId="8">
    <w:abstractNumId w:val="2"/>
  </w:num>
  <w:num w:numId="9">
    <w:abstractNumId w:val="6"/>
  </w:num>
  <w:num w:numId="10">
    <w:abstractNumId w:val="1"/>
  </w:num>
  <w:num w:numId="11">
    <w:abstractNumId w:val="41"/>
  </w:num>
  <w:num w:numId="12">
    <w:abstractNumId w:val="17"/>
  </w:num>
  <w:num w:numId="13">
    <w:abstractNumId w:val="20"/>
  </w:num>
  <w:num w:numId="14">
    <w:abstractNumId w:val="33"/>
  </w:num>
  <w:num w:numId="15">
    <w:abstractNumId w:val="23"/>
  </w:num>
  <w:num w:numId="16">
    <w:abstractNumId w:val="22"/>
  </w:num>
  <w:num w:numId="17">
    <w:abstractNumId w:val="31"/>
  </w:num>
  <w:num w:numId="18">
    <w:abstractNumId w:val="5"/>
  </w:num>
  <w:num w:numId="19">
    <w:abstractNumId w:val="34"/>
  </w:num>
  <w:num w:numId="20">
    <w:abstractNumId w:val="26"/>
  </w:num>
  <w:num w:numId="21">
    <w:abstractNumId w:val="39"/>
  </w:num>
  <w:num w:numId="22">
    <w:abstractNumId w:val="19"/>
  </w:num>
  <w:num w:numId="23">
    <w:abstractNumId w:val="25"/>
  </w:num>
  <w:num w:numId="24">
    <w:abstractNumId w:val="28"/>
  </w:num>
  <w:num w:numId="25">
    <w:abstractNumId w:val="8"/>
  </w:num>
  <w:num w:numId="26">
    <w:abstractNumId w:val="7"/>
  </w:num>
  <w:num w:numId="27">
    <w:abstractNumId w:val="29"/>
  </w:num>
  <w:num w:numId="28">
    <w:abstractNumId w:val="18"/>
  </w:num>
  <w:num w:numId="29">
    <w:abstractNumId w:val="13"/>
  </w:num>
  <w:num w:numId="30">
    <w:abstractNumId w:val="27"/>
  </w:num>
  <w:num w:numId="31">
    <w:abstractNumId w:val="21"/>
  </w:num>
  <w:num w:numId="32">
    <w:abstractNumId w:val="37"/>
  </w:num>
  <w:num w:numId="33">
    <w:abstractNumId w:val="0"/>
  </w:num>
  <w:num w:numId="34">
    <w:abstractNumId w:val="38"/>
  </w:num>
  <w:num w:numId="35">
    <w:abstractNumId w:val="14"/>
  </w:num>
  <w:num w:numId="36">
    <w:abstractNumId w:val="9"/>
  </w:num>
  <w:num w:numId="37">
    <w:abstractNumId w:val="32"/>
  </w:num>
  <w:num w:numId="38">
    <w:abstractNumId w:val="15"/>
  </w:num>
  <w:num w:numId="39">
    <w:abstractNumId w:val="12"/>
  </w:num>
  <w:num w:numId="40">
    <w:abstractNumId w:val="16"/>
  </w:num>
  <w:num w:numId="41">
    <w:abstractNumId w:val="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C0"/>
    <w:rsid w:val="00000318"/>
    <w:rsid w:val="000023F3"/>
    <w:rsid w:val="00004E77"/>
    <w:rsid w:val="000114A0"/>
    <w:rsid w:val="00014EBC"/>
    <w:rsid w:val="0001565F"/>
    <w:rsid w:val="0001633D"/>
    <w:rsid w:val="00024CC4"/>
    <w:rsid w:val="000251A8"/>
    <w:rsid w:val="00027070"/>
    <w:rsid w:val="00027E67"/>
    <w:rsid w:val="00032366"/>
    <w:rsid w:val="0003366A"/>
    <w:rsid w:val="000343B6"/>
    <w:rsid w:val="00037ABB"/>
    <w:rsid w:val="00037D44"/>
    <w:rsid w:val="000405D8"/>
    <w:rsid w:val="00043C3B"/>
    <w:rsid w:val="0004557D"/>
    <w:rsid w:val="00050469"/>
    <w:rsid w:val="000509B6"/>
    <w:rsid w:val="000516CF"/>
    <w:rsid w:val="00051CD7"/>
    <w:rsid w:val="00062987"/>
    <w:rsid w:val="00062B1B"/>
    <w:rsid w:val="00072160"/>
    <w:rsid w:val="00072753"/>
    <w:rsid w:val="00074CBD"/>
    <w:rsid w:val="000754BA"/>
    <w:rsid w:val="00080282"/>
    <w:rsid w:val="0008331E"/>
    <w:rsid w:val="00083CD9"/>
    <w:rsid w:val="00083D57"/>
    <w:rsid w:val="000845FF"/>
    <w:rsid w:val="00087261"/>
    <w:rsid w:val="00095DBF"/>
    <w:rsid w:val="000971B6"/>
    <w:rsid w:val="000A0C78"/>
    <w:rsid w:val="000A2654"/>
    <w:rsid w:val="000A36D0"/>
    <w:rsid w:val="000B1602"/>
    <w:rsid w:val="000B3791"/>
    <w:rsid w:val="000B6794"/>
    <w:rsid w:val="000C1520"/>
    <w:rsid w:val="000C21F9"/>
    <w:rsid w:val="000C2ECB"/>
    <w:rsid w:val="000C349A"/>
    <w:rsid w:val="000C3646"/>
    <w:rsid w:val="000C41C0"/>
    <w:rsid w:val="000C5D1C"/>
    <w:rsid w:val="000D0106"/>
    <w:rsid w:val="000D0AB8"/>
    <w:rsid w:val="000D121A"/>
    <w:rsid w:val="000D7320"/>
    <w:rsid w:val="000F2F95"/>
    <w:rsid w:val="00100326"/>
    <w:rsid w:val="00100E72"/>
    <w:rsid w:val="001036E3"/>
    <w:rsid w:val="0010628E"/>
    <w:rsid w:val="001073F4"/>
    <w:rsid w:val="00111104"/>
    <w:rsid w:val="00112D2B"/>
    <w:rsid w:val="00116CAB"/>
    <w:rsid w:val="001216E0"/>
    <w:rsid w:val="001224B2"/>
    <w:rsid w:val="001247D3"/>
    <w:rsid w:val="0012512C"/>
    <w:rsid w:val="00126F0D"/>
    <w:rsid w:val="001300EF"/>
    <w:rsid w:val="00133D79"/>
    <w:rsid w:val="00137277"/>
    <w:rsid w:val="00137ACE"/>
    <w:rsid w:val="00142FF7"/>
    <w:rsid w:val="001442F3"/>
    <w:rsid w:val="00144D3B"/>
    <w:rsid w:val="00146549"/>
    <w:rsid w:val="001507C0"/>
    <w:rsid w:val="001518FC"/>
    <w:rsid w:val="001518FD"/>
    <w:rsid w:val="00151ADE"/>
    <w:rsid w:val="00153BC6"/>
    <w:rsid w:val="001568B1"/>
    <w:rsid w:val="001678D5"/>
    <w:rsid w:val="001710EB"/>
    <w:rsid w:val="00172548"/>
    <w:rsid w:val="0017289B"/>
    <w:rsid w:val="00176E90"/>
    <w:rsid w:val="00180F5A"/>
    <w:rsid w:val="001839EA"/>
    <w:rsid w:val="0019360B"/>
    <w:rsid w:val="00195EE9"/>
    <w:rsid w:val="00196277"/>
    <w:rsid w:val="0019704D"/>
    <w:rsid w:val="001A461A"/>
    <w:rsid w:val="001A4AB6"/>
    <w:rsid w:val="001A52C8"/>
    <w:rsid w:val="001A5B9A"/>
    <w:rsid w:val="001A62C2"/>
    <w:rsid w:val="001B1585"/>
    <w:rsid w:val="001B487E"/>
    <w:rsid w:val="001C14F2"/>
    <w:rsid w:val="001C444A"/>
    <w:rsid w:val="001C4614"/>
    <w:rsid w:val="001C61FD"/>
    <w:rsid w:val="001C6290"/>
    <w:rsid w:val="001C653C"/>
    <w:rsid w:val="001C6ABA"/>
    <w:rsid w:val="001C7C6B"/>
    <w:rsid w:val="001D337D"/>
    <w:rsid w:val="001D4F00"/>
    <w:rsid w:val="001D5DC7"/>
    <w:rsid w:val="001D621D"/>
    <w:rsid w:val="001D7A0C"/>
    <w:rsid w:val="001E6B32"/>
    <w:rsid w:val="001E6BE5"/>
    <w:rsid w:val="001E6DB2"/>
    <w:rsid w:val="001E7C59"/>
    <w:rsid w:val="001F1817"/>
    <w:rsid w:val="001F30D2"/>
    <w:rsid w:val="001F5C4F"/>
    <w:rsid w:val="001F5E5E"/>
    <w:rsid w:val="001F6444"/>
    <w:rsid w:val="001F66CF"/>
    <w:rsid w:val="001F6AEF"/>
    <w:rsid w:val="001F6EF9"/>
    <w:rsid w:val="00203083"/>
    <w:rsid w:val="00203A55"/>
    <w:rsid w:val="00204A5C"/>
    <w:rsid w:val="00205B86"/>
    <w:rsid w:val="00206B1F"/>
    <w:rsid w:val="002078C7"/>
    <w:rsid w:val="002105FC"/>
    <w:rsid w:val="002112D4"/>
    <w:rsid w:val="0021188D"/>
    <w:rsid w:val="00211AF4"/>
    <w:rsid w:val="0022059B"/>
    <w:rsid w:val="00220EF0"/>
    <w:rsid w:val="002211D9"/>
    <w:rsid w:val="002312ED"/>
    <w:rsid w:val="0023745D"/>
    <w:rsid w:val="00237A0A"/>
    <w:rsid w:val="00243C9F"/>
    <w:rsid w:val="0024766E"/>
    <w:rsid w:val="00247B03"/>
    <w:rsid w:val="00253845"/>
    <w:rsid w:val="00253B4E"/>
    <w:rsid w:val="00254532"/>
    <w:rsid w:val="00260A78"/>
    <w:rsid w:val="00262A93"/>
    <w:rsid w:val="00265F78"/>
    <w:rsid w:val="0026607B"/>
    <w:rsid w:val="0027192A"/>
    <w:rsid w:val="002768BE"/>
    <w:rsid w:val="00277DCB"/>
    <w:rsid w:val="00280494"/>
    <w:rsid w:val="002825E0"/>
    <w:rsid w:val="00285E8D"/>
    <w:rsid w:val="00286EE8"/>
    <w:rsid w:val="00290DB9"/>
    <w:rsid w:val="00291533"/>
    <w:rsid w:val="002928DC"/>
    <w:rsid w:val="002933E5"/>
    <w:rsid w:val="002944B5"/>
    <w:rsid w:val="002956FA"/>
    <w:rsid w:val="002A01A3"/>
    <w:rsid w:val="002B0796"/>
    <w:rsid w:val="002B3B84"/>
    <w:rsid w:val="002B7897"/>
    <w:rsid w:val="002C70D1"/>
    <w:rsid w:val="002D37C7"/>
    <w:rsid w:val="002D4FEA"/>
    <w:rsid w:val="002D50ED"/>
    <w:rsid w:val="002D5B39"/>
    <w:rsid w:val="002D74A7"/>
    <w:rsid w:val="002E4E91"/>
    <w:rsid w:val="002E589C"/>
    <w:rsid w:val="002E6752"/>
    <w:rsid w:val="002E7270"/>
    <w:rsid w:val="002F1004"/>
    <w:rsid w:val="002F55CE"/>
    <w:rsid w:val="002F725E"/>
    <w:rsid w:val="002F7A32"/>
    <w:rsid w:val="00302496"/>
    <w:rsid w:val="00303D2E"/>
    <w:rsid w:val="0030560A"/>
    <w:rsid w:val="00305F43"/>
    <w:rsid w:val="003073AD"/>
    <w:rsid w:val="003129CB"/>
    <w:rsid w:val="003157A8"/>
    <w:rsid w:val="003174C1"/>
    <w:rsid w:val="0032217D"/>
    <w:rsid w:val="003221CD"/>
    <w:rsid w:val="003227F5"/>
    <w:rsid w:val="003231C8"/>
    <w:rsid w:val="00325B46"/>
    <w:rsid w:val="0032689C"/>
    <w:rsid w:val="0033174C"/>
    <w:rsid w:val="003321EE"/>
    <w:rsid w:val="0033279B"/>
    <w:rsid w:val="00332D92"/>
    <w:rsid w:val="00340163"/>
    <w:rsid w:val="00352ACB"/>
    <w:rsid w:val="003628E3"/>
    <w:rsid w:val="00364F26"/>
    <w:rsid w:val="003660AE"/>
    <w:rsid w:val="00366E8E"/>
    <w:rsid w:val="0037085E"/>
    <w:rsid w:val="00373B81"/>
    <w:rsid w:val="0037407F"/>
    <w:rsid w:val="003745A8"/>
    <w:rsid w:val="003815C0"/>
    <w:rsid w:val="00381FD7"/>
    <w:rsid w:val="0038699B"/>
    <w:rsid w:val="00390339"/>
    <w:rsid w:val="00390F5A"/>
    <w:rsid w:val="0039360E"/>
    <w:rsid w:val="0039431D"/>
    <w:rsid w:val="0039450B"/>
    <w:rsid w:val="003959E3"/>
    <w:rsid w:val="00395C52"/>
    <w:rsid w:val="003A05F5"/>
    <w:rsid w:val="003A1002"/>
    <w:rsid w:val="003A1E13"/>
    <w:rsid w:val="003A3507"/>
    <w:rsid w:val="003A5744"/>
    <w:rsid w:val="003A5D48"/>
    <w:rsid w:val="003B0812"/>
    <w:rsid w:val="003B2043"/>
    <w:rsid w:val="003B4DA7"/>
    <w:rsid w:val="003B5352"/>
    <w:rsid w:val="003B6EE3"/>
    <w:rsid w:val="003C1C4C"/>
    <w:rsid w:val="003C2F7B"/>
    <w:rsid w:val="003D0540"/>
    <w:rsid w:val="003D0EC7"/>
    <w:rsid w:val="003D255F"/>
    <w:rsid w:val="003D75A7"/>
    <w:rsid w:val="003D766A"/>
    <w:rsid w:val="003E01CC"/>
    <w:rsid w:val="003E356A"/>
    <w:rsid w:val="003E39B4"/>
    <w:rsid w:val="003F1938"/>
    <w:rsid w:val="00401645"/>
    <w:rsid w:val="004034EF"/>
    <w:rsid w:val="00405EDF"/>
    <w:rsid w:val="00406DF3"/>
    <w:rsid w:val="00411034"/>
    <w:rsid w:val="0041662B"/>
    <w:rsid w:val="004202F7"/>
    <w:rsid w:val="00421115"/>
    <w:rsid w:val="00421D0F"/>
    <w:rsid w:val="00424AD9"/>
    <w:rsid w:val="00425389"/>
    <w:rsid w:val="00427227"/>
    <w:rsid w:val="00433AAB"/>
    <w:rsid w:val="00436BB9"/>
    <w:rsid w:val="0044204C"/>
    <w:rsid w:val="00447EA6"/>
    <w:rsid w:val="00452449"/>
    <w:rsid w:val="004569B3"/>
    <w:rsid w:val="00457825"/>
    <w:rsid w:val="004629E2"/>
    <w:rsid w:val="00470947"/>
    <w:rsid w:val="00474015"/>
    <w:rsid w:val="00475094"/>
    <w:rsid w:val="00475CD9"/>
    <w:rsid w:val="004823AB"/>
    <w:rsid w:val="0048304E"/>
    <w:rsid w:val="00483A46"/>
    <w:rsid w:val="00485F26"/>
    <w:rsid w:val="004919C0"/>
    <w:rsid w:val="0049772A"/>
    <w:rsid w:val="004978D5"/>
    <w:rsid w:val="00497F53"/>
    <w:rsid w:val="004C11F3"/>
    <w:rsid w:val="004C286A"/>
    <w:rsid w:val="004C4A40"/>
    <w:rsid w:val="004D0EB8"/>
    <w:rsid w:val="004D2494"/>
    <w:rsid w:val="004D4185"/>
    <w:rsid w:val="004E25CF"/>
    <w:rsid w:val="004E266F"/>
    <w:rsid w:val="004F7960"/>
    <w:rsid w:val="00514B88"/>
    <w:rsid w:val="00520E13"/>
    <w:rsid w:val="0052442A"/>
    <w:rsid w:val="00525009"/>
    <w:rsid w:val="00525E15"/>
    <w:rsid w:val="0053442C"/>
    <w:rsid w:val="0053786C"/>
    <w:rsid w:val="0054323E"/>
    <w:rsid w:val="00546C5B"/>
    <w:rsid w:val="00552CF6"/>
    <w:rsid w:val="00560B57"/>
    <w:rsid w:val="005655DB"/>
    <w:rsid w:val="00565A4B"/>
    <w:rsid w:val="00584AB4"/>
    <w:rsid w:val="00585C87"/>
    <w:rsid w:val="00586315"/>
    <w:rsid w:val="005906A4"/>
    <w:rsid w:val="00590DCC"/>
    <w:rsid w:val="00591FDF"/>
    <w:rsid w:val="00593F27"/>
    <w:rsid w:val="005A5FF1"/>
    <w:rsid w:val="005A6069"/>
    <w:rsid w:val="005B05AB"/>
    <w:rsid w:val="005B4598"/>
    <w:rsid w:val="005B7994"/>
    <w:rsid w:val="005C16AD"/>
    <w:rsid w:val="005C5BE1"/>
    <w:rsid w:val="005C74AE"/>
    <w:rsid w:val="005C7F0A"/>
    <w:rsid w:val="005D2202"/>
    <w:rsid w:val="005D483E"/>
    <w:rsid w:val="005E3C0F"/>
    <w:rsid w:val="005F0671"/>
    <w:rsid w:val="005F1199"/>
    <w:rsid w:val="005F2620"/>
    <w:rsid w:val="005F27D7"/>
    <w:rsid w:val="00601F26"/>
    <w:rsid w:val="006023E7"/>
    <w:rsid w:val="00603F74"/>
    <w:rsid w:val="00606FB8"/>
    <w:rsid w:val="00610875"/>
    <w:rsid w:val="006179C5"/>
    <w:rsid w:val="0062105E"/>
    <w:rsid w:val="00624C97"/>
    <w:rsid w:val="00627263"/>
    <w:rsid w:val="00630C08"/>
    <w:rsid w:val="006323DB"/>
    <w:rsid w:val="0064081A"/>
    <w:rsid w:val="00641FCB"/>
    <w:rsid w:val="00642642"/>
    <w:rsid w:val="0064290F"/>
    <w:rsid w:val="00644295"/>
    <w:rsid w:val="00644680"/>
    <w:rsid w:val="00650E58"/>
    <w:rsid w:val="00662E21"/>
    <w:rsid w:val="00665525"/>
    <w:rsid w:val="00665D55"/>
    <w:rsid w:val="00671F6C"/>
    <w:rsid w:val="006742C2"/>
    <w:rsid w:val="0068137B"/>
    <w:rsid w:val="00683006"/>
    <w:rsid w:val="00687484"/>
    <w:rsid w:val="00687994"/>
    <w:rsid w:val="0069364F"/>
    <w:rsid w:val="00693A2A"/>
    <w:rsid w:val="00693B1A"/>
    <w:rsid w:val="00694F7F"/>
    <w:rsid w:val="00695651"/>
    <w:rsid w:val="006A1401"/>
    <w:rsid w:val="006A352C"/>
    <w:rsid w:val="006A45D0"/>
    <w:rsid w:val="006B248D"/>
    <w:rsid w:val="006B3708"/>
    <w:rsid w:val="006B3D34"/>
    <w:rsid w:val="006B4746"/>
    <w:rsid w:val="006B7F8F"/>
    <w:rsid w:val="006C0DDB"/>
    <w:rsid w:val="006C2EB4"/>
    <w:rsid w:val="006C375E"/>
    <w:rsid w:val="006C47AB"/>
    <w:rsid w:val="006C5126"/>
    <w:rsid w:val="006C64C0"/>
    <w:rsid w:val="006C653A"/>
    <w:rsid w:val="006D1593"/>
    <w:rsid w:val="006D3426"/>
    <w:rsid w:val="006E01D8"/>
    <w:rsid w:val="006E3C20"/>
    <w:rsid w:val="006E6337"/>
    <w:rsid w:val="006E6930"/>
    <w:rsid w:val="006F1260"/>
    <w:rsid w:val="006F39EF"/>
    <w:rsid w:val="006F4181"/>
    <w:rsid w:val="006F6DE6"/>
    <w:rsid w:val="00702C65"/>
    <w:rsid w:val="00703830"/>
    <w:rsid w:val="007042DE"/>
    <w:rsid w:val="007070E0"/>
    <w:rsid w:val="00707612"/>
    <w:rsid w:val="00707D10"/>
    <w:rsid w:val="0071258E"/>
    <w:rsid w:val="0071666A"/>
    <w:rsid w:val="007169AB"/>
    <w:rsid w:val="00721D1F"/>
    <w:rsid w:val="00730EEB"/>
    <w:rsid w:val="00731FF8"/>
    <w:rsid w:val="00736231"/>
    <w:rsid w:val="007379C7"/>
    <w:rsid w:val="00741501"/>
    <w:rsid w:val="00744D45"/>
    <w:rsid w:val="007521B4"/>
    <w:rsid w:val="007577B5"/>
    <w:rsid w:val="00762DB5"/>
    <w:rsid w:val="0076516E"/>
    <w:rsid w:val="00767A5E"/>
    <w:rsid w:val="007702BB"/>
    <w:rsid w:val="00770E28"/>
    <w:rsid w:val="0077210B"/>
    <w:rsid w:val="0077231D"/>
    <w:rsid w:val="00773344"/>
    <w:rsid w:val="00777740"/>
    <w:rsid w:val="00777785"/>
    <w:rsid w:val="0078159C"/>
    <w:rsid w:val="007851AF"/>
    <w:rsid w:val="007876E9"/>
    <w:rsid w:val="007905DC"/>
    <w:rsid w:val="0079591F"/>
    <w:rsid w:val="00796711"/>
    <w:rsid w:val="007A0E47"/>
    <w:rsid w:val="007A5552"/>
    <w:rsid w:val="007A77C3"/>
    <w:rsid w:val="007B12B4"/>
    <w:rsid w:val="007C3460"/>
    <w:rsid w:val="007C40FF"/>
    <w:rsid w:val="007C4621"/>
    <w:rsid w:val="007C4A05"/>
    <w:rsid w:val="007C68F7"/>
    <w:rsid w:val="007C7DCF"/>
    <w:rsid w:val="007D096E"/>
    <w:rsid w:val="007F019D"/>
    <w:rsid w:val="007F101C"/>
    <w:rsid w:val="007F24B5"/>
    <w:rsid w:val="007F24E3"/>
    <w:rsid w:val="007F299E"/>
    <w:rsid w:val="007F38AC"/>
    <w:rsid w:val="007F3ABE"/>
    <w:rsid w:val="007F41E1"/>
    <w:rsid w:val="007F6081"/>
    <w:rsid w:val="007F60F0"/>
    <w:rsid w:val="00800294"/>
    <w:rsid w:val="00801B88"/>
    <w:rsid w:val="00801F70"/>
    <w:rsid w:val="00810439"/>
    <w:rsid w:val="00816746"/>
    <w:rsid w:val="00820EB7"/>
    <w:rsid w:val="00824DCC"/>
    <w:rsid w:val="00827CA6"/>
    <w:rsid w:val="0083205B"/>
    <w:rsid w:val="00833B38"/>
    <w:rsid w:val="00836E86"/>
    <w:rsid w:val="00836FE3"/>
    <w:rsid w:val="00837DCA"/>
    <w:rsid w:val="00837DE7"/>
    <w:rsid w:val="0084208E"/>
    <w:rsid w:val="00842D29"/>
    <w:rsid w:val="00844A71"/>
    <w:rsid w:val="008477AB"/>
    <w:rsid w:val="00851290"/>
    <w:rsid w:val="0085384A"/>
    <w:rsid w:val="00854BB2"/>
    <w:rsid w:val="00855325"/>
    <w:rsid w:val="00855578"/>
    <w:rsid w:val="00867328"/>
    <w:rsid w:val="00871AC7"/>
    <w:rsid w:val="008726E4"/>
    <w:rsid w:val="008769E4"/>
    <w:rsid w:val="00883433"/>
    <w:rsid w:val="008911B7"/>
    <w:rsid w:val="008914A8"/>
    <w:rsid w:val="008948B2"/>
    <w:rsid w:val="00896357"/>
    <w:rsid w:val="008A1154"/>
    <w:rsid w:val="008A4ECF"/>
    <w:rsid w:val="008B1844"/>
    <w:rsid w:val="008B1EC3"/>
    <w:rsid w:val="008B215E"/>
    <w:rsid w:val="008B346F"/>
    <w:rsid w:val="008B376A"/>
    <w:rsid w:val="008B5A91"/>
    <w:rsid w:val="008B6CDC"/>
    <w:rsid w:val="008B7A4B"/>
    <w:rsid w:val="008B7B88"/>
    <w:rsid w:val="008C2701"/>
    <w:rsid w:val="008C2955"/>
    <w:rsid w:val="008C4AFE"/>
    <w:rsid w:val="008C4DF1"/>
    <w:rsid w:val="008C5F29"/>
    <w:rsid w:val="008C679B"/>
    <w:rsid w:val="008D020D"/>
    <w:rsid w:val="008D1201"/>
    <w:rsid w:val="008D338A"/>
    <w:rsid w:val="008D3AA5"/>
    <w:rsid w:val="008D42EE"/>
    <w:rsid w:val="008D4A68"/>
    <w:rsid w:val="008D56CE"/>
    <w:rsid w:val="008D5CA7"/>
    <w:rsid w:val="008D5D1E"/>
    <w:rsid w:val="008D6734"/>
    <w:rsid w:val="008D68C3"/>
    <w:rsid w:val="008E1598"/>
    <w:rsid w:val="008E1C3A"/>
    <w:rsid w:val="008E2421"/>
    <w:rsid w:val="008E587B"/>
    <w:rsid w:val="008E5A2B"/>
    <w:rsid w:val="008F0048"/>
    <w:rsid w:val="009057C8"/>
    <w:rsid w:val="009101F8"/>
    <w:rsid w:val="00913052"/>
    <w:rsid w:val="009167FB"/>
    <w:rsid w:val="00920B08"/>
    <w:rsid w:val="00924B38"/>
    <w:rsid w:val="009256C4"/>
    <w:rsid w:val="00925FBB"/>
    <w:rsid w:val="00926243"/>
    <w:rsid w:val="00927954"/>
    <w:rsid w:val="00931DD8"/>
    <w:rsid w:val="009343A0"/>
    <w:rsid w:val="00934791"/>
    <w:rsid w:val="00940423"/>
    <w:rsid w:val="00953A63"/>
    <w:rsid w:val="0095714E"/>
    <w:rsid w:val="00960DB2"/>
    <w:rsid w:val="0096145D"/>
    <w:rsid w:val="00962C4C"/>
    <w:rsid w:val="00966C04"/>
    <w:rsid w:val="00967CD6"/>
    <w:rsid w:val="00970FA3"/>
    <w:rsid w:val="00972957"/>
    <w:rsid w:val="00975194"/>
    <w:rsid w:val="00975439"/>
    <w:rsid w:val="00976583"/>
    <w:rsid w:val="00977461"/>
    <w:rsid w:val="00981DAF"/>
    <w:rsid w:val="009848B4"/>
    <w:rsid w:val="00984AC2"/>
    <w:rsid w:val="00991840"/>
    <w:rsid w:val="0099515A"/>
    <w:rsid w:val="00995BA9"/>
    <w:rsid w:val="00995D22"/>
    <w:rsid w:val="00997E4F"/>
    <w:rsid w:val="009A3B53"/>
    <w:rsid w:val="009A4445"/>
    <w:rsid w:val="009A6C42"/>
    <w:rsid w:val="009A76F7"/>
    <w:rsid w:val="009B5F58"/>
    <w:rsid w:val="009C0044"/>
    <w:rsid w:val="009C0577"/>
    <w:rsid w:val="009C0A84"/>
    <w:rsid w:val="009C3272"/>
    <w:rsid w:val="009C3BBA"/>
    <w:rsid w:val="009C58E8"/>
    <w:rsid w:val="009C6872"/>
    <w:rsid w:val="009C6DD6"/>
    <w:rsid w:val="009C70B8"/>
    <w:rsid w:val="009C762D"/>
    <w:rsid w:val="009C777C"/>
    <w:rsid w:val="009C7DDA"/>
    <w:rsid w:val="009D3F88"/>
    <w:rsid w:val="009D4354"/>
    <w:rsid w:val="009D72DD"/>
    <w:rsid w:val="009E104F"/>
    <w:rsid w:val="009E28C6"/>
    <w:rsid w:val="009E5E67"/>
    <w:rsid w:val="009F73C6"/>
    <w:rsid w:val="00A00605"/>
    <w:rsid w:val="00A12207"/>
    <w:rsid w:val="00A1366D"/>
    <w:rsid w:val="00A20B54"/>
    <w:rsid w:val="00A2436E"/>
    <w:rsid w:val="00A279F0"/>
    <w:rsid w:val="00A3112F"/>
    <w:rsid w:val="00A31A91"/>
    <w:rsid w:val="00A329B2"/>
    <w:rsid w:val="00A44B7F"/>
    <w:rsid w:val="00A45C88"/>
    <w:rsid w:val="00A50CD4"/>
    <w:rsid w:val="00A5151A"/>
    <w:rsid w:val="00A537CF"/>
    <w:rsid w:val="00A53BC4"/>
    <w:rsid w:val="00A5494A"/>
    <w:rsid w:val="00A5581D"/>
    <w:rsid w:val="00A653FB"/>
    <w:rsid w:val="00A660AA"/>
    <w:rsid w:val="00A67497"/>
    <w:rsid w:val="00A703A4"/>
    <w:rsid w:val="00A71FCA"/>
    <w:rsid w:val="00A74845"/>
    <w:rsid w:val="00A748AC"/>
    <w:rsid w:val="00A80237"/>
    <w:rsid w:val="00A81926"/>
    <w:rsid w:val="00A81BC9"/>
    <w:rsid w:val="00A822EF"/>
    <w:rsid w:val="00A83E02"/>
    <w:rsid w:val="00A87656"/>
    <w:rsid w:val="00A920E3"/>
    <w:rsid w:val="00A926D1"/>
    <w:rsid w:val="00A93823"/>
    <w:rsid w:val="00A94248"/>
    <w:rsid w:val="00A96130"/>
    <w:rsid w:val="00A962E6"/>
    <w:rsid w:val="00A9704D"/>
    <w:rsid w:val="00A97C43"/>
    <w:rsid w:val="00AA0028"/>
    <w:rsid w:val="00AA0F5F"/>
    <w:rsid w:val="00AA310D"/>
    <w:rsid w:val="00AA46F0"/>
    <w:rsid w:val="00AA6680"/>
    <w:rsid w:val="00AB3638"/>
    <w:rsid w:val="00AB5765"/>
    <w:rsid w:val="00AC06F9"/>
    <w:rsid w:val="00AC0BE3"/>
    <w:rsid w:val="00AC19F9"/>
    <w:rsid w:val="00AC1CAB"/>
    <w:rsid w:val="00AC2AB9"/>
    <w:rsid w:val="00AC65F3"/>
    <w:rsid w:val="00AD24C6"/>
    <w:rsid w:val="00AD2F34"/>
    <w:rsid w:val="00AD4485"/>
    <w:rsid w:val="00AD5337"/>
    <w:rsid w:val="00AD6B96"/>
    <w:rsid w:val="00AE1FB7"/>
    <w:rsid w:val="00AE286B"/>
    <w:rsid w:val="00AE3E8D"/>
    <w:rsid w:val="00AE679F"/>
    <w:rsid w:val="00AE7286"/>
    <w:rsid w:val="00AF1FEA"/>
    <w:rsid w:val="00AF379B"/>
    <w:rsid w:val="00AF6267"/>
    <w:rsid w:val="00AF64DF"/>
    <w:rsid w:val="00B00AF6"/>
    <w:rsid w:val="00B046DF"/>
    <w:rsid w:val="00B06CBD"/>
    <w:rsid w:val="00B14098"/>
    <w:rsid w:val="00B151CD"/>
    <w:rsid w:val="00B15D53"/>
    <w:rsid w:val="00B22419"/>
    <w:rsid w:val="00B23F73"/>
    <w:rsid w:val="00B306C4"/>
    <w:rsid w:val="00B31ECE"/>
    <w:rsid w:val="00B3211A"/>
    <w:rsid w:val="00B40700"/>
    <w:rsid w:val="00B42764"/>
    <w:rsid w:val="00B478B4"/>
    <w:rsid w:val="00B47AAF"/>
    <w:rsid w:val="00B54573"/>
    <w:rsid w:val="00B57759"/>
    <w:rsid w:val="00B7532C"/>
    <w:rsid w:val="00B771B2"/>
    <w:rsid w:val="00B8371E"/>
    <w:rsid w:val="00B843E4"/>
    <w:rsid w:val="00B91B21"/>
    <w:rsid w:val="00B93FD8"/>
    <w:rsid w:val="00B947CB"/>
    <w:rsid w:val="00B978F0"/>
    <w:rsid w:val="00B97D32"/>
    <w:rsid w:val="00BA1312"/>
    <w:rsid w:val="00BA1FC9"/>
    <w:rsid w:val="00BA4F01"/>
    <w:rsid w:val="00BB0E43"/>
    <w:rsid w:val="00BB11F1"/>
    <w:rsid w:val="00BB50DA"/>
    <w:rsid w:val="00BB5F77"/>
    <w:rsid w:val="00BC150E"/>
    <w:rsid w:val="00BC1B7C"/>
    <w:rsid w:val="00BC2089"/>
    <w:rsid w:val="00BC215E"/>
    <w:rsid w:val="00BC2D06"/>
    <w:rsid w:val="00BD2E74"/>
    <w:rsid w:val="00BD394C"/>
    <w:rsid w:val="00BD3DA0"/>
    <w:rsid w:val="00BE2B6A"/>
    <w:rsid w:val="00BE330E"/>
    <w:rsid w:val="00BE6904"/>
    <w:rsid w:val="00BF0534"/>
    <w:rsid w:val="00BF1E79"/>
    <w:rsid w:val="00BF42EA"/>
    <w:rsid w:val="00BF4379"/>
    <w:rsid w:val="00BF437D"/>
    <w:rsid w:val="00BF47A4"/>
    <w:rsid w:val="00BF5AAC"/>
    <w:rsid w:val="00BF790B"/>
    <w:rsid w:val="00BF7A16"/>
    <w:rsid w:val="00BF7A8B"/>
    <w:rsid w:val="00C00E25"/>
    <w:rsid w:val="00C018F7"/>
    <w:rsid w:val="00C0253A"/>
    <w:rsid w:val="00C05597"/>
    <w:rsid w:val="00C172F9"/>
    <w:rsid w:val="00C202B5"/>
    <w:rsid w:val="00C22DCA"/>
    <w:rsid w:val="00C23EAF"/>
    <w:rsid w:val="00C249FD"/>
    <w:rsid w:val="00C251E7"/>
    <w:rsid w:val="00C32AA1"/>
    <w:rsid w:val="00C333E2"/>
    <w:rsid w:val="00C35992"/>
    <w:rsid w:val="00C37E02"/>
    <w:rsid w:val="00C40A1A"/>
    <w:rsid w:val="00C40B5C"/>
    <w:rsid w:val="00C40D02"/>
    <w:rsid w:val="00C45C5F"/>
    <w:rsid w:val="00C50EF2"/>
    <w:rsid w:val="00C547F2"/>
    <w:rsid w:val="00C55630"/>
    <w:rsid w:val="00C570AB"/>
    <w:rsid w:val="00C57FBE"/>
    <w:rsid w:val="00C60617"/>
    <w:rsid w:val="00C63292"/>
    <w:rsid w:val="00C66246"/>
    <w:rsid w:val="00C71EF3"/>
    <w:rsid w:val="00C81823"/>
    <w:rsid w:val="00C82E04"/>
    <w:rsid w:val="00C83A1E"/>
    <w:rsid w:val="00C84C54"/>
    <w:rsid w:val="00C93F72"/>
    <w:rsid w:val="00C94363"/>
    <w:rsid w:val="00C96720"/>
    <w:rsid w:val="00C9785A"/>
    <w:rsid w:val="00CA3935"/>
    <w:rsid w:val="00CA4BDD"/>
    <w:rsid w:val="00CB16F8"/>
    <w:rsid w:val="00CB209B"/>
    <w:rsid w:val="00CB2D0C"/>
    <w:rsid w:val="00CB4560"/>
    <w:rsid w:val="00CB693D"/>
    <w:rsid w:val="00CC096D"/>
    <w:rsid w:val="00CC1700"/>
    <w:rsid w:val="00CC2467"/>
    <w:rsid w:val="00CC5689"/>
    <w:rsid w:val="00CC7288"/>
    <w:rsid w:val="00CD0DB8"/>
    <w:rsid w:val="00CD2858"/>
    <w:rsid w:val="00CE2467"/>
    <w:rsid w:val="00CE4B0B"/>
    <w:rsid w:val="00CE6BFF"/>
    <w:rsid w:val="00CF0329"/>
    <w:rsid w:val="00CF0C78"/>
    <w:rsid w:val="00D0084D"/>
    <w:rsid w:val="00D010F8"/>
    <w:rsid w:val="00D01CC3"/>
    <w:rsid w:val="00D03F29"/>
    <w:rsid w:val="00D1590A"/>
    <w:rsid w:val="00D15FEC"/>
    <w:rsid w:val="00D17632"/>
    <w:rsid w:val="00D17782"/>
    <w:rsid w:val="00D17A4F"/>
    <w:rsid w:val="00D204C5"/>
    <w:rsid w:val="00D228F2"/>
    <w:rsid w:val="00D23201"/>
    <w:rsid w:val="00D268F4"/>
    <w:rsid w:val="00D30C3B"/>
    <w:rsid w:val="00D3254E"/>
    <w:rsid w:val="00D33309"/>
    <w:rsid w:val="00D35743"/>
    <w:rsid w:val="00D368AF"/>
    <w:rsid w:val="00D368FE"/>
    <w:rsid w:val="00D4099F"/>
    <w:rsid w:val="00D417A8"/>
    <w:rsid w:val="00D442D9"/>
    <w:rsid w:val="00D44EF8"/>
    <w:rsid w:val="00D45BF6"/>
    <w:rsid w:val="00D45DF0"/>
    <w:rsid w:val="00D46D9C"/>
    <w:rsid w:val="00D5420D"/>
    <w:rsid w:val="00D56366"/>
    <w:rsid w:val="00D56BEE"/>
    <w:rsid w:val="00D574ED"/>
    <w:rsid w:val="00D57F3A"/>
    <w:rsid w:val="00D609C1"/>
    <w:rsid w:val="00D60DFC"/>
    <w:rsid w:val="00D60F84"/>
    <w:rsid w:val="00D61C2B"/>
    <w:rsid w:val="00D63570"/>
    <w:rsid w:val="00D65030"/>
    <w:rsid w:val="00D70F16"/>
    <w:rsid w:val="00D72C9E"/>
    <w:rsid w:val="00D737B9"/>
    <w:rsid w:val="00D73F56"/>
    <w:rsid w:val="00D740BA"/>
    <w:rsid w:val="00D74794"/>
    <w:rsid w:val="00D74C51"/>
    <w:rsid w:val="00D85915"/>
    <w:rsid w:val="00D87BFA"/>
    <w:rsid w:val="00D9322E"/>
    <w:rsid w:val="00DA67DD"/>
    <w:rsid w:val="00DB0F42"/>
    <w:rsid w:val="00DB11DD"/>
    <w:rsid w:val="00DB11E3"/>
    <w:rsid w:val="00DB2396"/>
    <w:rsid w:val="00DB2B8F"/>
    <w:rsid w:val="00DB2D7D"/>
    <w:rsid w:val="00DB40A5"/>
    <w:rsid w:val="00DB6551"/>
    <w:rsid w:val="00DC1319"/>
    <w:rsid w:val="00DC28E4"/>
    <w:rsid w:val="00DD489D"/>
    <w:rsid w:val="00DD4BEC"/>
    <w:rsid w:val="00DD5BC6"/>
    <w:rsid w:val="00DD5FF4"/>
    <w:rsid w:val="00DE0884"/>
    <w:rsid w:val="00DE1371"/>
    <w:rsid w:val="00DE1CFB"/>
    <w:rsid w:val="00DE70A1"/>
    <w:rsid w:val="00DF2F21"/>
    <w:rsid w:val="00DF3EFC"/>
    <w:rsid w:val="00DF646C"/>
    <w:rsid w:val="00E013AC"/>
    <w:rsid w:val="00E0230A"/>
    <w:rsid w:val="00E02941"/>
    <w:rsid w:val="00E04AFA"/>
    <w:rsid w:val="00E21F6D"/>
    <w:rsid w:val="00E22FB8"/>
    <w:rsid w:val="00E264A6"/>
    <w:rsid w:val="00E2658E"/>
    <w:rsid w:val="00E30231"/>
    <w:rsid w:val="00E30678"/>
    <w:rsid w:val="00E3107C"/>
    <w:rsid w:val="00E434C7"/>
    <w:rsid w:val="00E51E8E"/>
    <w:rsid w:val="00E570AE"/>
    <w:rsid w:val="00E61439"/>
    <w:rsid w:val="00E65D4F"/>
    <w:rsid w:val="00E66DB6"/>
    <w:rsid w:val="00E7003A"/>
    <w:rsid w:val="00E73319"/>
    <w:rsid w:val="00E747E1"/>
    <w:rsid w:val="00E80592"/>
    <w:rsid w:val="00E81DA3"/>
    <w:rsid w:val="00E921BC"/>
    <w:rsid w:val="00E92958"/>
    <w:rsid w:val="00E93604"/>
    <w:rsid w:val="00E939FF"/>
    <w:rsid w:val="00E95480"/>
    <w:rsid w:val="00E95C9D"/>
    <w:rsid w:val="00E95DBB"/>
    <w:rsid w:val="00E96920"/>
    <w:rsid w:val="00EA0DE6"/>
    <w:rsid w:val="00EA2D78"/>
    <w:rsid w:val="00EA7CEE"/>
    <w:rsid w:val="00EB0CFF"/>
    <w:rsid w:val="00EB72D9"/>
    <w:rsid w:val="00EC2C88"/>
    <w:rsid w:val="00EC36EF"/>
    <w:rsid w:val="00EC39AB"/>
    <w:rsid w:val="00EC3FD9"/>
    <w:rsid w:val="00EC79A3"/>
    <w:rsid w:val="00ED2165"/>
    <w:rsid w:val="00ED2A99"/>
    <w:rsid w:val="00ED5AD3"/>
    <w:rsid w:val="00ED5D77"/>
    <w:rsid w:val="00ED6B67"/>
    <w:rsid w:val="00ED7B90"/>
    <w:rsid w:val="00EE13C0"/>
    <w:rsid w:val="00EE31CE"/>
    <w:rsid w:val="00EE3A5A"/>
    <w:rsid w:val="00EE5B54"/>
    <w:rsid w:val="00EE5FCB"/>
    <w:rsid w:val="00EF0D8D"/>
    <w:rsid w:val="00EF25DD"/>
    <w:rsid w:val="00EF555F"/>
    <w:rsid w:val="00F01020"/>
    <w:rsid w:val="00F013A0"/>
    <w:rsid w:val="00F051BF"/>
    <w:rsid w:val="00F061B3"/>
    <w:rsid w:val="00F12073"/>
    <w:rsid w:val="00F161BA"/>
    <w:rsid w:val="00F17B56"/>
    <w:rsid w:val="00F20B25"/>
    <w:rsid w:val="00F22C3A"/>
    <w:rsid w:val="00F264FA"/>
    <w:rsid w:val="00F27C9E"/>
    <w:rsid w:val="00F31377"/>
    <w:rsid w:val="00F33A82"/>
    <w:rsid w:val="00F33E77"/>
    <w:rsid w:val="00F44974"/>
    <w:rsid w:val="00F45413"/>
    <w:rsid w:val="00F45A11"/>
    <w:rsid w:val="00F473C5"/>
    <w:rsid w:val="00F47EC0"/>
    <w:rsid w:val="00F5074D"/>
    <w:rsid w:val="00F531DC"/>
    <w:rsid w:val="00F544E0"/>
    <w:rsid w:val="00F561C3"/>
    <w:rsid w:val="00F61BB6"/>
    <w:rsid w:val="00F63B5E"/>
    <w:rsid w:val="00F65893"/>
    <w:rsid w:val="00F675AB"/>
    <w:rsid w:val="00F712F2"/>
    <w:rsid w:val="00F726D3"/>
    <w:rsid w:val="00F72FC0"/>
    <w:rsid w:val="00F750CA"/>
    <w:rsid w:val="00F76F8C"/>
    <w:rsid w:val="00F77D92"/>
    <w:rsid w:val="00F80C74"/>
    <w:rsid w:val="00F83B10"/>
    <w:rsid w:val="00F83F77"/>
    <w:rsid w:val="00F928B6"/>
    <w:rsid w:val="00F94750"/>
    <w:rsid w:val="00F95F61"/>
    <w:rsid w:val="00FA6C2D"/>
    <w:rsid w:val="00FB2146"/>
    <w:rsid w:val="00FB3A59"/>
    <w:rsid w:val="00FB6100"/>
    <w:rsid w:val="00FC02A1"/>
    <w:rsid w:val="00FC1502"/>
    <w:rsid w:val="00FC1F6B"/>
    <w:rsid w:val="00FC3F20"/>
    <w:rsid w:val="00FC7A84"/>
    <w:rsid w:val="00FE0CED"/>
    <w:rsid w:val="00FE3DD3"/>
    <w:rsid w:val="00FE5C31"/>
    <w:rsid w:val="00FE6744"/>
    <w:rsid w:val="00FF0217"/>
    <w:rsid w:val="00FF0E75"/>
    <w:rsid w:val="00FF17CA"/>
    <w:rsid w:val="00FF2AE1"/>
    <w:rsid w:val="00FF5D69"/>
    <w:rsid w:val="00FF5E16"/>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8DBEA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uiPriority w:val="9"/>
    <w:semiHidden/>
    <w:unhideWhenUsed/>
    <w:qFormat/>
    <w:rsid w:val="003D0540"/>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1440" w:hanging="720"/>
      <w:jc w:val="both"/>
    </w:pPr>
  </w:style>
  <w:style w:type="paragraph" w:styleId="BodyTextIndent2">
    <w:name w:val="Body Text Indent 2"/>
    <w:basedOn w:val="Normal"/>
    <w:pPr>
      <w:ind w:left="2160" w:hanging="720"/>
      <w:jc w:val="both"/>
    </w:pPr>
  </w:style>
  <w:style w:type="paragraph" w:styleId="BodyTextIndent3">
    <w:name w:val="Body Text Indent 3"/>
    <w:basedOn w:val="Normal"/>
    <w:pPr>
      <w:ind w:left="1440" w:hanging="360"/>
      <w:jc w:val="both"/>
    </w:pPr>
  </w:style>
  <w:style w:type="character" w:styleId="PageNumber">
    <w:name w:val="page number"/>
    <w:basedOn w:val="DefaultParagraphFont"/>
    <w:rsid w:val="00B41175"/>
  </w:style>
  <w:style w:type="character" w:styleId="Hyperlink">
    <w:name w:val="Hyperlink"/>
    <w:rsid w:val="00E50899"/>
    <w:rPr>
      <w:color w:val="0000FF"/>
      <w:u w:val="single"/>
    </w:rPr>
  </w:style>
  <w:style w:type="table" w:styleId="TableGrid">
    <w:name w:val="Table Grid"/>
    <w:basedOn w:val="TableNormal"/>
    <w:rsid w:val="00EB16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14995"/>
    <w:pPr>
      <w:jc w:val="both"/>
    </w:pPr>
  </w:style>
  <w:style w:type="paragraph" w:styleId="ListParagraph">
    <w:name w:val="List Paragraph"/>
    <w:basedOn w:val="Normal"/>
    <w:uiPriority w:val="34"/>
    <w:qFormat/>
    <w:rsid w:val="005E3C0F"/>
    <w:pPr>
      <w:spacing w:after="200" w:line="276" w:lineRule="auto"/>
      <w:ind w:left="720"/>
      <w:contextualSpacing/>
    </w:pPr>
    <w:rPr>
      <w:rFonts w:ascii="Arial" w:eastAsia="Arial" w:hAnsi="Arial"/>
      <w:sz w:val="22"/>
      <w:szCs w:val="22"/>
    </w:rPr>
  </w:style>
  <w:style w:type="character" w:customStyle="1" w:styleId="BodyTextChar">
    <w:name w:val="Body Text Char"/>
    <w:link w:val="BodyText"/>
    <w:rsid w:val="00F77D92"/>
    <w:rPr>
      <w:rFonts w:eastAsia="Times New Roman"/>
      <w:sz w:val="24"/>
    </w:rPr>
  </w:style>
  <w:style w:type="paragraph" w:styleId="NoSpacing">
    <w:name w:val="No Spacing"/>
    <w:qFormat/>
    <w:rsid w:val="002B7897"/>
    <w:rPr>
      <w:rFonts w:ascii="Arial" w:eastAsia="Times New Roman" w:hAnsi="Arial"/>
      <w:sz w:val="24"/>
      <w:szCs w:val="24"/>
    </w:rPr>
  </w:style>
  <w:style w:type="character" w:customStyle="1" w:styleId="Heading2Char">
    <w:name w:val="Heading 2 Char"/>
    <w:link w:val="Heading2"/>
    <w:uiPriority w:val="9"/>
    <w:semiHidden/>
    <w:rsid w:val="003D0540"/>
    <w:rPr>
      <w:rFonts w:ascii="Calibri" w:eastAsia="MS Gothic" w:hAnsi="Calibri" w:cs="Times New Roman"/>
      <w:b/>
      <w:bCs/>
      <w:i/>
      <w:iCs/>
      <w:sz w:val="28"/>
      <w:szCs w:val="28"/>
    </w:rPr>
  </w:style>
  <w:style w:type="character" w:customStyle="1" w:styleId="FooterChar">
    <w:name w:val="Footer Char"/>
    <w:link w:val="Footer"/>
    <w:uiPriority w:val="99"/>
    <w:rsid w:val="003D0540"/>
    <w:rPr>
      <w:rFonts w:eastAsia="Times New Roman"/>
      <w:sz w:val="24"/>
    </w:rPr>
  </w:style>
  <w:style w:type="paragraph" w:styleId="Title">
    <w:name w:val="Title"/>
    <w:basedOn w:val="Normal"/>
    <w:next w:val="Normal"/>
    <w:link w:val="TitleChar"/>
    <w:uiPriority w:val="10"/>
    <w:qFormat/>
    <w:rsid w:val="003D0540"/>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3D0540"/>
    <w:rPr>
      <w:rFonts w:ascii="Calibri" w:eastAsia="MS Gothic" w:hAnsi="Calibri"/>
      <w:color w:val="17365D"/>
      <w:spacing w:val="5"/>
      <w:kern w:val="28"/>
      <w:sz w:val="52"/>
      <w:szCs w:val="52"/>
    </w:rPr>
  </w:style>
  <w:style w:type="character" w:customStyle="1" w:styleId="Heading1Char">
    <w:name w:val="Heading 1 Char"/>
    <w:basedOn w:val="DefaultParagraphFont"/>
    <w:link w:val="Heading1"/>
    <w:rsid w:val="003157A8"/>
    <w:rPr>
      <w:rFonts w:eastAsia="Times New Roman"/>
      <w:b/>
      <w:sz w:val="24"/>
    </w:rPr>
  </w:style>
  <w:style w:type="paragraph" w:styleId="Subtitle">
    <w:name w:val="Subtitle"/>
    <w:basedOn w:val="Normal"/>
    <w:next w:val="Normal"/>
    <w:link w:val="SubtitleChar"/>
    <w:uiPriority w:val="11"/>
    <w:qFormat/>
    <w:rsid w:val="003157A8"/>
    <w:pPr>
      <w:numPr>
        <w:ilvl w:val="1"/>
      </w:numPr>
      <w:spacing w:after="120"/>
    </w:pPr>
    <w:rPr>
      <w:rFonts w:ascii="Calibri" w:eastAsia="MS Gothic" w:hAnsi="Calibri"/>
      <w:b/>
      <w:iCs/>
      <w:color w:val="4F81BD"/>
      <w:spacing w:val="15"/>
      <w:sz w:val="28"/>
      <w:szCs w:val="24"/>
    </w:rPr>
  </w:style>
  <w:style w:type="character" w:customStyle="1" w:styleId="SubtitleChar">
    <w:name w:val="Subtitle Char"/>
    <w:basedOn w:val="DefaultParagraphFont"/>
    <w:link w:val="Subtitle"/>
    <w:uiPriority w:val="11"/>
    <w:rsid w:val="003157A8"/>
    <w:rPr>
      <w:rFonts w:ascii="Calibri" w:eastAsia="MS Gothic" w:hAnsi="Calibri"/>
      <w:b/>
      <w:iCs/>
      <w:color w:val="4F81BD"/>
      <w:spacing w:val="15"/>
      <w:sz w:val="28"/>
      <w:szCs w:val="24"/>
    </w:rPr>
  </w:style>
  <w:style w:type="paragraph" w:styleId="BalloonText">
    <w:name w:val="Balloon Text"/>
    <w:basedOn w:val="Normal"/>
    <w:link w:val="BalloonTextChar"/>
    <w:uiPriority w:val="99"/>
    <w:semiHidden/>
    <w:unhideWhenUsed/>
    <w:rsid w:val="00924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38"/>
    <w:rPr>
      <w:rFonts w:ascii="Segoe UI" w:eastAsia="Times New Roman" w:hAnsi="Segoe UI" w:cs="Segoe UI"/>
      <w:sz w:val="18"/>
      <w:szCs w:val="18"/>
    </w:rPr>
  </w:style>
  <w:style w:type="character" w:customStyle="1" w:styleId="UnresolvedMention1">
    <w:name w:val="Unresolved Mention1"/>
    <w:basedOn w:val="DefaultParagraphFont"/>
    <w:uiPriority w:val="99"/>
    <w:rsid w:val="00AA46F0"/>
    <w:rPr>
      <w:color w:val="605E5C"/>
      <w:shd w:val="clear" w:color="auto" w:fill="E1DFDD"/>
    </w:rPr>
  </w:style>
  <w:style w:type="character" w:styleId="FollowedHyperlink">
    <w:name w:val="FollowedHyperlink"/>
    <w:basedOn w:val="DefaultParagraphFont"/>
    <w:uiPriority w:val="99"/>
    <w:semiHidden/>
    <w:unhideWhenUsed/>
    <w:rsid w:val="00AA46F0"/>
    <w:rPr>
      <w:color w:val="954F72" w:themeColor="followedHyperlink"/>
      <w:u w:val="single"/>
    </w:rPr>
  </w:style>
  <w:style w:type="character" w:styleId="Strong">
    <w:name w:val="Strong"/>
    <w:uiPriority w:val="22"/>
    <w:qFormat/>
    <w:rsid w:val="0077210B"/>
    <w:rPr>
      <w:b/>
      <w:bCs/>
    </w:rPr>
  </w:style>
  <w:style w:type="character" w:customStyle="1" w:styleId="markedcontent">
    <w:name w:val="markedcontent"/>
    <w:basedOn w:val="DefaultParagraphFont"/>
    <w:rsid w:val="0077210B"/>
  </w:style>
  <w:style w:type="character" w:customStyle="1" w:styleId="normaltextrun">
    <w:name w:val="normaltextrun"/>
    <w:basedOn w:val="DefaultParagraphFont"/>
    <w:rsid w:val="008B7A4B"/>
  </w:style>
  <w:style w:type="character" w:customStyle="1" w:styleId="eop">
    <w:name w:val="eop"/>
    <w:basedOn w:val="DefaultParagraphFont"/>
    <w:rsid w:val="008B7A4B"/>
  </w:style>
  <w:style w:type="paragraph" w:styleId="PlainText">
    <w:name w:val="Plain Text"/>
    <w:basedOn w:val="Normal"/>
    <w:link w:val="PlainTextChar"/>
    <w:uiPriority w:val="99"/>
    <w:unhideWhenUsed/>
    <w:rsid w:val="008B7A4B"/>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rsid w:val="008B7A4B"/>
    <w:rPr>
      <w:rFonts w:ascii="Times New Roman" w:eastAsia="Times New Roman" w:hAnsi="Times New Roman"/>
      <w:sz w:val="24"/>
      <w:szCs w:val="24"/>
    </w:rPr>
  </w:style>
  <w:style w:type="paragraph" w:styleId="NormalWeb">
    <w:name w:val="Normal (Web)"/>
    <w:basedOn w:val="Normal"/>
    <w:uiPriority w:val="99"/>
    <w:unhideWhenUsed/>
    <w:rsid w:val="0064081A"/>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rsid w:val="008D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53">
      <w:bodyDiv w:val="1"/>
      <w:marLeft w:val="0"/>
      <w:marRight w:val="0"/>
      <w:marTop w:val="0"/>
      <w:marBottom w:val="0"/>
      <w:divBdr>
        <w:top w:val="none" w:sz="0" w:space="0" w:color="auto"/>
        <w:left w:val="none" w:sz="0" w:space="0" w:color="auto"/>
        <w:bottom w:val="none" w:sz="0" w:space="0" w:color="auto"/>
        <w:right w:val="none" w:sz="0" w:space="0" w:color="auto"/>
      </w:divBdr>
    </w:div>
    <w:div w:id="74019029">
      <w:bodyDiv w:val="1"/>
      <w:marLeft w:val="0"/>
      <w:marRight w:val="0"/>
      <w:marTop w:val="0"/>
      <w:marBottom w:val="0"/>
      <w:divBdr>
        <w:top w:val="none" w:sz="0" w:space="0" w:color="auto"/>
        <w:left w:val="none" w:sz="0" w:space="0" w:color="auto"/>
        <w:bottom w:val="none" w:sz="0" w:space="0" w:color="auto"/>
        <w:right w:val="none" w:sz="0" w:space="0" w:color="auto"/>
      </w:divBdr>
    </w:div>
    <w:div w:id="101540133">
      <w:bodyDiv w:val="1"/>
      <w:marLeft w:val="0"/>
      <w:marRight w:val="0"/>
      <w:marTop w:val="0"/>
      <w:marBottom w:val="0"/>
      <w:divBdr>
        <w:top w:val="none" w:sz="0" w:space="0" w:color="auto"/>
        <w:left w:val="none" w:sz="0" w:space="0" w:color="auto"/>
        <w:bottom w:val="none" w:sz="0" w:space="0" w:color="auto"/>
        <w:right w:val="none" w:sz="0" w:space="0" w:color="auto"/>
      </w:divBdr>
    </w:div>
    <w:div w:id="212818229">
      <w:bodyDiv w:val="1"/>
      <w:marLeft w:val="0"/>
      <w:marRight w:val="0"/>
      <w:marTop w:val="0"/>
      <w:marBottom w:val="0"/>
      <w:divBdr>
        <w:top w:val="none" w:sz="0" w:space="0" w:color="auto"/>
        <w:left w:val="none" w:sz="0" w:space="0" w:color="auto"/>
        <w:bottom w:val="none" w:sz="0" w:space="0" w:color="auto"/>
        <w:right w:val="none" w:sz="0" w:space="0" w:color="auto"/>
      </w:divBdr>
    </w:div>
    <w:div w:id="364453044">
      <w:bodyDiv w:val="1"/>
      <w:marLeft w:val="0"/>
      <w:marRight w:val="0"/>
      <w:marTop w:val="0"/>
      <w:marBottom w:val="0"/>
      <w:divBdr>
        <w:top w:val="none" w:sz="0" w:space="0" w:color="auto"/>
        <w:left w:val="none" w:sz="0" w:space="0" w:color="auto"/>
        <w:bottom w:val="none" w:sz="0" w:space="0" w:color="auto"/>
        <w:right w:val="none" w:sz="0" w:space="0" w:color="auto"/>
      </w:divBdr>
    </w:div>
    <w:div w:id="609241929">
      <w:bodyDiv w:val="1"/>
      <w:marLeft w:val="0"/>
      <w:marRight w:val="0"/>
      <w:marTop w:val="0"/>
      <w:marBottom w:val="0"/>
      <w:divBdr>
        <w:top w:val="none" w:sz="0" w:space="0" w:color="auto"/>
        <w:left w:val="none" w:sz="0" w:space="0" w:color="auto"/>
        <w:bottom w:val="none" w:sz="0" w:space="0" w:color="auto"/>
        <w:right w:val="none" w:sz="0" w:space="0" w:color="auto"/>
      </w:divBdr>
    </w:div>
    <w:div w:id="714277046">
      <w:bodyDiv w:val="1"/>
      <w:marLeft w:val="0"/>
      <w:marRight w:val="0"/>
      <w:marTop w:val="0"/>
      <w:marBottom w:val="0"/>
      <w:divBdr>
        <w:top w:val="none" w:sz="0" w:space="0" w:color="auto"/>
        <w:left w:val="none" w:sz="0" w:space="0" w:color="auto"/>
        <w:bottom w:val="none" w:sz="0" w:space="0" w:color="auto"/>
        <w:right w:val="none" w:sz="0" w:space="0" w:color="auto"/>
      </w:divBdr>
    </w:div>
    <w:div w:id="864708214">
      <w:bodyDiv w:val="1"/>
      <w:marLeft w:val="0"/>
      <w:marRight w:val="0"/>
      <w:marTop w:val="0"/>
      <w:marBottom w:val="0"/>
      <w:divBdr>
        <w:top w:val="none" w:sz="0" w:space="0" w:color="auto"/>
        <w:left w:val="none" w:sz="0" w:space="0" w:color="auto"/>
        <w:bottom w:val="none" w:sz="0" w:space="0" w:color="auto"/>
        <w:right w:val="none" w:sz="0" w:space="0" w:color="auto"/>
      </w:divBdr>
    </w:div>
    <w:div w:id="1064252798">
      <w:bodyDiv w:val="1"/>
      <w:marLeft w:val="0"/>
      <w:marRight w:val="0"/>
      <w:marTop w:val="0"/>
      <w:marBottom w:val="0"/>
      <w:divBdr>
        <w:top w:val="none" w:sz="0" w:space="0" w:color="auto"/>
        <w:left w:val="none" w:sz="0" w:space="0" w:color="auto"/>
        <w:bottom w:val="none" w:sz="0" w:space="0" w:color="auto"/>
        <w:right w:val="none" w:sz="0" w:space="0" w:color="auto"/>
      </w:divBdr>
    </w:div>
    <w:div w:id="1087269019">
      <w:bodyDiv w:val="1"/>
      <w:marLeft w:val="0"/>
      <w:marRight w:val="0"/>
      <w:marTop w:val="0"/>
      <w:marBottom w:val="0"/>
      <w:divBdr>
        <w:top w:val="none" w:sz="0" w:space="0" w:color="auto"/>
        <w:left w:val="none" w:sz="0" w:space="0" w:color="auto"/>
        <w:bottom w:val="none" w:sz="0" w:space="0" w:color="auto"/>
        <w:right w:val="none" w:sz="0" w:space="0" w:color="auto"/>
      </w:divBdr>
    </w:div>
    <w:div w:id="1151214988">
      <w:bodyDiv w:val="1"/>
      <w:marLeft w:val="0"/>
      <w:marRight w:val="0"/>
      <w:marTop w:val="0"/>
      <w:marBottom w:val="0"/>
      <w:divBdr>
        <w:top w:val="none" w:sz="0" w:space="0" w:color="auto"/>
        <w:left w:val="none" w:sz="0" w:space="0" w:color="auto"/>
        <w:bottom w:val="none" w:sz="0" w:space="0" w:color="auto"/>
        <w:right w:val="none" w:sz="0" w:space="0" w:color="auto"/>
      </w:divBdr>
    </w:div>
    <w:div w:id="1237592192">
      <w:bodyDiv w:val="1"/>
      <w:marLeft w:val="0"/>
      <w:marRight w:val="0"/>
      <w:marTop w:val="0"/>
      <w:marBottom w:val="0"/>
      <w:divBdr>
        <w:top w:val="none" w:sz="0" w:space="0" w:color="auto"/>
        <w:left w:val="none" w:sz="0" w:space="0" w:color="auto"/>
        <w:bottom w:val="none" w:sz="0" w:space="0" w:color="auto"/>
        <w:right w:val="none" w:sz="0" w:space="0" w:color="auto"/>
      </w:divBdr>
    </w:div>
    <w:div w:id="1262495663">
      <w:bodyDiv w:val="1"/>
      <w:marLeft w:val="0"/>
      <w:marRight w:val="0"/>
      <w:marTop w:val="0"/>
      <w:marBottom w:val="0"/>
      <w:divBdr>
        <w:top w:val="none" w:sz="0" w:space="0" w:color="auto"/>
        <w:left w:val="none" w:sz="0" w:space="0" w:color="auto"/>
        <w:bottom w:val="none" w:sz="0" w:space="0" w:color="auto"/>
        <w:right w:val="none" w:sz="0" w:space="0" w:color="auto"/>
      </w:divBdr>
    </w:div>
    <w:div w:id="1318147773">
      <w:bodyDiv w:val="1"/>
      <w:marLeft w:val="0"/>
      <w:marRight w:val="0"/>
      <w:marTop w:val="0"/>
      <w:marBottom w:val="0"/>
      <w:divBdr>
        <w:top w:val="none" w:sz="0" w:space="0" w:color="auto"/>
        <w:left w:val="none" w:sz="0" w:space="0" w:color="auto"/>
        <w:bottom w:val="none" w:sz="0" w:space="0" w:color="auto"/>
        <w:right w:val="none" w:sz="0" w:space="0" w:color="auto"/>
      </w:divBdr>
      <w:divsChild>
        <w:div w:id="4285199">
          <w:marLeft w:val="0"/>
          <w:marRight w:val="0"/>
          <w:marTop w:val="0"/>
          <w:marBottom w:val="0"/>
          <w:divBdr>
            <w:top w:val="none" w:sz="0" w:space="0" w:color="auto"/>
            <w:left w:val="none" w:sz="0" w:space="0" w:color="auto"/>
            <w:bottom w:val="none" w:sz="0" w:space="0" w:color="auto"/>
            <w:right w:val="none" w:sz="0" w:space="0" w:color="auto"/>
          </w:divBdr>
          <w:divsChild>
            <w:div w:id="536623261">
              <w:marLeft w:val="0"/>
              <w:marRight w:val="0"/>
              <w:marTop w:val="0"/>
              <w:marBottom w:val="0"/>
              <w:divBdr>
                <w:top w:val="none" w:sz="0" w:space="0" w:color="auto"/>
                <w:left w:val="none" w:sz="0" w:space="0" w:color="auto"/>
                <w:bottom w:val="none" w:sz="0" w:space="0" w:color="auto"/>
                <w:right w:val="none" w:sz="0" w:space="0" w:color="auto"/>
              </w:divBdr>
              <w:divsChild>
                <w:div w:id="141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305">
      <w:bodyDiv w:val="1"/>
      <w:marLeft w:val="0"/>
      <w:marRight w:val="0"/>
      <w:marTop w:val="0"/>
      <w:marBottom w:val="0"/>
      <w:divBdr>
        <w:top w:val="none" w:sz="0" w:space="0" w:color="auto"/>
        <w:left w:val="none" w:sz="0" w:space="0" w:color="auto"/>
        <w:bottom w:val="none" w:sz="0" w:space="0" w:color="auto"/>
        <w:right w:val="none" w:sz="0" w:space="0" w:color="auto"/>
      </w:divBdr>
    </w:div>
    <w:div w:id="1792018939">
      <w:bodyDiv w:val="1"/>
      <w:marLeft w:val="0"/>
      <w:marRight w:val="0"/>
      <w:marTop w:val="0"/>
      <w:marBottom w:val="0"/>
      <w:divBdr>
        <w:top w:val="none" w:sz="0" w:space="0" w:color="auto"/>
        <w:left w:val="none" w:sz="0" w:space="0" w:color="auto"/>
        <w:bottom w:val="none" w:sz="0" w:space="0" w:color="auto"/>
        <w:right w:val="none" w:sz="0" w:space="0" w:color="auto"/>
      </w:divBdr>
    </w:div>
    <w:div w:id="1927416344">
      <w:bodyDiv w:val="1"/>
      <w:marLeft w:val="0"/>
      <w:marRight w:val="0"/>
      <w:marTop w:val="0"/>
      <w:marBottom w:val="0"/>
      <w:divBdr>
        <w:top w:val="none" w:sz="0" w:space="0" w:color="auto"/>
        <w:left w:val="none" w:sz="0" w:space="0" w:color="auto"/>
        <w:bottom w:val="none" w:sz="0" w:space="0" w:color="auto"/>
        <w:right w:val="none" w:sz="0" w:space="0" w:color="auto"/>
      </w:divBdr>
    </w:div>
    <w:div w:id="2097826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cab@doh.hawaii.gov" TargetMode="External"/><Relationship Id="rId12" Type="http://schemas.openxmlformats.org/officeDocument/2006/relationships/hyperlink" Target="https://health.hawaii.gov/dcab/dcab-agendas-and-minut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zoom.us/j/97007655514" TargetMode="External"/><Relationship Id="rId10" Type="http://schemas.openxmlformats.org/officeDocument/2006/relationships/hyperlink" Target="mailto:dcab@doh.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0DB2-86F3-464B-B4A8-200FB5E2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4694</Words>
  <Characters>26760</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DCAB</Company>
  <LinksUpToDate>false</LinksUpToDate>
  <CharactersWithSpaces>31392</CharactersWithSpaces>
  <SharedDoc>false</SharedDoc>
  <HyperlinkBase/>
  <HLinks>
    <vt:vector size="6" baseType="variant">
      <vt:variant>
        <vt:i4>4915201</vt:i4>
      </vt:variant>
      <vt:variant>
        <vt:i4>2285</vt:i4>
      </vt:variant>
      <vt:variant>
        <vt:i4>1025</vt:i4>
      </vt:variant>
      <vt:variant>
        <vt:i4>1</vt:i4>
      </vt:variant>
      <vt:variant>
        <vt:lpwstr>black&amp;whitestateseal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Omura, Cindy Y.</dc:creator>
  <cp:keywords/>
  <dc:description/>
  <cp:lastModifiedBy>Omura, Cindy Y.</cp:lastModifiedBy>
  <cp:revision>2</cp:revision>
  <cp:lastPrinted>2023-05-11T23:53:00Z</cp:lastPrinted>
  <dcterms:created xsi:type="dcterms:W3CDTF">2023-07-14T21:55:00Z</dcterms:created>
  <dcterms:modified xsi:type="dcterms:W3CDTF">2023-07-14T21:55:00Z</dcterms:modified>
  <cp:category/>
</cp:coreProperties>
</file>