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3ED0B" w14:textId="77777777" w:rsidR="00EB224E" w:rsidRDefault="0046772D">
      <w:pPr>
        <w:pStyle w:val="BodyText"/>
        <w:rPr>
          <w:rFonts w:ascii="Times New Roman"/>
          <w:sz w:val="20"/>
        </w:rPr>
      </w:pPr>
      <w:r>
        <w:pict w14:anchorId="115EBE55">
          <v:group id="docshapegroup1" o:spid="_x0000_s1183" style="position:absolute;margin-left:35.75pt;margin-top:39.5pt;width:540.5pt;height:718pt;z-index:-16096256;mso-position-horizontal-relative:page;mso-position-vertical-relative:page" coordorigin="715,730" coordsize="10810,14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185" type="#_x0000_t75" style="position:absolute;left:975;top:990;width:10290;height:13840">
              <v:imagedata r:id="rId8" o:title=""/>
            </v:shape>
            <v:rect id="docshape3" o:spid="_x0000_s1184" style="position:absolute;left:845;top:860;width:10550;height:14100" filled="f" strokecolor="#538235" strokeweight="13pt"/>
            <w10:wrap anchorx="page" anchory="page"/>
          </v:group>
        </w:pict>
      </w:r>
    </w:p>
    <w:p w14:paraId="518997A3" w14:textId="77777777" w:rsidR="00EB224E" w:rsidRDefault="00EB224E">
      <w:pPr>
        <w:pStyle w:val="BodyText"/>
        <w:rPr>
          <w:rFonts w:ascii="Times New Roman"/>
          <w:sz w:val="20"/>
        </w:rPr>
      </w:pPr>
    </w:p>
    <w:p w14:paraId="268B1D7C" w14:textId="77777777" w:rsidR="00EB224E" w:rsidRDefault="00EB224E">
      <w:pPr>
        <w:pStyle w:val="BodyText"/>
        <w:rPr>
          <w:rFonts w:ascii="Times New Roman"/>
          <w:sz w:val="20"/>
        </w:rPr>
      </w:pPr>
    </w:p>
    <w:p w14:paraId="41F6ECA6" w14:textId="77777777" w:rsidR="00EB224E" w:rsidRDefault="00EB224E">
      <w:pPr>
        <w:pStyle w:val="BodyText"/>
        <w:rPr>
          <w:rFonts w:ascii="Times New Roman"/>
          <w:sz w:val="20"/>
        </w:rPr>
      </w:pPr>
    </w:p>
    <w:p w14:paraId="38E16489" w14:textId="77777777" w:rsidR="00EB224E" w:rsidRDefault="00EB224E">
      <w:pPr>
        <w:pStyle w:val="BodyText"/>
        <w:rPr>
          <w:rFonts w:ascii="Times New Roman"/>
          <w:sz w:val="20"/>
        </w:rPr>
      </w:pPr>
    </w:p>
    <w:p w14:paraId="39DAB981" w14:textId="77777777" w:rsidR="00EB224E" w:rsidRDefault="00EB224E">
      <w:pPr>
        <w:pStyle w:val="BodyText"/>
        <w:rPr>
          <w:rFonts w:ascii="Times New Roman"/>
          <w:sz w:val="20"/>
        </w:rPr>
      </w:pPr>
    </w:p>
    <w:p w14:paraId="170B6C9F" w14:textId="77777777" w:rsidR="00EB224E" w:rsidRDefault="00EB224E">
      <w:pPr>
        <w:pStyle w:val="BodyText"/>
        <w:rPr>
          <w:rFonts w:ascii="Times New Roman"/>
          <w:sz w:val="20"/>
        </w:rPr>
      </w:pPr>
    </w:p>
    <w:p w14:paraId="2C52D2AD" w14:textId="77777777" w:rsidR="00EB224E" w:rsidRDefault="00EB224E">
      <w:pPr>
        <w:pStyle w:val="BodyText"/>
        <w:rPr>
          <w:rFonts w:ascii="Times New Roman"/>
          <w:sz w:val="20"/>
        </w:rPr>
      </w:pPr>
    </w:p>
    <w:p w14:paraId="0068F232" w14:textId="77777777" w:rsidR="00EB224E" w:rsidRDefault="00EB224E">
      <w:pPr>
        <w:pStyle w:val="BodyText"/>
        <w:rPr>
          <w:rFonts w:ascii="Times New Roman"/>
          <w:sz w:val="20"/>
        </w:rPr>
      </w:pPr>
    </w:p>
    <w:p w14:paraId="5520163E" w14:textId="77777777" w:rsidR="00EB224E" w:rsidRDefault="00EB224E">
      <w:pPr>
        <w:pStyle w:val="BodyText"/>
        <w:rPr>
          <w:rFonts w:ascii="Times New Roman"/>
          <w:sz w:val="20"/>
        </w:rPr>
      </w:pPr>
    </w:p>
    <w:p w14:paraId="4B023D90" w14:textId="77777777" w:rsidR="00EB224E" w:rsidRDefault="00EB224E">
      <w:pPr>
        <w:pStyle w:val="BodyText"/>
        <w:rPr>
          <w:rFonts w:ascii="Times New Roman"/>
          <w:sz w:val="20"/>
        </w:rPr>
      </w:pPr>
    </w:p>
    <w:p w14:paraId="30009AE6" w14:textId="77777777" w:rsidR="00EB224E" w:rsidRDefault="00EB224E">
      <w:pPr>
        <w:pStyle w:val="BodyText"/>
        <w:rPr>
          <w:rFonts w:ascii="Times New Roman"/>
          <w:sz w:val="20"/>
        </w:rPr>
      </w:pPr>
    </w:p>
    <w:p w14:paraId="22433E60" w14:textId="77777777" w:rsidR="00EB224E" w:rsidRDefault="00EB224E">
      <w:pPr>
        <w:pStyle w:val="BodyText"/>
        <w:rPr>
          <w:rFonts w:ascii="Times New Roman"/>
          <w:sz w:val="20"/>
        </w:rPr>
      </w:pPr>
    </w:p>
    <w:p w14:paraId="08BCB408" w14:textId="77777777" w:rsidR="00EB224E" w:rsidRDefault="00EB224E">
      <w:pPr>
        <w:pStyle w:val="BodyText"/>
        <w:rPr>
          <w:rFonts w:ascii="Times New Roman"/>
          <w:sz w:val="20"/>
        </w:rPr>
      </w:pPr>
    </w:p>
    <w:p w14:paraId="4A535180" w14:textId="77777777" w:rsidR="00EB224E" w:rsidRDefault="00E31089">
      <w:pPr>
        <w:pStyle w:val="Title"/>
        <w:spacing w:before="203" w:line="372" w:lineRule="auto"/>
      </w:pPr>
      <w:r>
        <w:t>Disability and Communication Access Board Parking</w:t>
      </w:r>
      <w:r>
        <w:rPr>
          <w:spacing w:val="-9"/>
        </w:rPr>
        <w:t xml:space="preserve"> </w:t>
      </w:r>
      <w:r>
        <w:t>Program</w:t>
      </w:r>
      <w:r>
        <w:rPr>
          <w:spacing w:val="-8"/>
        </w:rPr>
        <w:t xml:space="preserve"> </w:t>
      </w:r>
      <w:r>
        <w:t>for</w:t>
      </w:r>
      <w:r>
        <w:rPr>
          <w:spacing w:val="-7"/>
        </w:rPr>
        <w:t xml:space="preserve"> </w:t>
      </w:r>
      <w:r>
        <w:t>Persons</w:t>
      </w:r>
      <w:r>
        <w:rPr>
          <w:spacing w:val="-10"/>
        </w:rPr>
        <w:t xml:space="preserve"> </w:t>
      </w:r>
      <w:r>
        <w:t>with</w:t>
      </w:r>
      <w:r>
        <w:rPr>
          <w:spacing w:val="-10"/>
        </w:rPr>
        <w:t xml:space="preserve"> </w:t>
      </w:r>
      <w:r>
        <w:t>Disabilities Annual Accomplishments</w:t>
      </w:r>
    </w:p>
    <w:p w14:paraId="796A76FC" w14:textId="77777777" w:rsidR="00EB224E" w:rsidRDefault="00E31089">
      <w:pPr>
        <w:pStyle w:val="Title"/>
        <w:ind w:left="2604" w:right="2850" w:firstLine="0"/>
      </w:pPr>
      <w:r>
        <w:t>July</w:t>
      </w:r>
      <w:r>
        <w:rPr>
          <w:spacing w:val="-8"/>
        </w:rPr>
        <w:t xml:space="preserve"> </w:t>
      </w:r>
      <w:r>
        <w:t>1,</w:t>
      </w:r>
      <w:r>
        <w:rPr>
          <w:spacing w:val="-8"/>
        </w:rPr>
        <w:t xml:space="preserve"> </w:t>
      </w:r>
      <w:r>
        <w:t>2020</w:t>
      </w:r>
      <w:r>
        <w:rPr>
          <w:spacing w:val="-3"/>
        </w:rPr>
        <w:t xml:space="preserve"> </w:t>
      </w:r>
      <w:r>
        <w:t>–</w:t>
      </w:r>
      <w:r>
        <w:rPr>
          <w:spacing w:val="-6"/>
        </w:rPr>
        <w:t xml:space="preserve"> </w:t>
      </w:r>
      <w:r>
        <w:t>June</w:t>
      </w:r>
      <w:r>
        <w:rPr>
          <w:spacing w:val="-8"/>
        </w:rPr>
        <w:t xml:space="preserve"> </w:t>
      </w:r>
      <w:r>
        <w:t>30,</w:t>
      </w:r>
      <w:r>
        <w:rPr>
          <w:spacing w:val="-8"/>
        </w:rPr>
        <w:t xml:space="preserve"> </w:t>
      </w:r>
      <w:r>
        <w:rPr>
          <w:spacing w:val="-4"/>
        </w:rPr>
        <w:t>2021</w:t>
      </w:r>
    </w:p>
    <w:p w14:paraId="04639970" w14:textId="77777777" w:rsidR="00EB224E" w:rsidRDefault="00EB224E">
      <w:pPr>
        <w:pStyle w:val="BodyText"/>
        <w:rPr>
          <w:b/>
          <w:sz w:val="48"/>
        </w:rPr>
      </w:pPr>
    </w:p>
    <w:p w14:paraId="7C0202C6" w14:textId="77777777" w:rsidR="00EB224E" w:rsidRDefault="00EB224E">
      <w:pPr>
        <w:pStyle w:val="BodyText"/>
        <w:rPr>
          <w:b/>
          <w:sz w:val="48"/>
        </w:rPr>
      </w:pPr>
    </w:p>
    <w:p w14:paraId="743162C2" w14:textId="77777777" w:rsidR="00EB224E" w:rsidRDefault="00EB224E">
      <w:pPr>
        <w:pStyle w:val="BodyText"/>
        <w:rPr>
          <w:b/>
          <w:sz w:val="48"/>
        </w:rPr>
      </w:pPr>
    </w:p>
    <w:p w14:paraId="25A69DFF" w14:textId="77777777" w:rsidR="00EB224E" w:rsidRDefault="00EB224E">
      <w:pPr>
        <w:pStyle w:val="BodyText"/>
        <w:rPr>
          <w:b/>
          <w:sz w:val="48"/>
        </w:rPr>
      </w:pPr>
    </w:p>
    <w:p w14:paraId="0407FA4F" w14:textId="77777777" w:rsidR="00EB224E" w:rsidRDefault="00EB224E">
      <w:pPr>
        <w:pStyle w:val="BodyText"/>
        <w:rPr>
          <w:b/>
          <w:sz w:val="48"/>
        </w:rPr>
      </w:pPr>
    </w:p>
    <w:p w14:paraId="411A64CB" w14:textId="77777777" w:rsidR="00EB224E" w:rsidRDefault="00EB224E">
      <w:pPr>
        <w:pStyle w:val="BodyText"/>
        <w:rPr>
          <w:b/>
          <w:sz w:val="48"/>
        </w:rPr>
      </w:pPr>
    </w:p>
    <w:p w14:paraId="2C998D26" w14:textId="77777777" w:rsidR="00EB224E" w:rsidRDefault="00EB224E">
      <w:pPr>
        <w:pStyle w:val="BodyText"/>
        <w:rPr>
          <w:b/>
          <w:sz w:val="48"/>
        </w:rPr>
      </w:pPr>
    </w:p>
    <w:p w14:paraId="19C8B6A3" w14:textId="77777777" w:rsidR="00EB224E" w:rsidRDefault="00E31089">
      <w:pPr>
        <w:spacing w:before="348"/>
        <w:ind w:left="2604" w:right="2847"/>
        <w:jc w:val="center"/>
        <w:rPr>
          <w:b/>
          <w:sz w:val="36"/>
        </w:rPr>
      </w:pPr>
      <w:r>
        <w:rPr>
          <w:b/>
          <w:sz w:val="36"/>
        </w:rPr>
        <w:t>State</w:t>
      </w:r>
      <w:r>
        <w:rPr>
          <w:b/>
          <w:spacing w:val="-2"/>
          <w:sz w:val="36"/>
        </w:rPr>
        <w:t xml:space="preserve"> </w:t>
      </w:r>
      <w:r>
        <w:rPr>
          <w:b/>
          <w:sz w:val="36"/>
        </w:rPr>
        <w:t>of</w:t>
      </w:r>
      <w:r>
        <w:rPr>
          <w:b/>
          <w:spacing w:val="1"/>
          <w:sz w:val="36"/>
        </w:rPr>
        <w:t xml:space="preserve"> </w:t>
      </w:r>
      <w:r>
        <w:rPr>
          <w:b/>
          <w:spacing w:val="-2"/>
          <w:sz w:val="36"/>
        </w:rPr>
        <w:t>Hawaii</w:t>
      </w:r>
    </w:p>
    <w:p w14:paraId="441337CC" w14:textId="77777777" w:rsidR="00EB224E" w:rsidRDefault="00E31089">
      <w:pPr>
        <w:spacing w:before="271" w:line="439" w:lineRule="auto"/>
        <w:ind w:left="2729" w:right="2970" w:firstLine="1276"/>
        <w:rPr>
          <w:b/>
          <w:sz w:val="28"/>
        </w:rPr>
      </w:pPr>
      <w:r>
        <w:rPr>
          <w:b/>
          <w:sz w:val="28"/>
        </w:rPr>
        <w:t>David Y. Ige, Governor</w:t>
      </w:r>
      <w:r>
        <w:rPr>
          <w:b/>
          <w:spacing w:val="40"/>
          <w:sz w:val="28"/>
        </w:rPr>
        <w:t xml:space="preserve"> </w:t>
      </w:r>
      <w:r>
        <w:rPr>
          <w:b/>
          <w:sz w:val="28"/>
        </w:rPr>
        <w:t>Elizabeth</w:t>
      </w:r>
      <w:r>
        <w:rPr>
          <w:b/>
          <w:spacing w:val="-3"/>
          <w:sz w:val="28"/>
        </w:rPr>
        <w:t xml:space="preserve"> </w:t>
      </w:r>
      <w:r>
        <w:rPr>
          <w:b/>
          <w:sz w:val="28"/>
        </w:rPr>
        <w:t>A.</w:t>
      </w:r>
      <w:r>
        <w:rPr>
          <w:b/>
          <w:spacing w:val="-7"/>
          <w:sz w:val="28"/>
        </w:rPr>
        <w:t xml:space="preserve"> </w:t>
      </w:r>
      <w:r>
        <w:rPr>
          <w:b/>
          <w:sz w:val="28"/>
        </w:rPr>
        <w:t>Char,</w:t>
      </w:r>
      <w:r>
        <w:rPr>
          <w:b/>
          <w:spacing w:val="-7"/>
          <w:sz w:val="28"/>
        </w:rPr>
        <w:t xml:space="preserve"> </w:t>
      </w:r>
      <w:r>
        <w:rPr>
          <w:b/>
          <w:sz w:val="28"/>
        </w:rPr>
        <w:t>M.D.,</w:t>
      </w:r>
      <w:r>
        <w:rPr>
          <w:b/>
          <w:spacing w:val="-7"/>
          <w:sz w:val="28"/>
        </w:rPr>
        <w:t xml:space="preserve"> </w:t>
      </w:r>
      <w:r>
        <w:rPr>
          <w:b/>
          <w:sz w:val="28"/>
        </w:rPr>
        <w:t>Director</w:t>
      </w:r>
      <w:r>
        <w:rPr>
          <w:b/>
          <w:spacing w:val="-7"/>
          <w:sz w:val="28"/>
        </w:rPr>
        <w:t xml:space="preserve"> </w:t>
      </w:r>
      <w:r>
        <w:rPr>
          <w:b/>
          <w:sz w:val="28"/>
        </w:rPr>
        <w:t>of</w:t>
      </w:r>
      <w:r>
        <w:rPr>
          <w:b/>
          <w:spacing w:val="-7"/>
          <w:sz w:val="28"/>
        </w:rPr>
        <w:t xml:space="preserve"> </w:t>
      </w:r>
      <w:r>
        <w:rPr>
          <w:b/>
          <w:sz w:val="28"/>
        </w:rPr>
        <w:t>Health</w:t>
      </w:r>
    </w:p>
    <w:p w14:paraId="305069DF" w14:textId="77777777" w:rsidR="00EB224E" w:rsidRDefault="00E31089">
      <w:pPr>
        <w:spacing w:line="317" w:lineRule="exact"/>
        <w:ind w:left="3274"/>
        <w:rPr>
          <w:b/>
          <w:sz w:val="28"/>
        </w:rPr>
      </w:pPr>
      <w:r>
        <w:rPr>
          <w:b/>
          <w:sz w:val="28"/>
        </w:rPr>
        <w:t>Kirby</w:t>
      </w:r>
      <w:r>
        <w:rPr>
          <w:b/>
          <w:spacing w:val="-10"/>
          <w:sz w:val="28"/>
        </w:rPr>
        <w:t xml:space="preserve"> </w:t>
      </w:r>
      <w:r>
        <w:rPr>
          <w:b/>
          <w:sz w:val="28"/>
        </w:rPr>
        <w:t>L.</w:t>
      </w:r>
      <w:r>
        <w:rPr>
          <w:b/>
          <w:spacing w:val="-4"/>
          <w:sz w:val="28"/>
        </w:rPr>
        <w:t xml:space="preserve"> </w:t>
      </w:r>
      <w:r>
        <w:rPr>
          <w:b/>
          <w:sz w:val="28"/>
        </w:rPr>
        <w:t>Shaw,</w:t>
      </w:r>
      <w:r>
        <w:rPr>
          <w:b/>
          <w:spacing w:val="-6"/>
          <w:sz w:val="28"/>
        </w:rPr>
        <w:t xml:space="preserve"> </w:t>
      </w:r>
      <w:r>
        <w:rPr>
          <w:b/>
          <w:sz w:val="28"/>
        </w:rPr>
        <w:t>Executive</w:t>
      </w:r>
      <w:r>
        <w:rPr>
          <w:b/>
          <w:spacing w:val="-7"/>
          <w:sz w:val="28"/>
        </w:rPr>
        <w:t xml:space="preserve"> </w:t>
      </w:r>
      <w:r>
        <w:rPr>
          <w:b/>
          <w:spacing w:val="-2"/>
          <w:sz w:val="28"/>
        </w:rPr>
        <w:t>Director</w:t>
      </w:r>
    </w:p>
    <w:p w14:paraId="17FA64E9" w14:textId="77777777" w:rsidR="00EB224E" w:rsidRDefault="00EB224E">
      <w:pPr>
        <w:spacing w:line="317" w:lineRule="exact"/>
        <w:rPr>
          <w:sz w:val="28"/>
        </w:rPr>
        <w:sectPr w:rsidR="00EB224E">
          <w:type w:val="continuous"/>
          <w:pgSz w:w="12240" w:h="15840"/>
          <w:pgMar w:top="1500" w:right="380" w:bottom="280" w:left="600" w:header="720" w:footer="720" w:gutter="0"/>
          <w:cols w:space="720"/>
        </w:sectPr>
      </w:pPr>
    </w:p>
    <w:p w14:paraId="7BFDEA66" w14:textId="77777777" w:rsidR="00EB224E" w:rsidRDefault="0046772D">
      <w:pPr>
        <w:pStyle w:val="BodyText"/>
        <w:ind w:left="325"/>
        <w:rPr>
          <w:sz w:val="20"/>
        </w:rPr>
      </w:pPr>
      <w:r>
        <w:rPr>
          <w:sz w:val="20"/>
        </w:rPr>
      </w:r>
      <w:r>
        <w:rPr>
          <w:sz w:val="20"/>
        </w:rPr>
        <w:pict w14:anchorId="15222A62">
          <v:group id="docshapegroup5" o:spid="_x0000_s1180" style="width:528.5pt;height:34.25pt;mso-position-horizontal-relative:char;mso-position-vertical-relative:line" coordsize="10570,685">
            <v:shape id="docshape6" o:spid="_x0000_s1182" type="#_x0000_t75" style="position:absolute;left:5;top:5;width:10560;height:675">
              <v:imagedata r:id="rId9" o:title=""/>
            </v:shape>
            <v:shapetype id="_x0000_t202" coordsize="21600,21600" o:spt="202" path="m,l,21600r21600,l21600,xe">
              <v:stroke joinstyle="miter"/>
              <v:path gradientshapeok="t" o:connecttype="rect"/>
            </v:shapetype>
            <v:shape id="docshape7" o:spid="_x0000_s1181" type="#_x0000_t202" style="position:absolute;left:5;top:5;width:10560;height:675" filled="f" strokeweight=".5pt">
              <v:textbox inset="0,0,0,0">
                <w:txbxContent>
                  <w:p w14:paraId="54B335DF" w14:textId="77777777" w:rsidR="00EB224E" w:rsidRDefault="00E31089">
                    <w:pPr>
                      <w:spacing w:before="71"/>
                      <w:ind w:left="1664" w:right="1664"/>
                      <w:jc w:val="center"/>
                      <w:rPr>
                        <w:b/>
                        <w:sz w:val="44"/>
                      </w:rPr>
                    </w:pPr>
                    <w:r>
                      <w:rPr>
                        <w:b/>
                        <w:spacing w:val="-2"/>
                        <w:sz w:val="44"/>
                      </w:rPr>
                      <w:t>Overview</w:t>
                    </w:r>
                  </w:p>
                </w:txbxContent>
              </v:textbox>
            </v:shape>
            <w10:anchorlock/>
          </v:group>
        </w:pict>
      </w:r>
    </w:p>
    <w:p w14:paraId="57164E41" w14:textId="77777777" w:rsidR="00EB224E" w:rsidRDefault="00EB224E">
      <w:pPr>
        <w:pStyle w:val="BodyText"/>
        <w:spacing w:before="4"/>
        <w:rPr>
          <w:b/>
          <w:sz w:val="11"/>
        </w:rPr>
      </w:pPr>
    </w:p>
    <w:p w14:paraId="0DC4EF8E" w14:textId="77777777" w:rsidR="00EB224E" w:rsidRDefault="00E31089">
      <w:pPr>
        <w:pStyle w:val="BodyText"/>
        <w:spacing w:before="92" w:line="259" w:lineRule="auto"/>
        <w:ind w:left="300" w:right="354"/>
      </w:pPr>
      <w:r>
        <w:t>The Disability and Communication Access Board (DCAB) administers the Parking Program for Persons with Disabilities in the State of Hawaii. The program’s primary function is to ensure the issuance of “disability parking permits” pursuant to Hawaii Revised Statutes, Chapter 291, Part III, and Hawaii Administrative Rules, Title 11, Chapter 219. Throughout this document, “disability parking</w:t>
      </w:r>
      <w:r>
        <w:rPr>
          <w:spacing w:val="-5"/>
        </w:rPr>
        <w:t xml:space="preserve"> </w:t>
      </w:r>
      <w:r>
        <w:t>permit”</w:t>
      </w:r>
      <w:r>
        <w:rPr>
          <w:spacing w:val="-5"/>
        </w:rPr>
        <w:t xml:space="preserve"> </w:t>
      </w:r>
      <w:r>
        <w:t>means</w:t>
      </w:r>
      <w:r>
        <w:rPr>
          <w:spacing w:val="-5"/>
        </w:rPr>
        <w:t xml:space="preserve"> </w:t>
      </w:r>
      <w:r>
        <w:t>a</w:t>
      </w:r>
      <w:r>
        <w:rPr>
          <w:spacing w:val="-3"/>
        </w:rPr>
        <w:t xml:space="preserve"> </w:t>
      </w:r>
      <w:proofErr w:type="gramStart"/>
      <w:r>
        <w:t>long</w:t>
      </w:r>
      <w:r>
        <w:rPr>
          <w:spacing w:val="-3"/>
        </w:rPr>
        <w:t xml:space="preserve"> </w:t>
      </w:r>
      <w:r>
        <w:t>term</w:t>
      </w:r>
      <w:proofErr w:type="gramEnd"/>
      <w:r>
        <w:rPr>
          <w:spacing w:val="-2"/>
        </w:rPr>
        <w:t xml:space="preserve"> </w:t>
      </w:r>
      <w:r>
        <w:t>placard,</w:t>
      </w:r>
      <w:r>
        <w:rPr>
          <w:spacing w:val="-5"/>
        </w:rPr>
        <w:t xml:space="preserve"> </w:t>
      </w:r>
      <w:r>
        <w:t>a</w:t>
      </w:r>
      <w:r>
        <w:rPr>
          <w:spacing w:val="-3"/>
        </w:rPr>
        <w:t xml:space="preserve"> </w:t>
      </w:r>
      <w:r>
        <w:t>temporary</w:t>
      </w:r>
      <w:r>
        <w:rPr>
          <w:spacing w:val="-3"/>
        </w:rPr>
        <w:t xml:space="preserve"> </w:t>
      </w:r>
      <w:r>
        <w:t>placard,</w:t>
      </w:r>
      <w:r>
        <w:rPr>
          <w:spacing w:val="-2"/>
        </w:rPr>
        <w:t xml:space="preserve"> </w:t>
      </w:r>
      <w:r>
        <w:t>Disabled</w:t>
      </w:r>
      <w:r>
        <w:rPr>
          <w:spacing w:val="-4"/>
        </w:rPr>
        <w:t xml:space="preserve"> </w:t>
      </w:r>
      <w:r>
        <w:t>Paid</w:t>
      </w:r>
      <w:r>
        <w:rPr>
          <w:spacing w:val="-5"/>
        </w:rPr>
        <w:t xml:space="preserve"> </w:t>
      </w:r>
      <w:r>
        <w:t>Parking</w:t>
      </w:r>
      <w:r>
        <w:rPr>
          <w:spacing w:val="-5"/>
        </w:rPr>
        <w:t xml:space="preserve"> </w:t>
      </w:r>
      <w:r>
        <w:t>Exemption Permit (DPPEP), or special license plates.</w:t>
      </w:r>
    </w:p>
    <w:p w14:paraId="5726C931" w14:textId="77777777" w:rsidR="00EB224E" w:rsidRDefault="00E31089">
      <w:pPr>
        <w:pStyle w:val="BodyText"/>
        <w:spacing w:before="158" w:line="259" w:lineRule="auto"/>
        <w:ind w:left="300" w:right="354"/>
      </w:pPr>
      <w:r>
        <w:t xml:space="preserve">To fulfill this function, DCAB, through a Memorandum of Agreement (MOA) with each County, established a mechanism to reimburse the Counties for the issuance of first time and replacement parking permits. Under the MOAs, DCAB reimburses the Counties for issuing the initial </w:t>
      </w:r>
      <w:proofErr w:type="gramStart"/>
      <w:r>
        <w:t>long term</w:t>
      </w:r>
      <w:proofErr w:type="gramEnd"/>
      <w:r>
        <w:t xml:space="preserve"> placard and for issuing a replacement of a mutilated placard. The Counties may charge and retain fees</w:t>
      </w:r>
      <w:r>
        <w:rPr>
          <w:spacing w:val="-3"/>
        </w:rPr>
        <w:t xml:space="preserve"> </w:t>
      </w:r>
      <w:r>
        <w:t>for</w:t>
      </w:r>
      <w:r>
        <w:rPr>
          <w:spacing w:val="-3"/>
        </w:rPr>
        <w:t xml:space="preserve"> </w:t>
      </w:r>
      <w:r>
        <w:t>issuing</w:t>
      </w:r>
      <w:r>
        <w:rPr>
          <w:spacing w:val="-4"/>
        </w:rPr>
        <w:t xml:space="preserve"> </w:t>
      </w:r>
      <w:r>
        <w:t>temporary</w:t>
      </w:r>
      <w:r>
        <w:rPr>
          <w:spacing w:val="-3"/>
        </w:rPr>
        <w:t xml:space="preserve"> </w:t>
      </w:r>
      <w:r>
        <w:t>placards,</w:t>
      </w:r>
      <w:r>
        <w:rPr>
          <w:spacing w:val="-5"/>
        </w:rPr>
        <w:t xml:space="preserve"> </w:t>
      </w:r>
      <w:r>
        <w:t>replacement</w:t>
      </w:r>
      <w:r>
        <w:rPr>
          <w:spacing w:val="-5"/>
        </w:rPr>
        <w:t xml:space="preserve"> </w:t>
      </w:r>
      <w:r>
        <w:t>placards,</w:t>
      </w:r>
      <w:r>
        <w:rPr>
          <w:spacing w:val="-5"/>
        </w:rPr>
        <w:t xml:space="preserve"> </w:t>
      </w:r>
      <w:r>
        <w:t>and</w:t>
      </w:r>
      <w:r>
        <w:rPr>
          <w:spacing w:val="-3"/>
        </w:rPr>
        <w:t xml:space="preserve"> </w:t>
      </w:r>
      <w:r>
        <w:t>special</w:t>
      </w:r>
      <w:r>
        <w:rPr>
          <w:spacing w:val="-4"/>
        </w:rPr>
        <w:t xml:space="preserve"> </w:t>
      </w:r>
      <w:r>
        <w:t>license</w:t>
      </w:r>
      <w:r>
        <w:rPr>
          <w:spacing w:val="-3"/>
        </w:rPr>
        <w:t xml:space="preserve"> </w:t>
      </w:r>
      <w:r>
        <w:t>plates.</w:t>
      </w:r>
      <w:r>
        <w:rPr>
          <w:spacing w:val="-5"/>
        </w:rPr>
        <w:t xml:space="preserve"> </w:t>
      </w:r>
      <w:r>
        <w:t>DCAB</w:t>
      </w:r>
      <w:r>
        <w:rPr>
          <w:spacing w:val="-3"/>
        </w:rPr>
        <w:t xml:space="preserve"> </w:t>
      </w:r>
      <w:r>
        <w:t xml:space="preserve">issues long term renewals and DPPEPs by mail. A fee cannot be charged for a </w:t>
      </w:r>
      <w:proofErr w:type="gramStart"/>
      <w:r>
        <w:t>long term</w:t>
      </w:r>
      <w:proofErr w:type="gramEnd"/>
      <w:r>
        <w:t xml:space="preserve"> placard because it would be an illegal surcharge under the Americans with Disabilities Act, per the U.S. Court of Appeals for the Ninth Circuit. DCAB parking program staff ensure that all records, databases, and lists are current and consistent.</w:t>
      </w:r>
    </w:p>
    <w:p w14:paraId="060135E5" w14:textId="77777777" w:rsidR="00EB224E" w:rsidRDefault="00E31089">
      <w:pPr>
        <w:pStyle w:val="BodyText"/>
        <w:spacing w:before="157" w:line="259" w:lineRule="auto"/>
        <w:ind w:left="300"/>
      </w:pPr>
      <w:r>
        <w:t>The</w:t>
      </w:r>
      <w:r>
        <w:rPr>
          <w:spacing w:val="-4"/>
        </w:rPr>
        <w:t xml:space="preserve"> </w:t>
      </w:r>
      <w:r>
        <w:t>parking</w:t>
      </w:r>
      <w:r>
        <w:rPr>
          <w:spacing w:val="-4"/>
        </w:rPr>
        <w:t xml:space="preserve"> </w:t>
      </w:r>
      <w:r>
        <w:t>program</w:t>
      </w:r>
      <w:r>
        <w:rPr>
          <w:spacing w:val="-3"/>
        </w:rPr>
        <w:t xml:space="preserve"> </w:t>
      </w:r>
      <w:r>
        <w:t>staff</w:t>
      </w:r>
      <w:r>
        <w:rPr>
          <w:spacing w:val="-6"/>
        </w:rPr>
        <w:t xml:space="preserve"> </w:t>
      </w:r>
      <w:r>
        <w:t>members</w:t>
      </w:r>
      <w:r>
        <w:rPr>
          <w:spacing w:val="-4"/>
        </w:rPr>
        <w:t xml:space="preserve"> </w:t>
      </w:r>
      <w:proofErr w:type="gramStart"/>
      <w:r>
        <w:t>are:</w:t>
      </w:r>
      <w:proofErr w:type="gramEnd"/>
      <w:r>
        <w:rPr>
          <w:spacing w:val="-1"/>
        </w:rPr>
        <w:t xml:space="preserve"> </w:t>
      </w:r>
      <w:r>
        <w:t>Bryan</w:t>
      </w:r>
      <w:r>
        <w:rPr>
          <w:spacing w:val="-4"/>
        </w:rPr>
        <w:t xml:space="preserve"> </w:t>
      </w:r>
      <w:r>
        <w:t>Mick,</w:t>
      </w:r>
      <w:r>
        <w:rPr>
          <w:spacing w:val="-3"/>
        </w:rPr>
        <w:t xml:space="preserve"> </w:t>
      </w:r>
      <w:r>
        <w:t>Kamaile</w:t>
      </w:r>
      <w:r>
        <w:rPr>
          <w:spacing w:val="-4"/>
        </w:rPr>
        <w:t xml:space="preserve"> </w:t>
      </w:r>
      <w:r>
        <w:t>Hopfe,</w:t>
      </w:r>
      <w:r>
        <w:rPr>
          <w:spacing w:val="-4"/>
        </w:rPr>
        <w:t xml:space="preserve"> </w:t>
      </w:r>
      <w:r>
        <w:t>Geraldine</w:t>
      </w:r>
      <w:r>
        <w:rPr>
          <w:spacing w:val="-4"/>
        </w:rPr>
        <w:t xml:space="preserve"> </w:t>
      </w:r>
      <w:r>
        <w:t>“Gerry”</w:t>
      </w:r>
      <w:r>
        <w:rPr>
          <w:spacing w:val="-4"/>
        </w:rPr>
        <w:t xml:space="preserve"> </w:t>
      </w:r>
      <w:r>
        <w:t xml:space="preserve">Kealoha, </w:t>
      </w:r>
      <w:proofErr w:type="spellStart"/>
      <w:r>
        <w:t>Romala</w:t>
      </w:r>
      <w:proofErr w:type="spellEnd"/>
      <w:r>
        <w:t xml:space="preserve"> “Sue” Radcliffe, and Sean </w:t>
      </w:r>
      <w:proofErr w:type="spellStart"/>
      <w:r>
        <w:t>Shinshiro</w:t>
      </w:r>
      <w:proofErr w:type="spellEnd"/>
      <w:r>
        <w:t>.</w:t>
      </w:r>
    </w:p>
    <w:p w14:paraId="777D448A" w14:textId="77777777" w:rsidR="00EB224E" w:rsidRDefault="00E31089">
      <w:pPr>
        <w:pStyle w:val="BodyText"/>
        <w:spacing w:before="160" w:line="259" w:lineRule="auto"/>
        <w:ind w:left="300"/>
      </w:pPr>
      <w:r>
        <w:t>DCAB’s</w:t>
      </w:r>
      <w:r>
        <w:rPr>
          <w:spacing w:val="-4"/>
        </w:rPr>
        <w:t xml:space="preserve"> </w:t>
      </w:r>
      <w:r>
        <w:t>Standing</w:t>
      </w:r>
      <w:r>
        <w:rPr>
          <w:spacing w:val="-4"/>
        </w:rPr>
        <w:t xml:space="preserve"> </w:t>
      </w:r>
      <w:r>
        <w:t>Committee</w:t>
      </w:r>
      <w:r>
        <w:rPr>
          <w:spacing w:val="-3"/>
        </w:rPr>
        <w:t xml:space="preserve"> </w:t>
      </w:r>
      <w:r>
        <w:t>on</w:t>
      </w:r>
      <w:r>
        <w:rPr>
          <w:spacing w:val="-3"/>
        </w:rPr>
        <w:t xml:space="preserve"> </w:t>
      </w:r>
      <w:r>
        <w:t>Parking</w:t>
      </w:r>
      <w:r>
        <w:rPr>
          <w:spacing w:val="-3"/>
        </w:rPr>
        <w:t xml:space="preserve"> </w:t>
      </w:r>
      <w:r>
        <w:t>provides</w:t>
      </w:r>
      <w:r>
        <w:rPr>
          <w:spacing w:val="-3"/>
        </w:rPr>
        <w:t xml:space="preserve"> </w:t>
      </w:r>
      <w:r>
        <w:t>guidance</w:t>
      </w:r>
      <w:r>
        <w:rPr>
          <w:spacing w:val="-3"/>
        </w:rPr>
        <w:t xml:space="preserve"> </w:t>
      </w:r>
      <w:r>
        <w:t>to</w:t>
      </w:r>
      <w:r>
        <w:rPr>
          <w:spacing w:val="-3"/>
        </w:rPr>
        <w:t xml:space="preserve"> </w:t>
      </w:r>
      <w:r>
        <w:t>the</w:t>
      </w:r>
      <w:r>
        <w:rPr>
          <w:spacing w:val="-5"/>
        </w:rPr>
        <w:t xml:space="preserve"> </w:t>
      </w:r>
      <w:r>
        <w:t>program</w:t>
      </w:r>
      <w:r>
        <w:rPr>
          <w:spacing w:val="-2"/>
        </w:rPr>
        <w:t xml:space="preserve"> </w:t>
      </w:r>
      <w:r>
        <w:t>staff</w:t>
      </w:r>
      <w:r>
        <w:rPr>
          <w:spacing w:val="-3"/>
        </w:rPr>
        <w:t xml:space="preserve"> </w:t>
      </w:r>
      <w:r>
        <w:t>in</w:t>
      </w:r>
      <w:r>
        <w:rPr>
          <w:spacing w:val="-5"/>
        </w:rPr>
        <w:t xml:space="preserve"> </w:t>
      </w:r>
      <w:r>
        <w:t>developing</w:t>
      </w:r>
      <w:r>
        <w:rPr>
          <w:spacing w:val="-3"/>
        </w:rPr>
        <w:t xml:space="preserve"> </w:t>
      </w:r>
      <w:r>
        <w:t>and meeting its goals and objectives. The Committee members are:</w:t>
      </w:r>
    </w:p>
    <w:p w14:paraId="1BBB64BC" w14:textId="77777777" w:rsidR="00EB224E" w:rsidRDefault="00E31089">
      <w:pPr>
        <w:pStyle w:val="BodyText"/>
        <w:spacing w:before="160"/>
        <w:ind w:left="4100" w:right="4144"/>
        <w:jc w:val="center"/>
      </w:pPr>
      <w:r>
        <w:t>Summer</w:t>
      </w:r>
      <w:r>
        <w:rPr>
          <w:spacing w:val="-17"/>
        </w:rPr>
        <w:t xml:space="preserve"> </w:t>
      </w:r>
      <w:proofErr w:type="spellStart"/>
      <w:r>
        <w:t>Kozai</w:t>
      </w:r>
      <w:proofErr w:type="spellEnd"/>
      <w:r>
        <w:t>,</w:t>
      </w:r>
      <w:r>
        <w:rPr>
          <w:spacing w:val="-17"/>
        </w:rPr>
        <w:t xml:space="preserve"> </w:t>
      </w:r>
      <w:r>
        <w:t xml:space="preserve">Chairperson Pauline </w:t>
      </w:r>
      <w:proofErr w:type="spellStart"/>
      <w:r>
        <w:t>Aughe</w:t>
      </w:r>
      <w:proofErr w:type="spellEnd"/>
    </w:p>
    <w:p w14:paraId="7F144AD9" w14:textId="77777777" w:rsidR="00EB224E" w:rsidRDefault="00E31089">
      <w:pPr>
        <w:pStyle w:val="BodyText"/>
        <w:spacing w:before="1"/>
        <w:ind w:left="4853" w:right="4896"/>
        <w:jc w:val="center"/>
      </w:pPr>
      <w:r>
        <w:t>Violet</w:t>
      </w:r>
      <w:r>
        <w:rPr>
          <w:spacing w:val="-17"/>
        </w:rPr>
        <w:t xml:space="preserve"> </w:t>
      </w:r>
      <w:r>
        <w:t xml:space="preserve">Horvath Gerald </w:t>
      </w:r>
      <w:proofErr w:type="spellStart"/>
      <w:r>
        <w:t>Ohta</w:t>
      </w:r>
      <w:proofErr w:type="spellEnd"/>
    </w:p>
    <w:p w14:paraId="48885CC5" w14:textId="77777777" w:rsidR="00EB224E" w:rsidRDefault="00EB224E">
      <w:pPr>
        <w:pStyle w:val="BodyText"/>
        <w:spacing w:before="11"/>
        <w:rPr>
          <w:sz w:val="23"/>
        </w:rPr>
      </w:pPr>
    </w:p>
    <w:p w14:paraId="325BC7CF" w14:textId="77777777" w:rsidR="00EB224E" w:rsidRDefault="00E31089">
      <w:pPr>
        <w:pStyle w:val="BodyText"/>
        <w:ind w:left="300"/>
      </w:pPr>
      <w:r>
        <w:rPr>
          <w:noProof/>
        </w:rPr>
        <w:drawing>
          <wp:anchor distT="0" distB="0" distL="0" distR="0" simplePos="0" relativeHeight="15730176" behindDoc="0" locked="0" layoutInCell="1" allowOverlap="1" wp14:anchorId="5AC0B75C" wp14:editId="25FCF5C6">
            <wp:simplePos x="0" y="0"/>
            <wp:positionH relativeFrom="page">
              <wp:posOffset>835977</wp:posOffset>
            </wp:positionH>
            <wp:positionV relativeFrom="paragraph">
              <wp:posOffset>441145</wp:posOffset>
            </wp:positionV>
            <wp:extent cx="1033145" cy="2282277"/>
            <wp:effectExtent l="0" t="0" r="0" b="0"/>
            <wp:wrapNone/>
            <wp:docPr id="1" name="image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eg">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1033145" cy="2282277"/>
                    </a:xfrm>
                    <a:prstGeom prst="rect">
                      <a:avLst/>
                    </a:prstGeom>
                  </pic:spPr>
                </pic:pic>
              </a:graphicData>
            </a:graphic>
          </wp:anchor>
        </w:drawing>
      </w:r>
      <w:r>
        <w:rPr>
          <w:noProof/>
        </w:rPr>
        <w:drawing>
          <wp:anchor distT="0" distB="0" distL="0" distR="0" simplePos="0" relativeHeight="15730688" behindDoc="0" locked="0" layoutInCell="1" allowOverlap="1" wp14:anchorId="79FEDAE5" wp14:editId="746D6EA4">
            <wp:simplePos x="0" y="0"/>
            <wp:positionH relativeFrom="page">
              <wp:posOffset>4188714</wp:posOffset>
            </wp:positionH>
            <wp:positionV relativeFrom="paragraph">
              <wp:posOffset>422476</wp:posOffset>
            </wp:positionV>
            <wp:extent cx="1033144" cy="2285364"/>
            <wp:effectExtent l="0" t="0" r="0" b="0"/>
            <wp:wrapNone/>
            <wp:docPr id="3" name="image4.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jpe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1033144" cy="2285364"/>
                    </a:xfrm>
                    <a:prstGeom prst="rect">
                      <a:avLst/>
                    </a:prstGeom>
                  </pic:spPr>
                </pic:pic>
              </a:graphicData>
            </a:graphic>
          </wp:anchor>
        </w:drawing>
      </w:r>
      <w:r>
        <w:rPr>
          <w:noProof/>
        </w:rPr>
        <w:drawing>
          <wp:anchor distT="0" distB="0" distL="0" distR="0" simplePos="0" relativeHeight="15731200" behindDoc="0" locked="0" layoutInCell="1" allowOverlap="1" wp14:anchorId="17D36610" wp14:editId="253A6EE2">
            <wp:simplePos x="0" y="0"/>
            <wp:positionH relativeFrom="page">
              <wp:posOffset>2536189</wp:posOffset>
            </wp:positionH>
            <wp:positionV relativeFrom="paragraph">
              <wp:posOffset>431620</wp:posOffset>
            </wp:positionV>
            <wp:extent cx="1033144" cy="2285746"/>
            <wp:effectExtent l="0" t="0" r="0" b="0"/>
            <wp:wrapNone/>
            <wp:docPr id="5" name="image5.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jpe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1033144" cy="2285746"/>
                    </a:xfrm>
                    <a:prstGeom prst="rect">
                      <a:avLst/>
                    </a:prstGeom>
                  </pic:spPr>
                </pic:pic>
              </a:graphicData>
            </a:graphic>
          </wp:anchor>
        </w:drawing>
      </w:r>
      <w:r>
        <w:t>This</w:t>
      </w:r>
      <w:r>
        <w:rPr>
          <w:spacing w:val="-4"/>
        </w:rPr>
        <w:t xml:space="preserve"> </w:t>
      </w:r>
      <w:r>
        <w:t>report</w:t>
      </w:r>
      <w:r>
        <w:rPr>
          <w:spacing w:val="-5"/>
        </w:rPr>
        <w:t xml:space="preserve"> </w:t>
      </w:r>
      <w:r>
        <w:t>highlights</w:t>
      </w:r>
      <w:r>
        <w:rPr>
          <w:spacing w:val="-3"/>
        </w:rPr>
        <w:t xml:space="preserve"> </w:t>
      </w:r>
      <w:r>
        <w:t>the</w:t>
      </w:r>
      <w:r>
        <w:rPr>
          <w:spacing w:val="-2"/>
        </w:rPr>
        <w:t xml:space="preserve"> </w:t>
      </w:r>
      <w:r>
        <w:t>key</w:t>
      </w:r>
      <w:r>
        <w:rPr>
          <w:spacing w:val="-5"/>
        </w:rPr>
        <w:t xml:space="preserve"> </w:t>
      </w:r>
      <w:r>
        <w:t>activities</w:t>
      </w:r>
      <w:r>
        <w:rPr>
          <w:spacing w:val="-5"/>
        </w:rPr>
        <w:t xml:space="preserve"> </w:t>
      </w:r>
      <w:r>
        <w:t>for</w:t>
      </w:r>
      <w:r>
        <w:rPr>
          <w:spacing w:val="-2"/>
        </w:rPr>
        <w:t xml:space="preserve"> </w:t>
      </w:r>
      <w:r>
        <w:t>fiscal</w:t>
      </w:r>
      <w:r>
        <w:rPr>
          <w:spacing w:val="-3"/>
        </w:rPr>
        <w:t xml:space="preserve"> </w:t>
      </w:r>
      <w:r>
        <w:t>year</w:t>
      </w:r>
      <w:r>
        <w:rPr>
          <w:spacing w:val="-3"/>
        </w:rPr>
        <w:t xml:space="preserve"> </w:t>
      </w:r>
      <w:r>
        <w:t>2020-2021</w:t>
      </w:r>
      <w:r>
        <w:rPr>
          <w:spacing w:val="-2"/>
        </w:rPr>
        <w:t xml:space="preserve"> </w:t>
      </w:r>
      <w:r>
        <w:t>(FY</w:t>
      </w:r>
      <w:r>
        <w:rPr>
          <w:spacing w:val="-2"/>
        </w:rPr>
        <w:t xml:space="preserve"> </w:t>
      </w:r>
      <w:r>
        <w:t>20-</w:t>
      </w:r>
      <w:r>
        <w:rPr>
          <w:spacing w:val="-4"/>
        </w:rPr>
        <w:t>21).</w:t>
      </w:r>
    </w:p>
    <w:p w14:paraId="060D2CAA" w14:textId="77777777" w:rsidR="00EB224E" w:rsidRDefault="00EB224E">
      <w:pPr>
        <w:pStyle w:val="BodyText"/>
        <w:rPr>
          <w:sz w:val="20"/>
        </w:rPr>
      </w:pPr>
    </w:p>
    <w:p w14:paraId="42772EC7" w14:textId="77777777" w:rsidR="00EB224E" w:rsidRDefault="00EB224E">
      <w:pPr>
        <w:pStyle w:val="BodyText"/>
        <w:rPr>
          <w:sz w:val="20"/>
        </w:rPr>
      </w:pPr>
    </w:p>
    <w:p w14:paraId="714A6AE5" w14:textId="77777777" w:rsidR="00EB224E" w:rsidRDefault="00EB224E">
      <w:pPr>
        <w:pStyle w:val="BodyText"/>
        <w:rPr>
          <w:sz w:val="20"/>
        </w:rPr>
      </w:pPr>
    </w:p>
    <w:p w14:paraId="4EF3D4E4" w14:textId="77777777" w:rsidR="00EB224E" w:rsidRDefault="00EB224E">
      <w:pPr>
        <w:pStyle w:val="BodyText"/>
        <w:rPr>
          <w:sz w:val="20"/>
        </w:rPr>
      </w:pPr>
    </w:p>
    <w:p w14:paraId="7B3B18D9" w14:textId="77777777" w:rsidR="00EB224E" w:rsidRDefault="00EB224E">
      <w:pPr>
        <w:pStyle w:val="BodyText"/>
        <w:rPr>
          <w:sz w:val="20"/>
        </w:rPr>
      </w:pPr>
    </w:p>
    <w:p w14:paraId="25353DDC" w14:textId="77777777" w:rsidR="00EB224E" w:rsidRDefault="00E31089">
      <w:pPr>
        <w:pStyle w:val="BodyText"/>
        <w:spacing w:before="11"/>
        <w:rPr>
          <w:sz w:val="26"/>
        </w:rPr>
      </w:pPr>
      <w:r>
        <w:rPr>
          <w:noProof/>
        </w:rPr>
        <w:drawing>
          <wp:anchor distT="0" distB="0" distL="0" distR="0" simplePos="0" relativeHeight="2" behindDoc="0" locked="0" layoutInCell="1" allowOverlap="1" wp14:anchorId="11EE8CE4" wp14:editId="4DBC9DC1">
            <wp:simplePos x="0" y="0"/>
            <wp:positionH relativeFrom="page">
              <wp:posOffset>5704840</wp:posOffset>
            </wp:positionH>
            <wp:positionV relativeFrom="paragraph">
              <wp:posOffset>212222</wp:posOffset>
            </wp:positionV>
            <wp:extent cx="1760261" cy="908303"/>
            <wp:effectExtent l="0" t="0" r="0" b="0"/>
            <wp:wrapTopAndBottom/>
            <wp:docPr id="7" name="image6.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jpeg">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1760261" cy="908303"/>
                    </a:xfrm>
                    <a:prstGeom prst="rect">
                      <a:avLst/>
                    </a:prstGeom>
                  </pic:spPr>
                </pic:pic>
              </a:graphicData>
            </a:graphic>
          </wp:anchor>
        </w:drawing>
      </w:r>
    </w:p>
    <w:p w14:paraId="0692F2AC" w14:textId="77777777" w:rsidR="00EB224E" w:rsidRDefault="00E31089">
      <w:pPr>
        <w:pStyle w:val="BodyText"/>
        <w:spacing w:before="194"/>
        <w:ind w:right="344"/>
        <w:jc w:val="right"/>
      </w:pPr>
      <w:r>
        <w:t>Special</w:t>
      </w:r>
      <w:r>
        <w:rPr>
          <w:spacing w:val="-6"/>
        </w:rPr>
        <w:t xml:space="preserve"> </w:t>
      </w:r>
      <w:r>
        <w:t>License</w:t>
      </w:r>
      <w:r>
        <w:rPr>
          <w:spacing w:val="-1"/>
        </w:rPr>
        <w:t xml:space="preserve"> </w:t>
      </w:r>
      <w:r>
        <w:rPr>
          <w:spacing w:val="-4"/>
        </w:rPr>
        <w:t>Plate</w:t>
      </w:r>
    </w:p>
    <w:p w14:paraId="4E746A7A" w14:textId="77777777" w:rsidR="00EB224E" w:rsidRDefault="00EB224E">
      <w:pPr>
        <w:pStyle w:val="BodyText"/>
        <w:rPr>
          <w:sz w:val="20"/>
        </w:rPr>
      </w:pPr>
    </w:p>
    <w:p w14:paraId="6325BAC9" w14:textId="77777777" w:rsidR="00EB224E" w:rsidRDefault="00EB224E">
      <w:pPr>
        <w:pStyle w:val="BodyText"/>
        <w:rPr>
          <w:sz w:val="20"/>
        </w:rPr>
      </w:pPr>
    </w:p>
    <w:p w14:paraId="397BA383" w14:textId="77777777" w:rsidR="00EB224E" w:rsidRDefault="00EB224E">
      <w:pPr>
        <w:pStyle w:val="BodyText"/>
        <w:spacing w:before="7"/>
        <w:rPr>
          <w:sz w:val="20"/>
        </w:rPr>
      </w:pPr>
    </w:p>
    <w:p w14:paraId="573CA10B" w14:textId="77777777" w:rsidR="00EB224E" w:rsidRDefault="00EB224E">
      <w:pPr>
        <w:rPr>
          <w:sz w:val="20"/>
        </w:rPr>
        <w:sectPr w:rsidR="00EB224E">
          <w:footerReference w:type="default" r:id="rId14"/>
          <w:pgSz w:w="12240" w:h="15840"/>
          <w:pgMar w:top="720" w:right="380" w:bottom="540" w:left="600" w:header="0" w:footer="341" w:gutter="0"/>
          <w:pgNumType w:start="2"/>
          <w:cols w:space="720"/>
        </w:sectPr>
      </w:pPr>
    </w:p>
    <w:p w14:paraId="4BFB15A3" w14:textId="77777777" w:rsidR="00EB224E" w:rsidRDefault="00E31089">
      <w:pPr>
        <w:pStyle w:val="BodyText"/>
        <w:spacing w:before="122"/>
        <w:ind w:left="509"/>
      </w:pPr>
      <w:r>
        <w:t>Temporary</w:t>
      </w:r>
      <w:r>
        <w:rPr>
          <w:spacing w:val="-1"/>
        </w:rPr>
        <w:t xml:space="preserve"> </w:t>
      </w:r>
      <w:r>
        <w:rPr>
          <w:spacing w:val="-2"/>
        </w:rPr>
        <w:t>Placard</w:t>
      </w:r>
    </w:p>
    <w:p w14:paraId="7A79E49B" w14:textId="77777777" w:rsidR="00EB224E" w:rsidRDefault="00E31089">
      <w:pPr>
        <w:pStyle w:val="BodyText"/>
        <w:spacing w:before="107"/>
        <w:ind w:left="509"/>
      </w:pPr>
      <w:r>
        <w:br w:type="column"/>
      </w:r>
      <w:r>
        <w:t>Long</w:t>
      </w:r>
      <w:r>
        <w:rPr>
          <w:spacing w:val="-2"/>
        </w:rPr>
        <w:t xml:space="preserve"> </w:t>
      </w:r>
      <w:r>
        <w:t>Term</w:t>
      </w:r>
      <w:r>
        <w:rPr>
          <w:spacing w:val="-4"/>
        </w:rPr>
        <w:t xml:space="preserve"> </w:t>
      </w:r>
      <w:r>
        <w:rPr>
          <w:spacing w:val="-2"/>
        </w:rPr>
        <w:t>Placard</w:t>
      </w:r>
    </w:p>
    <w:p w14:paraId="3143F8B5" w14:textId="77777777" w:rsidR="00EB224E" w:rsidRDefault="00E31089">
      <w:pPr>
        <w:pStyle w:val="BodyText"/>
        <w:spacing w:before="93" w:line="259" w:lineRule="auto"/>
        <w:ind w:left="509" w:right="3498"/>
        <w:jc w:val="center"/>
      </w:pPr>
      <w:r>
        <w:br w:type="column"/>
      </w:r>
      <w:r>
        <w:t xml:space="preserve">Disabled Paid </w:t>
      </w:r>
      <w:r>
        <w:rPr>
          <w:spacing w:val="-2"/>
        </w:rPr>
        <w:t xml:space="preserve">Parking </w:t>
      </w:r>
      <w:r>
        <w:t>Exemption</w:t>
      </w:r>
      <w:r>
        <w:rPr>
          <w:spacing w:val="-17"/>
        </w:rPr>
        <w:t xml:space="preserve"> </w:t>
      </w:r>
      <w:r>
        <w:t>Permit</w:t>
      </w:r>
    </w:p>
    <w:p w14:paraId="17A90EE6" w14:textId="77777777" w:rsidR="00EB224E" w:rsidRDefault="00EB224E">
      <w:pPr>
        <w:spacing w:line="259" w:lineRule="auto"/>
        <w:jc w:val="center"/>
        <w:sectPr w:rsidR="00EB224E">
          <w:type w:val="continuous"/>
          <w:pgSz w:w="12240" w:h="15840"/>
          <w:pgMar w:top="1500" w:right="380" w:bottom="280" w:left="600" w:header="0" w:footer="341" w:gutter="0"/>
          <w:cols w:num="3" w:space="720" w:equalWidth="0">
            <w:col w:w="2591" w:space="88"/>
            <w:col w:w="2590" w:space="87"/>
            <w:col w:w="5904"/>
          </w:cols>
        </w:sectPr>
      </w:pPr>
    </w:p>
    <w:p w14:paraId="4BAD4A8C" w14:textId="77777777" w:rsidR="00EB224E" w:rsidRDefault="0046772D">
      <w:pPr>
        <w:pStyle w:val="BodyText"/>
        <w:ind w:left="220"/>
        <w:rPr>
          <w:sz w:val="20"/>
        </w:rPr>
      </w:pPr>
      <w:r>
        <w:rPr>
          <w:sz w:val="20"/>
        </w:rPr>
      </w:r>
      <w:r>
        <w:rPr>
          <w:sz w:val="20"/>
        </w:rPr>
        <w:pict w14:anchorId="688DB370">
          <v:group id="docshapegroup8" o:spid="_x0000_s1177" style="width:528.5pt;height:34.25pt;mso-position-horizontal-relative:char;mso-position-vertical-relative:line" coordsize="10570,685">
            <v:shape id="docshape9" o:spid="_x0000_s1179" type="#_x0000_t75" style="position:absolute;left:5;top:5;width:10560;height:675">
              <v:imagedata r:id="rId15" o:title=""/>
            </v:shape>
            <v:shape id="docshape10" o:spid="_x0000_s1178" type="#_x0000_t202" style="position:absolute;left:5;top:5;width:10560;height:675" filled="f" strokeweight=".5pt">
              <v:textbox inset="0,0,0,0">
                <w:txbxContent>
                  <w:p w14:paraId="349EBA36" w14:textId="77777777" w:rsidR="00EB224E" w:rsidRDefault="00E31089">
                    <w:pPr>
                      <w:spacing w:before="73"/>
                      <w:ind w:left="334"/>
                      <w:rPr>
                        <w:b/>
                        <w:sz w:val="36"/>
                      </w:rPr>
                    </w:pPr>
                    <w:r>
                      <w:rPr>
                        <w:b/>
                        <w:sz w:val="36"/>
                      </w:rPr>
                      <w:t>Reimbursement</w:t>
                    </w:r>
                    <w:r>
                      <w:rPr>
                        <w:b/>
                        <w:spacing w:val="-4"/>
                        <w:sz w:val="36"/>
                      </w:rPr>
                      <w:t xml:space="preserve"> </w:t>
                    </w:r>
                    <w:r>
                      <w:rPr>
                        <w:b/>
                        <w:sz w:val="36"/>
                      </w:rPr>
                      <w:t>to</w:t>
                    </w:r>
                    <w:r>
                      <w:rPr>
                        <w:b/>
                        <w:spacing w:val="-2"/>
                        <w:sz w:val="36"/>
                      </w:rPr>
                      <w:t xml:space="preserve"> </w:t>
                    </w:r>
                    <w:r>
                      <w:rPr>
                        <w:b/>
                        <w:sz w:val="36"/>
                      </w:rPr>
                      <w:t>and</w:t>
                    </w:r>
                    <w:r>
                      <w:rPr>
                        <w:b/>
                        <w:spacing w:val="-2"/>
                        <w:sz w:val="36"/>
                      </w:rPr>
                      <w:t xml:space="preserve"> </w:t>
                    </w:r>
                    <w:r>
                      <w:rPr>
                        <w:b/>
                        <w:sz w:val="36"/>
                      </w:rPr>
                      <w:t>Amount</w:t>
                    </w:r>
                    <w:r>
                      <w:rPr>
                        <w:b/>
                        <w:spacing w:val="-3"/>
                        <w:sz w:val="36"/>
                      </w:rPr>
                      <w:t xml:space="preserve"> </w:t>
                    </w:r>
                    <w:r>
                      <w:rPr>
                        <w:b/>
                        <w:sz w:val="36"/>
                      </w:rPr>
                      <w:t>Collected</w:t>
                    </w:r>
                    <w:r>
                      <w:rPr>
                        <w:b/>
                        <w:spacing w:val="-3"/>
                        <w:sz w:val="36"/>
                      </w:rPr>
                      <w:t xml:space="preserve"> </w:t>
                    </w:r>
                    <w:r>
                      <w:rPr>
                        <w:b/>
                        <w:sz w:val="36"/>
                      </w:rPr>
                      <w:t>by</w:t>
                    </w:r>
                    <w:r>
                      <w:rPr>
                        <w:b/>
                        <w:spacing w:val="-4"/>
                        <w:sz w:val="36"/>
                      </w:rPr>
                      <w:t xml:space="preserve"> </w:t>
                    </w:r>
                    <w:r>
                      <w:rPr>
                        <w:b/>
                        <w:sz w:val="36"/>
                      </w:rPr>
                      <w:t>the</w:t>
                    </w:r>
                    <w:r>
                      <w:rPr>
                        <w:b/>
                        <w:spacing w:val="-3"/>
                        <w:sz w:val="36"/>
                      </w:rPr>
                      <w:t xml:space="preserve"> </w:t>
                    </w:r>
                    <w:r>
                      <w:rPr>
                        <w:b/>
                        <w:spacing w:val="-2"/>
                        <w:sz w:val="36"/>
                      </w:rPr>
                      <w:t>Counties</w:t>
                    </w:r>
                  </w:p>
                </w:txbxContent>
              </v:textbox>
            </v:shape>
            <w10:anchorlock/>
          </v:group>
        </w:pict>
      </w:r>
    </w:p>
    <w:p w14:paraId="5211B127" w14:textId="77777777" w:rsidR="00EB224E" w:rsidRDefault="00E31089">
      <w:pPr>
        <w:pStyle w:val="BodyText"/>
        <w:spacing w:before="102" w:line="259" w:lineRule="auto"/>
        <w:ind w:left="300" w:right="463"/>
      </w:pPr>
      <w:r>
        <w:t>The</w:t>
      </w:r>
      <w:r>
        <w:rPr>
          <w:spacing w:val="-3"/>
        </w:rPr>
        <w:t xml:space="preserve"> </w:t>
      </w:r>
      <w:r>
        <w:t>Counties</w:t>
      </w:r>
      <w:r>
        <w:rPr>
          <w:spacing w:val="-3"/>
        </w:rPr>
        <w:t xml:space="preserve"> </w:t>
      </w:r>
      <w:r>
        <w:t>charge</w:t>
      </w:r>
      <w:r>
        <w:rPr>
          <w:spacing w:val="-3"/>
        </w:rPr>
        <w:t xml:space="preserve"> </w:t>
      </w:r>
      <w:r>
        <w:t>and</w:t>
      </w:r>
      <w:r>
        <w:rPr>
          <w:spacing w:val="-3"/>
        </w:rPr>
        <w:t xml:space="preserve"> </w:t>
      </w:r>
      <w:r>
        <w:t>retain</w:t>
      </w:r>
      <w:r>
        <w:rPr>
          <w:spacing w:val="-3"/>
        </w:rPr>
        <w:t xml:space="preserve"> </w:t>
      </w:r>
      <w:r>
        <w:t>all</w:t>
      </w:r>
      <w:r>
        <w:rPr>
          <w:spacing w:val="-4"/>
        </w:rPr>
        <w:t xml:space="preserve"> </w:t>
      </w:r>
      <w:r>
        <w:t>transaction</w:t>
      </w:r>
      <w:r>
        <w:rPr>
          <w:spacing w:val="-3"/>
        </w:rPr>
        <w:t xml:space="preserve"> </w:t>
      </w:r>
      <w:r>
        <w:t>fees</w:t>
      </w:r>
      <w:r>
        <w:rPr>
          <w:spacing w:val="-3"/>
        </w:rPr>
        <w:t xml:space="preserve"> </w:t>
      </w:r>
      <w:r>
        <w:t>for</w:t>
      </w:r>
      <w:r>
        <w:rPr>
          <w:spacing w:val="-6"/>
        </w:rPr>
        <w:t xml:space="preserve"> </w:t>
      </w:r>
      <w:r>
        <w:t>the</w:t>
      </w:r>
      <w:r>
        <w:rPr>
          <w:spacing w:val="-3"/>
        </w:rPr>
        <w:t xml:space="preserve"> </w:t>
      </w:r>
      <w:r>
        <w:t>issuance</w:t>
      </w:r>
      <w:r>
        <w:rPr>
          <w:spacing w:val="-5"/>
        </w:rPr>
        <w:t xml:space="preserve"> </w:t>
      </w:r>
      <w:r>
        <w:t>of</w:t>
      </w:r>
      <w:r>
        <w:rPr>
          <w:spacing w:val="-3"/>
        </w:rPr>
        <w:t xml:space="preserve"> </w:t>
      </w:r>
      <w:r>
        <w:t>temporary</w:t>
      </w:r>
      <w:r>
        <w:rPr>
          <w:spacing w:val="-3"/>
        </w:rPr>
        <w:t xml:space="preserve"> </w:t>
      </w:r>
      <w:r>
        <w:t>and</w:t>
      </w:r>
      <w:r>
        <w:rPr>
          <w:spacing w:val="-3"/>
        </w:rPr>
        <w:t xml:space="preserve"> </w:t>
      </w:r>
      <w:r>
        <w:t>replacement placards (excluding DPPEPs), and each set of special license plates. In FY 20-21, reimbursement to the Counties</w:t>
      </w:r>
      <w:r>
        <w:rPr>
          <w:spacing w:val="-2"/>
        </w:rPr>
        <w:t xml:space="preserve"> </w:t>
      </w:r>
      <w:r>
        <w:t>totaled $83,424 and the</w:t>
      </w:r>
      <w:r>
        <w:rPr>
          <w:spacing w:val="-1"/>
        </w:rPr>
        <w:t xml:space="preserve"> </w:t>
      </w:r>
      <w:r>
        <w:t>transaction</w:t>
      </w:r>
      <w:r>
        <w:rPr>
          <w:spacing w:val="-1"/>
        </w:rPr>
        <w:t xml:space="preserve"> </w:t>
      </w:r>
      <w:r>
        <w:t>fees</w:t>
      </w:r>
      <w:r>
        <w:rPr>
          <w:spacing w:val="-2"/>
        </w:rPr>
        <w:t xml:space="preserve"> </w:t>
      </w:r>
      <w:r>
        <w:t>retained</w:t>
      </w:r>
      <w:r>
        <w:rPr>
          <w:spacing w:val="-1"/>
        </w:rPr>
        <w:t xml:space="preserve"> </w:t>
      </w:r>
      <w:r>
        <w:t>by</w:t>
      </w:r>
      <w:r>
        <w:rPr>
          <w:spacing w:val="-2"/>
        </w:rPr>
        <w:t xml:space="preserve"> </w:t>
      </w:r>
      <w:r>
        <w:t>the Counties totaled $84,498. The total of reimbursements to the Counties and fees retained by them in FY 20-21 amounted to</w:t>
      </w:r>
    </w:p>
    <w:p w14:paraId="0BC60C46" w14:textId="77777777" w:rsidR="00EB224E" w:rsidRDefault="00E31089">
      <w:pPr>
        <w:pStyle w:val="BodyText"/>
        <w:spacing w:line="274" w:lineRule="exact"/>
        <w:ind w:left="300"/>
      </w:pPr>
      <w:r>
        <w:t>$167,922.</w:t>
      </w:r>
      <w:r>
        <w:rPr>
          <w:spacing w:val="-6"/>
        </w:rPr>
        <w:t xml:space="preserve"> </w:t>
      </w:r>
      <w:r>
        <w:t>A</w:t>
      </w:r>
      <w:r>
        <w:rPr>
          <w:spacing w:val="-2"/>
        </w:rPr>
        <w:t xml:space="preserve"> </w:t>
      </w:r>
      <w:r>
        <w:t>breakdown</w:t>
      </w:r>
      <w:r>
        <w:rPr>
          <w:spacing w:val="-2"/>
        </w:rPr>
        <w:t xml:space="preserve"> </w:t>
      </w:r>
      <w:r>
        <w:t>of</w:t>
      </w:r>
      <w:r>
        <w:rPr>
          <w:spacing w:val="-2"/>
        </w:rPr>
        <w:t xml:space="preserve"> </w:t>
      </w:r>
      <w:r>
        <w:t>reimbursement</w:t>
      </w:r>
      <w:r>
        <w:rPr>
          <w:spacing w:val="-4"/>
        </w:rPr>
        <w:t xml:space="preserve"> </w:t>
      </w:r>
      <w:r>
        <w:t>and</w:t>
      </w:r>
      <w:r>
        <w:rPr>
          <w:spacing w:val="-2"/>
        </w:rPr>
        <w:t xml:space="preserve"> </w:t>
      </w:r>
      <w:r>
        <w:t>transaction</w:t>
      </w:r>
      <w:r>
        <w:rPr>
          <w:spacing w:val="-4"/>
        </w:rPr>
        <w:t xml:space="preserve"> </w:t>
      </w:r>
      <w:r>
        <w:t>fees</w:t>
      </w:r>
      <w:r>
        <w:rPr>
          <w:spacing w:val="5"/>
        </w:rPr>
        <w:t xml:space="preserve"> </w:t>
      </w:r>
      <w:r>
        <w:t>are</w:t>
      </w:r>
      <w:r>
        <w:rPr>
          <w:spacing w:val="-3"/>
        </w:rPr>
        <w:t xml:space="preserve"> </w:t>
      </w:r>
      <w:r>
        <w:t>shown</w:t>
      </w:r>
      <w:r>
        <w:rPr>
          <w:spacing w:val="-2"/>
        </w:rPr>
        <w:t xml:space="preserve"> </w:t>
      </w:r>
      <w:r>
        <w:t>in</w:t>
      </w:r>
      <w:r>
        <w:rPr>
          <w:spacing w:val="-4"/>
        </w:rPr>
        <w:t xml:space="preserve"> </w:t>
      </w:r>
      <w:r>
        <w:t>the</w:t>
      </w:r>
      <w:r>
        <w:rPr>
          <w:spacing w:val="-4"/>
        </w:rPr>
        <w:t xml:space="preserve"> </w:t>
      </w:r>
      <w:r>
        <w:t>chart</w:t>
      </w:r>
      <w:r>
        <w:rPr>
          <w:spacing w:val="-4"/>
        </w:rPr>
        <w:t xml:space="preserve"> </w:t>
      </w:r>
      <w:r>
        <w:rPr>
          <w:spacing w:val="-2"/>
        </w:rPr>
        <w:t>below.</w:t>
      </w:r>
    </w:p>
    <w:p w14:paraId="47D18A82" w14:textId="77777777" w:rsidR="00EB224E" w:rsidRDefault="00EB224E">
      <w:pPr>
        <w:pStyle w:val="BodyText"/>
        <w:rPr>
          <w:sz w:val="20"/>
        </w:rPr>
      </w:pPr>
    </w:p>
    <w:p w14:paraId="4CBB7617" w14:textId="77777777" w:rsidR="00EB224E" w:rsidRDefault="00EB224E">
      <w:pPr>
        <w:pStyle w:val="BodyText"/>
        <w:rPr>
          <w:sz w:val="20"/>
        </w:rPr>
      </w:pPr>
    </w:p>
    <w:p w14:paraId="4EAE3A87" w14:textId="6119A9A5" w:rsidR="00EB224E" w:rsidRDefault="0046772D">
      <w:pPr>
        <w:pStyle w:val="BodyText"/>
        <w:spacing w:before="9"/>
        <w:rPr>
          <w:sz w:val="12"/>
        </w:rPr>
      </w:pPr>
      <w:r>
        <w:rPr>
          <w:sz w:val="12"/>
        </w:rPr>
      </w:r>
      <w:r>
        <w:rPr>
          <w:sz w:val="12"/>
        </w:rPr>
        <w:pict w14:anchorId="1F29D18A">
          <v:group id="docshapegroup11" o:spid="_x0000_s1134" alt="Chart of the Reimbursments to and Amounts Collect by the Counties &#10;&#10;Honolulu Reimburstment to Counties by DCAB: $57,168&#10;Honolulu Trasnaction fees collected by the Counties: $58,824&#10;&#10;Hawaii Reimburstment Counties by DCAB: $14,184&#10;Hawaii Transaction fees collected by the Counties: $12,840&#10;&#10;Maui Reimbursment to Counties by DCAB: $8,520&#10;Maui Transaction fee collected by the Counties: $9,186&#10;&#10;Kaui Reimbursment to Counties by DCAB: $3,552&#10;Kaui Transaction fee collect by the Counties: $3,648&#10;&#10;Reimburstment to Countie by DCAB total: $83,424&#10;Transaction fees collected by the Countes total: $84,498&#10;" style="width:529.5pt;height:252.75pt;mso-wrap-distance-left:0;mso-wrap-distance-right:0;mso-position-horizontal-relative:char;mso-position-vertical-relative:line" coordorigin="893,172" coordsize="10590,5055">
            <v:shape id="docshape12" o:spid="_x0000_s1176" type="#_x0000_t75" style="position:absolute;left:2215;top:962;width:8673;height:3239">
              <v:imagedata r:id="rId16" o:title=""/>
            </v:shape>
            <v:rect id="docshape13" o:spid="_x0000_s1175" style="position:absolute;left:1907;top:4828;width:132;height:132" fillcolor="#4471c4" stroked="f"/>
            <v:rect id="docshape14" o:spid="_x0000_s1174" style="position:absolute;left:6246;top:4828;width:132;height:132" fillcolor="#ec7c30" stroked="f"/>
            <v:rect id="docshape15" o:spid="_x0000_s1173" style="position:absolute;left:900;top:179;width:10575;height:5040" filled="f" strokecolor="#d9d9d9"/>
            <v:rect id="docshape16" o:spid="_x0000_s1172" style="position:absolute;left:2445;top:1424;width:915;height:360" stroked="f"/>
            <v:rect id="docshape17" o:spid="_x0000_s1171" style="position:absolute;left:2445;top:1424;width:915;height:360" filled="f" strokecolor="white" strokeweight=".5pt"/>
            <v:shape id="docshape18" o:spid="_x0000_s1170" type="#_x0000_t75" style="position:absolute;left:2877;top:1783;width:119;height:391">
              <v:imagedata r:id="rId17" o:title=""/>
            </v:shape>
            <v:rect id="docshape19" o:spid="_x0000_s1169" style="position:absolute;left:4095;top:2878;width:915;height:360" stroked="f"/>
            <v:rect id="docshape20" o:spid="_x0000_s1168" style="position:absolute;left:4095;top:2878;width:915;height:360" filled="f" strokecolor="white" strokeweight=".5pt"/>
            <v:rect id="docshape21" o:spid="_x0000_s1167" style="position:absolute;left:5895;top:2894;width:915;height:360" stroked="f"/>
            <v:rect id="docshape22" o:spid="_x0000_s1166" style="position:absolute;left:5895;top:2894;width:915;height:360" filled="f" strokecolor="white" strokeweight=".5pt"/>
            <v:rect id="docshape23" o:spid="_x0000_s1165" style="position:absolute;left:7635;top:3088;width:915;height:360" stroked="f"/>
            <v:rect id="docshape24" o:spid="_x0000_s1164" style="position:absolute;left:7635;top:3088;width:915;height:360" filled="f" strokecolor="white" strokeweight=".5pt"/>
            <v:rect id="docshape25" o:spid="_x0000_s1163" style="position:absolute;left:8355;top:1004;width:915;height:360" stroked="f"/>
            <v:rect id="docshape26" o:spid="_x0000_s1162" style="position:absolute;left:8355;top:1004;width:915;height:360" filled="f" strokecolor="white" strokeweight=".5pt"/>
            <v:shape id="docshape27" o:spid="_x0000_s1161" type="#_x0000_t75" style="position:absolute;left:4512;top:3170;width:119;height:391">
              <v:imagedata r:id="rId17" o:title=""/>
            </v:shape>
            <v:shape id="docshape28" o:spid="_x0000_s1160" type="#_x0000_t75" style="position:absolute;left:7866;top:3433;width:119;height:391">
              <v:imagedata r:id="rId18" o:title=""/>
            </v:shape>
            <v:shape id="docshape29" o:spid="_x0000_s1159" style="position:absolute;left:6251;top:1329;width:3003;height:2345" coordorigin="6251,1330" coordsize="3003,2345" o:spt="100" adj="0,,0" path="m6371,3552r-55,2l6305,3194r-10,l6306,3555r-55,1l6315,3674r46,-100l6371,3552xm9254,1529r-30,-36l9169,1425r-22,51l8821,1330r-4,9l9142,1485r-22,50l9254,1529xe" fillcolor="#4471c4" stroked="f">
              <v:stroke joinstyle="round"/>
              <v:formulas/>
              <v:path arrowok="t" o:connecttype="segments"/>
            </v:shape>
            <v:rect id="docshape30" o:spid="_x0000_s1158" style="position:absolute;left:3345;top:1453;width:915;height:360" stroked="f"/>
            <v:rect id="docshape31" o:spid="_x0000_s1157" style="position:absolute;left:3345;top:1453;width:915;height:360" filled="f" strokecolor="white" strokeweight=".5pt"/>
            <v:rect id="docshape32" o:spid="_x0000_s1156" style="position:absolute;left:4905;top:2879;width:915;height:360" stroked="f"/>
            <v:rect id="docshape33" o:spid="_x0000_s1155" style="position:absolute;left:4905;top:2879;width:915;height:360" filled="f" strokecolor="white" strokeweight=".5pt"/>
            <v:rect id="docshape34" o:spid="_x0000_s1154" style="position:absolute;left:6570;top:2894;width:915;height:360" stroked="f"/>
            <v:rect id="docshape35" o:spid="_x0000_s1153" style="position:absolute;left:6570;top:2894;width:915;height:360" filled="f" strokecolor="white" strokeweight=".5pt"/>
            <v:rect id="docshape36" o:spid="_x0000_s1152" style="position:absolute;left:8310;top:3089;width:915;height:360" stroked="f"/>
            <v:rect id="docshape37" o:spid="_x0000_s1151" style="position:absolute;left:8310;top:3089;width:915;height:360" filled="f" strokecolor="white" strokeweight=".5pt"/>
            <v:rect id="docshape38" o:spid="_x0000_s1150" style="position:absolute;left:9945;top:839;width:915;height:360" stroked="f"/>
            <v:rect id="docshape39" o:spid="_x0000_s1149" style="position:absolute;left:9945;top:839;width:915;height:360" filled="f" strokecolor="white" strokeweight=".5pt"/>
            <v:shape id="docshape40" o:spid="_x0000_s1148" style="position:absolute;left:3600;top:1767;width:5029;height:2042" coordorigin="3600,1767" coordsize="5029,2042" o:spt="100" adj="0,,0" path="m3784,1771r-10,-4l3652,2090r-52,-19l3614,2204r99,-91l3710,2112r-49,-18l3784,1771xm5330,3173r-10,-4l5198,3492r-52,-19l5160,3606r99,-91l5256,3514r-49,-18l5330,3173xm8629,3406r-10,-3l8522,3694r-52,-18l8489,3809r93,-93l8584,3714r-52,-17l8629,3406xe" fillcolor="#c55a11" stroked="f">
              <v:stroke joinstyle="round"/>
              <v:formulas/>
              <v:path arrowok="t" o:connecttype="segments"/>
            </v:shape>
            <v:shape id="docshape41" o:spid="_x0000_s1147" type="#_x0000_t75" style="position:absolute;left:10155;top:1136;width:230;height:333">
              <v:imagedata r:id="rId19" o:title=""/>
            </v:shape>
            <v:shape id="docshape42" o:spid="_x0000_s1146" style="position:absolute;left:6870;top:3194;width:120;height:495" coordorigin="6870,3194" coordsize="120,495" o:spt="100" adj="0,,0" path="m6925,3569r-55,l6930,3689r50,-100l6925,3589r,-20xm6935,3194r-10,l6925,3589r10,l6935,3194xm6990,3569r-55,l6935,3589r45,l6990,3569xe" fillcolor="#c55a11" stroked="f">
              <v:stroke joinstyle="round"/>
              <v:formulas/>
              <v:path arrowok="t" o:connecttype="segments"/>
            </v:shape>
            <v:shape id="docshape43" o:spid="_x0000_s1145" type="#_x0000_t202" style="position:absolute;left:2728;top:385;width:6934;height:281" filled="f" stroked="f">
              <v:textbox inset="0,0,0,0">
                <w:txbxContent>
                  <w:p w14:paraId="5183876B" w14:textId="77777777" w:rsidR="00EB224E" w:rsidRDefault="00E31089">
                    <w:pPr>
                      <w:spacing w:line="281" w:lineRule="exact"/>
                      <w:rPr>
                        <w:rFonts w:ascii="Calibri"/>
                        <w:b/>
                        <w:sz w:val="28"/>
                      </w:rPr>
                    </w:pPr>
                    <w:r>
                      <w:rPr>
                        <w:rFonts w:ascii="Calibri"/>
                        <w:b/>
                        <w:sz w:val="28"/>
                      </w:rPr>
                      <w:t>Reimbursements</w:t>
                    </w:r>
                    <w:r>
                      <w:rPr>
                        <w:rFonts w:ascii="Calibri"/>
                        <w:b/>
                        <w:spacing w:val="-14"/>
                        <w:sz w:val="28"/>
                      </w:rPr>
                      <w:t xml:space="preserve"> </w:t>
                    </w:r>
                    <w:r>
                      <w:rPr>
                        <w:rFonts w:ascii="Calibri"/>
                        <w:b/>
                        <w:sz w:val="28"/>
                      </w:rPr>
                      <w:t>to</w:t>
                    </w:r>
                    <w:r>
                      <w:rPr>
                        <w:rFonts w:ascii="Calibri"/>
                        <w:b/>
                        <w:spacing w:val="-6"/>
                        <w:sz w:val="28"/>
                      </w:rPr>
                      <w:t xml:space="preserve"> </w:t>
                    </w:r>
                    <w:r>
                      <w:rPr>
                        <w:rFonts w:ascii="Calibri"/>
                        <w:b/>
                        <w:sz w:val="28"/>
                      </w:rPr>
                      <w:t>and</w:t>
                    </w:r>
                    <w:r>
                      <w:rPr>
                        <w:rFonts w:ascii="Calibri"/>
                        <w:b/>
                        <w:spacing w:val="-8"/>
                        <w:sz w:val="28"/>
                      </w:rPr>
                      <w:t xml:space="preserve"> </w:t>
                    </w:r>
                    <w:r>
                      <w:rPr>
                        <w:rFonts w:ascii="Calibri"/>
                        <w:b/>
                        <w:sz w:val="28"/>
                      </w:rPr>
                      <w:t>Amounts</w:t>
                    </w:r>
                    <w:r>
                      <w:rPr>
                        <w:rFonts w:ascii="Calibri"/>
                        <w:b/>
                        <w:spacing w:val="-9"/>
                        <w:sz w:val="28"/>
                      </w:rPr>
                      <w:t xml:space="preserve"> </w:t>
                    </w:r>
                    <w:r>
                      <w:rPr>
                        <w:rFonts w:ascii="Calibri"/>
                        <w:b/>
                        <w:sz w:val="28"/>
                      </w:rPr>
                      <w:t>Collected</w:t>
                    </w:r>
                    <w:r>
                      <w:rPr>
                        <w:rFonts w:ascii="Calibri"/>
                        <w:b/>
                        <w:spacing w:val="-12"/>
                        <w:sz w:val="28"/>
                      </w:rPr>
                      <w:t xml:space="preserve"> </w:t>
                    </w:r>
                    <w:r>
                      <w:rPr>
                        <w:rFonts w:ascii="Calibri"/>
                        <w:b/>
                        <w:sz w:val="28"/>
                      </w:rPr>
                      <w:t>by</w:t>
                    </w:r>
                    <w:r>
                      <w:rPr>
                        <w:rFonts w:ascii="Calibri"/>
                        <w:b/>
                        <w:spacing w:val="-5"/>
                        <w:sz w:val="28"/>
                      </w:rPr>
                      <w:t xml:space="preserve"> </w:t>
                    </w:r>
                    <w:r>
                      <w:rPr>
                        <w:rFonts w:ascii="Calibri"/>
                        <w:b/>
                        <w:sz w:val="28"/>
                      </w:rPr>
                      <w:t>the</w:t>
                    </w:r>
                    <w:r>
                      <w:rPr>
                        <w:rFonts w:ascii="Calibri"/>
                        <w:b/>
                        <w:spacing w:val="-7"/>
                        <w:sz w:val="28"/>
                      </w:rPr>
                      <w:t xml:space="preserve"> </w:t>
                    </w:r>
                    <w:r>
                      <w:rPr>
                        <w:rFonts w:ascii="Calibri"/>
                        <w:b/>
                        <w:spacing w:val="-2"/>
                        <w:sz w:val="28"/>
                      </w:rPr>
                      <w:t>Counties</w:t>
                    </w:r>
                  </w:p>
                </w:txbxContent>
              </v:textbox>
            </v:shape>
            <v:shape id="docshape44" o:spid="_x0000_s1144" type="#_x0000_t202" style="position:absolute;left:10096;top:923;width:599;height:180" filled="f" stroked="f">
              <v:textbox inset="0,0,0,0">
                <w:txbxContent>
                  <w:p w14:paraId="14CE5203" w14:textId="77777777" w:rsidR="00EB224E" w:rsidRDefault="00E31089">
                    <w:pPr>
                      <w:spacing w:line="179" w:lineRule="exact"/>
                      <w:rPr>
                        <w:sz w:val="16"/>
                      </w:rPr>
                    </w:pPr>
                    <w:r>
                      <w:rPr>
                        <w:spacing w:val="-2"/>
                        <w:sz w:val="16"/>
                      </w:rPr>
                      <w:t>$84,498</w:t>
                    </w:r>
                  </w:p>
                </w:txbxContent>
              </v:textbox>
            </v:shape>
            <v:shape id="docshape45" o:spid="_x0000_s1143" type="#_x0000_t202" style="position:absolute;left:1379;top:1210;width:704;height:3086" filled="f" stroked="f">
              <v:textbox inset="0,0,0,0">
                <w:txbxContent>
                  <w:p w14:paraId="3B82A06A" w14:textId="77777777" w:rsidR="00EB224E" w:rsidRDefault="00E31089">
                    <w:pPr>
                      <w:spacing w:line="183" w:lineRule="exact"/>
                      <w:ind w:right="18"/>
                      <w:jc w:val="right"/>
                      <w:rPr>
                        <w:rFonts w:ascii="Calibri"/>
                        <w:sz w:val="18"/>
                      </w:rPr>
                    </w:pPr>
                    <w:r>
                      <w:rPr>
                        <w:rFonts w:ascii="Calibri"/>
                        <w:color w:val="585858"/>
                        <w:spacing w:val="-2"/>
                        <w:sz w:val="18"/>
                      </w:rPr>
                      <w:t>$100,000</w:t>
                    </w:r>
                  </w:p>
                  <w:p w14:paraId="1D50D41B" w14:textId="77777777" w:rsidR="00EB224E" w:rsidRDefault="00E31089">
                    <w:pPr>
                      <w:spacing w:before="70"/>
                      <w:ind w:right="18"/>
                      <w:jc w:val="right"/>
                      <w:rPr>
                        <w:rFonts w:ascii="Calibri"/>
                        <w:sz w:val="18"/>
                      </w:rPr>
                    </w:pPr>
                    <w:r>
                      <w:rPr>
                        <w:rFonts w:ascii="Calibri"/>
                        <w:color w:val="585858"/>
                        <w:spacing w:val="-2"/>
                        <w:sz w:val="18"/>
                      </w:rPr>
                      <w:t>$90,000</w:t>
                    </w:r>
                  </w:p>
                  <w:p w14:paraId="40E5E23B" w14:textId="77777777" w:rsidR="00EB224E" w:rsidRDefault="00E31089">
                    <w:pPr>
                      <w:spacing w:before="71"/>
                      <w:ind w:right="18"/>
                      <w:jc w:val="right"/>
                      <w:rPr>
                        <w:rFonts w:ascii="Calibri"/>
                        <w:sz w:val="18"/>
                      </w:rPr>
                    </w:pPr>
                    <w:r>
                      <w:rPr>
                        <w:rFonts w:ascii="Calibri"/>
                        <w:color w:val="585858"/>
                        <w:spacing w:val="-2"/>
                        <w:sz w:val="18"/>
                      </w:rPr>
                      <w:t>$80,000</w:t>
                    </w:r>
                  </w:p>
                  <w:p w14:paraId="4E24C3C7" w14:textId="77777777" w:rsidR="00EB224E" w:rsidRDefault="00E31089">
                    <w:pPr>
                      <w:spacing w:before="71"/>
                      <w:ind w:right="18"/>
                      <w:jc w:val="right"/>
                      <w:rPr>
                        <w:rFonts w:ascii="Calibri"/>
                        <w:sz w:val="18"/>
                      </w:rPr>
                    </w:pPr>
                    <w:r>
                      <w:rPr>
                        <w:rFonts w:ascii="Calibri"/>
                        <w:color w:val="585858"/>
                        <w:spacing w:val="-2"/>
                        <w:sz w:val="18"/>
                      </w:rPr>
                      <w:t>$70,000</w:t>
                    </w:r>
                  </w:p>
                  <w:p w14:paraId="73779B08" w14:textId="77777777" w:rsidR="00EB224E" w:rsidRDefault="00E31089">
                    <w:pPr>
                      <w:spacing w:before="71"/>
                      <w:ind w:right="18"/>
                      <w:jc w:val="right"/>
                      <w:rPr>
                        <w:rFonts w:ascii="Calibri"/>
                        <w:sz w:val="18"/>
                      </w:rPr>
                    </w:pPr>
                    <w:r>
                      <w:rPr>
                        <w:rFonts w:ascii="Calibri"/>
                        <w:color w:val="585858"/>
                        <w:spacing w:val="-2"/>
                        <w:sz w:val="18"/>
                      </w:rPr>
                      <w:t>$60,000</w:t>
                    </w:r>
                  </w:p>
                  <w:p w14:paraId="4E8377C5" w14:textId="77777777" w:rsidR="00EB224E" w:rsidRDefault="00E31089">
                    <w:pPr>
                      <w:spacing w:before="71"/>
                      <w:ind w:right="18"/>
                      <w:jc w:val="right"/>
                      <w:rPr>
                        <w:rFonts w:ascii="Calibri"/>
                        <w:sz w:val="18"/>
                      </w:rPr>
                    </w:pPr>
                    <w:r>
                      <w:rPr>
                        <w:rFonts w:ascii="Calibri"/>
                        <w:color w:val="585858"/>
                        <w:spacing w:val="-2"/>
                        <w:sz w:val="18"/>
                      </w:rPr>
                      <w:t>$50,000</w:t>
                    </w:r>
                  </w:p>
                  <w:p w14:paraId="24968FC5" w14:textId="77777777" w:rsidR="00EB224E" w:rsidRDefault="00E31089">
                    <w:pPr>
                      <w:spacing w:before="71"/>
                      <w:ind w:right="18"/>
                      <w:jc w:val="right"/>
                      <w:rPr>
                        <w:rFonts w:ascii="Calibri"/>
                        <w:sz w:val="18"/>
                      </w:rPr>
                    </w:pPr>
                    <w:r>
                      <w:rPr>
                        <w:rFonts w:ascii="Calibri"/>
                        <w:color w:val="585858"/>
                        <w:spacing w:val="-2"/>
                        <w:sz w:val="18"/>
                      </w:rPr>
                      <w:t>$40,000</w:t>
                    </w:r>
                  </w:p>
                  <w:p w14:paraId="3F162BD1" w14:textId="77777777" w:rsidR="00EB224E" w:rsidRDefault="00E31089">
                    <w:pPr>
                      <w:spacing w:before="70"/>
                      <w:ind w:right="18"/>
                      <w:jc w:val="right"/>
                      <w:rPr>
                        <w:rFonts w:ascii="Calibri"/>
                        <w:sz w:val="18"/>
                      </w:rPr>
                    </w:pPr>
                    <w:r>
                      <w:rPr>
                        <w:rFonts w:ascii="Calibri"/>
                        <w:color w:val="585858"/>
                        <w:spacing w:val="-2"/>
                        <w:sz w:val="18"/>
                      </w:rPr>
                      <w:t>$30,000</w:t>
                    </w:r>
                  </w:p>
                  <w:p w14:paraId="509BD40E" w14:textId="77777777" w:rsidR="00EB224E" w:rsidRDefault="00E31089">
                    <w:pPr>
                      <w:spacing w:before="71"/>
                      <w:ind w:right="18"/>
                      <w:jc w:val="right"/>
                      <w:rPr>
                        <w:rFonts w:ascii="Calibri"/>
                        <w:sz w:val="18"/>
                      </w:rPr>
                    </w:pPr>
                    <w:r>
                      <w:rPr>
                        <w:rFonts w:ascii="Calibri"/>
                        <w:color w:val="585858"/>
                        <w:spacing w:val="-2"/>
                        <w:sz w:val="18"/>
                      </w:rPr>
                      <w:t>$20,000</w:t>
                    </w:r>
                  </w:p>
                  <w:p w14:paraId="052302D8" w14:textId="77777777" w:rsidR="00EB224E" w:rsidRDefault="00E31089">
                    <w:pPr>
                      <w:spacing w:before="71"/>
                      <w:ind w:right="18"/>
                      <w:jc w:val="right"/>
                      <w:rPr>
                        <w:rFonts w:ascii="Calibri"/>
                        <w:sz w:val="18"/>
                      </w:rPr>
                    </w:pPr>
                    <w:r>
                      <w:rPr>
                        <w:rFonts w:ascii="Calibri"/>
                        <w:color w:val="585858"/>
                        <w:spacing w:val="-2"/>
                        <w:sz w:val="18"/>
                      </w:rPr>
                      <w:t>$10,000</w:t>
                    </w:r>
                  </w:p>
                  <w:p w14:paraId="2B30BF35" w14:textId="77777777" w:rsidR="00EB224E" w:rsidRDefault="00E31089">
                    <w:pPr>
                      <w:spacing w:before="71" w:line="216" w:lineRule="exact"/>
                      <w:ind w:right="18"/>
                      <w:jc w:val="right"/>
                      <w:rPr>
                        <w:rFonts w:ascii="Calibri"/>
                        <w:sz w:val="18"/>
                      </w:rPr>
                    </w:pPr>
                    <w:r>
                      <w:rPr>
                        <w:rFonts w:ascii="Calibri"/>
                        <w:color w:val="585858"/>
                        <w:spacing w:val="-5"/>
                        <w:sz w:val="18"/>
                      </w:rPr>
                      <w:t>$0</w:t>
                    </w:r>
                  </w:p>
                </w:txbxContent>
              </v:textbox>
            </v:shape>
            <v:shape id="docshape46" o:spid="_x0000_s1142" type="#_x0000_t202" style="position:absolute;left:2594;top:1507;width:1500;height:209" filled="f" stroked="f">
              <v:textbox inset="0,0,0,0">
                <w:txbxContent>
                  <w:p w14:paraId="6E820677" w14:textId="77777777" w:rsidR="00EB224E" w:rsidRDefault="00E31089">
                    <w:pPr>
                      <w:tabs>
                        <w:tab w:val="left" w:pos="900"/>
                      </w:tabs>
                      <w:spacing w:line="208" w:lineRule="exact"/>
                      <w:rPr>
                        <w:sz w:val="16"/>
                      </w:rPr>
                    </w:pPr>
                    <w:r>
                      <w:rPr>
                        <w:spacing w:val="-2"/>
                        <w:sz w:val="16"/>
                      </w:rPr>
                      <w:t>$57,168</w:t>
                    </w:r>
                    <w:r>
                      <w:rPr>
                        <w:sz w:val="16"/>
                      </w:rPr>
                      <w:tab/>
                    </w:r>
                    <w:r>
                      <w:rPr>
                        <w:spacing w:val="-2"/>
                        <w:position w:val="-2"/>
                        <w:sz w:val="16"/>
                      </w:rPr>
                      <w:t>$58,824</w:t>
                    </w:r>
                  </w:p>
                </w:txbxContent>
              </v:textbox>
            </v:shape>
            <v:shape id="docshape47" o:spid="_x0000_s1141" type="#_x0000_t202" style="position:absolute;left:4244;top:2961;width:1410;height:183" filled="f" stroked="f">
              <v:textbox inset="0,0,0,0">
                <w:txbxContent>
                  <w:p w14:paraId="45AA28B0" w14:textId="77777777" w:rsidR="00EB224E" w:rsidRDefault="00E31089">
                    <w:pPr>
                      <w:tabs>
                        <w:tab w:val="left" w:pos="811"/>
                      </w:tabs>
                      <w:spacing w:line="182" w:lineRule="exact"/>
                      <w:rPr>
                        <w:sz w:val="16"/>
                      </w:rPr>
                    </w:pPr>
                    <w:r>
                      <w:rPr>
                        <w:spacing w:val="-2"/>
                        <w:sz w:val="16"/>
                      </w:rPr>
                      <w:t>$14,184</w:t>
                    </w:r>
                    <w:r>
                      <w:rPr>
                        <w:sz w:val="16"/>
                      </w:rPr>
                      <w:tab/>
                    </w:r>
                    <w:r>
                      <w:rPr>
                        <w:spacing w:val="-2"/>
                        <w:sz w:val="16"/>
                      </w:rPr>
                      <w:t>$12,840</w:t>
                    </w:r>
                  </w:p>
                </w:txbxContent>
              </v:textbox>
            </v:shape>
            <v:shape id="docshape48" o:spid="_x0000_s1140" type="#_x0000_t202" style="position:absolute;left:6044;top:2978;width:1187;height:180" filled="f" stroked="f">
              <v:textbox inset="0,0,0,0">
                <w:txbxContent>
                  <w:p w14:paraId="76CACC66" w14:textId="77777777" w:rsidR="00EB224E" w:rsidRDefault="00E31089">
                    <w:pPr>
                      <w:spacing w:line="179" w:lineRule="exact"/>
                      <w:rPr>
                        <w:sz w:val="16"/>
                      </w:rPr>
                    </w:pPr>
                    <w:r>
                      <w:rPr>
                        <w:sz w:val="16"/>
                      </w:rPr>
                      <w:t>$</w:t>
                    </w:r>
                    <w:proofErr w:type="gramStart"/>
                    <w:r>
                      <w:rPr>
                        <w:sz w:val="16"/>
                      </w:rPr>
                      <w:t>8,520</w:t>
                    </w:r>
                    <w:r>
                      <w:rPr>
                        <w:spacing w:val="46"/>
                        <w:sz w:val="16"/>
                      </w:rPr>
                      <w:t xml:space="preserve">  </w:t>
                    </w:r>
                    <w:r>
                      <w:rPr>
                        <w:spacing w:val="-2"/>
                        <w:sz w:val="16"/>
                      </w:rPr>
                      <w:t>$</w:t>
                    </w:r>
                    <w:proofErr w:type="gramEnd"/>
                    <w:r>
                      <w:rPr>
                        <w:spacing w:val="-2"/>
                        <w:sz w:val="16"/>
                      </w:rPr>
                      <w:t>9,186</w:t>
                    </w:r>
                  </w:p>
                </w:txbxContent>
              </v:textbox>
            </v:shape>
            <v:shape id="docshape49" o:spid="_x0000_s1139" type="#_x0000_t202" style="position:absolute;left:7785;top:3172;width:1187;height:180" filled="f" stroked="f">
              <v:textbox inset="0,0,0,0">
                <w:txbxContent>
                  <w:p w14:paraId="58824CBA" w14:textId="77777777" w:rsidR="00EB224E" w:rsidRDefault="00E31089">
                    <w:pPr>
                      <w:spacing w:line="179" w:lineRule="exact"/>
                      <w:rPr>
                        <w:sz w:val="16"/>
                      </w:rPr>
                    </w:pPr>
                    <w:r>
                      <w:rPr>
                        <w:sz w:val="16"/>
                      </w:rPr>
                      <w:t>$</w:t>
                    </w:r>
                    <w:proofErr w:type="gramStart"/>
                    <w:r>
                      <w:rPr>
                        <w:sz w:val="16"/>
                      </w:rPr>
                      <w:t>3,552</w:t>
                    </w:r>
                    <w:r>
                      <w:rPr>
                        <w:spacing w:val="46"/>
                        <w:sz w:val="16"/>
                      </w:rPr>
                      <w:t xml:space="preserve">  </w:t>
                    </w:r>
                    <w:r>
                      <w:rPr>
                        <w:spacing w:val="-2"/>
                        <w:sz w:val="16"/>
                      </w:rPr>
                      <w:t>$</w:t>
                    </w:r>
                    <w:proofErr w:type="gramEnd"/>
                    <w:r>
                      <w:rPr>
                        <w:spacing w:val="-2"/>
                        <w:sz w:val="16"/>
                      </w:rPr>
                      <w:t>3,648</w:t>
                    </w:r>
                  </w:p>
                </w:txbxContent>
              </v:textbox>
            </v:shape>
            <v:shape id="docshape50" o:spid="_x0000_s1138" type="#_x0000_t202" style="position:absolute;left:2630;top:4340;width:7277;height:180" filled="f" stroked="f">
              <v:textbox inset="0,0,0,0">
                <w:txbxContent>
                  <w:p w14:paraId="68FE0C5B" w14:textId="77777777" w:rsidR="00EB224E" w:rsidRDefault="00E31089">
                    <w:pPr>
                      <w:tabs>
                        <w:tab w:val="left" w:pos="1787"/>
                        <w:tab w:val="left" w:pos="3512"/>
                        <w:tab w:val="left" w:pos="5139"/>
                        <w:tab w:val="left" w:pos="6782"/>
                      </w:tabs>
                      <w:spacing w:line="180" w:lineRule="exact"/>
                      <w:rPr>
                        <w:rFonts w:ascii="Calibri"/>
                        <w:sz w:val="18"/>
                      </w:rPr>
                    </w:pPr>
                    <w:r>
                      <w:rPr>
                        <w:rFonts w:ascii="Calibri"/>
                        <w:color w:val="585858"/>
                        <w:spacing w:val="-2"/>
                        <w:sz w:val="18"/>
                      </w:rPr>
                      <w:t>HONOLULU</w:t>
                    </w:r>
                    <w:r>
                      <w:rPr>
                        <w:rFonts w:ascii="Calibri"/>
                        <w:color w:val="585858"/>
                        <w:sz w:val="18"/>
                      </w:rPr>
                      <w:tab/>
                    </w:r>
                    <w:r>
                      <w:rPr>
                        <w:rFonts w:ascii="Calibri"/>
                        <w:color w:val="585858"/>
                        <w:spacing w:val="-2"/>
                        <w:sz w:val="18"/>
                      </w:rPr>
                      <w:t>HAWAII</w:t>
                    </w:r>
                    <w:r>
                      <w:rPr>
                        <w:rFonts w:ascii="Calibri"/>
                        <w:color w:val="585858"/>
                        <w:sz w:val="18"/>
                      </w:rPr>
                      <w:tab/>
                    </w:r>
                    <w:r>
                      <w:rPr>
                        <w:rFonts w:ascii="Calibri"/>
                        <w:color w:val="585858"/>
                        <w:spacing w:val="-4"/>
                        <w:sz w:val="18"/>
                      </w:rPr>
                      <w:t>MAUI</w:t>
                    </w:r>
                    <w:r>
                      <w:rPr>
                        <w:rFonts w:ascii="Calibri"/>
                        <w:color w:val="585858"/>
                        <w:sz w:val="18"/>
                      </w:rPr>
                      <w:tab/>
                    </w:r>
                    <w:r>
                      <w:rPr>
                        <w:rFonts w:ascii="Calibri"/>
                        <w:color w:val="585858"/>
                        <w:spacing w:val="-2"/>
                        <w:sz w:val="18"/>
                      </w:rPr>
                      <w:t>KAUAI</w:t>
                    </w:r>
                    <w:r>
                      <w:rPr>
                        <w:rFonts w:ascii="Calibri"/>
                        <w:color w:val="585858"/>
                        <w:sz w:val="18"/>
                      </w:rPr>
                      <w:tab/>
                    </w:r>
                    <w:r>
                      <w:rPr>
                        <w:rFonts w:ascii="Calibri"/>
                        <w:color w:val="585858"/>
                        <w:spacing w:val="-2"/>
                        <w:sz w:val="18"/>
                      </w:rPr>
                      <w:t>TOTAL</w:t>
                    </w:r>
                  </w:p>
                </w:txbxContent>
              </v:textbox>
            </v:shape>
            <v:shape id="docshape51" o:spid="_x0000_s1137" type="#_x0000_t202" style="position:absolute;left:2098;top:4783;width:3641;height:240" filled="f" stroked="f">
              <v:textbox inset="0,0,0,0">
                <w:txbxContent>
                  <w:p w14:paraId="59FBE281" w14:textId="77777777" w:rsidR="00EB224E" w:rsidRDefault="00E31089">
                    <w:pPr>
                      <w:spacing w:line="240" w:lineRule="exact"/>
                      <w:rPr>
                        <w:rFonts w:ascii="Calibri"/>
                        <w:sz w:val="24"/>
                      </w:rPr>
                    </w:pPr>
                    <w:r>
                      <w:rPr>
                        <w:rFonts w:ascii="Calibri"/>
                        <w:color w:val="585858"/>
                        <w:sz w:val="24"/>
                      </w:rPr>
                      <w:t>Reimbursement</w:t>
                    </w:r>
                    <w:r>
                      <w:rPr>
                        <w:rFonts w:ascii="Calibri"/>
                        <w:color w:val="585858"/>
                        <w:spacing w:val="-4"/>
                        <w:sz w:val="24"/>
                      </w:rPr>
                      <w:t xml:space="preserve"> </w:t>
                    </w:r>
                    <w:r>
                      <w:rPr>
                        <w:rFonts w:ascii="Calibri"/>
                        <w:color w:val="585858"/>
                        <w:sz w:val="24"/>
                      </w:rPr>
                      <w:t>to</w:t>
                    </w:r>
                    <w:r>
                      <w:rPr>
                        <w:rFonts w:ascii="Calibri"/>
                        <w:color w:val="585858"/>
                        <w:spacing w:val="-4"/>
                        <w:sz w:val="24"/>
                      </w:rPr>
                      <w:t xml:space="preserve"> </w:t>
                    </w:r>
                    <w:r>
                      <w:rPr>
                        <w:rFonts w:ascii="Calibri"/>
                        <w:color w:val="585858"/>
                        <w:sz w:val="24"/>
                      </w:rPr>
                      <w:t>Counties</w:t>
                    </w:r>
                    <w:r>
                      <w:rPr>
                        <w:rFonts w:ascii="Calibri"/>
                        <w:color w:val="585858"/>
                        <w:spacing w:val="-2"/>
                        <w:sz w:val="24"/>
                      </w:rPr>
                      <w:t xml:space="preserve"> </w:t>
                    </w:r>
                    <w:r>
                      <w:rPr>
                        <w:rFonts w:ascii="Calibri"/>
                        <w:color w:val="585858"/>
                        <w:sz w:val="24"/>
                      </w:rPr>
                      <w:t>by</w:t>
                    </w:r>
                    <w:r>
                      <w:rPr>
                        <w:rFonts w:ascii="Calibri"/>
                        <w:color w:val="585858"/>
                        <w:spacing w:val="-4"/>
                        <w:sz w:val="24"/>
                      </w:rPr>
                      <w:t xml:space="preserve"> DCAB</w:t>
                    </w:r>
                  </w:p>
                </w:txbxContent>
              </v:textbox>
            </v:shape>
            <v:shape id="docshape52" o:spid="_x0000_s1136" type="#_x0000_t202" style="position:absolute;left:6438;top:4783;width:4137;height:240" filled="f" stroked="f">
              <v:textbox inset="0,0,0,0">
                <w:txbxContent>
                  <w:p w14:paraId="76A9FA4D" w14:textId="77777777" w:rsidR="00EB224E" w:rsidRDefault="00E31089">
                    <w:pPr>
                      <w:spacing w:line="240" w:lineRule="exact"/>
                      <w:rPr>
                        <w:rFonts w:ascii="Calibri"/>
                        <w:sz w:val="24"/>
                      </w:rPr>
                    </w:pPr>
                    <w:r>
                      <w:rPr>
                        <w:rFonts w:ascii="Calibri"/>
                        <w:color w:val="585858"/>
                        <w:sz w:val="24"/>
                      </w:rPr>
                      <w:t>Transaction</w:t>
                    </w:r>
                    <w:r>
                      <w:rPr>
                        <w:rFonts w:ascii="Calibri"/>
                        <w:color w:val="585858"/>
                        <w:spacing w:val="-4"/>
                        <w:sz w:val="24"/>
                      </w:rPr>
                      <w:t xml:space="preserve"> </w:t>
                    </w:r>
                    <w:r>
                      <w:rPr>
                        <w:rFonts w:ascii="Calibri"/>
                        <w:color w:val="585858"/>
                        <w:sz w:val="24"/>
                      </w:rPr>
                      <w:t>fees</w:t>
                    </w:r>
                    <w:r>
                      <w:rPr>
                        <w:rFonts w:ascii="Calibri"/>
                        <w:color w:val="585858"/>
                        <w:spacing w:val="-3"/>
                        <w:sz w:val="24"/>
                      </w:rPr>
                      <w:t xml:space="preserve"> </w:t>
                    </w:r>
                    <w:r>
                      <w:rPr>
                        <w:rFonts w:ascii="Calibri"/>
                        <w:color w:val="585858"/>
                        <w:sz w:val="24"/>
                      </w:rPr>
                      <w:t>collected</w:t>
                    </w:r>
                    <w:r>
                      <w:rPr>
                        <w:rFonts w:ascii="Calibri"/>
                        <w:color w:val="585858"/>
                        <w:spacing w:val="-3"/>
                        <w:sz w:val="24"/>
                      </w:rPr>
                      <w:t xml:space="preserve"> </w:t>
                    </w:r>
                    <w:r>
                      <w:rPr>
                        <w:rFonts w:ascii="Calibri"/>
                        <w:color w:val="585858"/>
                        <w:sz w:val="24"/>
                      </w:rPr>
                      <w:t>by</w:t>
                    </w:r>
                    <w:r>
                      <w:rPr>
                        <w:rFonts w:ascii="Calibri"/>
                        <w:color w:val="585858"/>
                        <w:spacing w:val="-4"/>
                        <w:sz w:val="24"/>
                      </w:rPr>
                      <w:t xml:space="preserve"> </w:t>
                    </w:r>
                    <w:r>
                      <w:rPr>
                        <w:rFonts w:ascii="Calibri"/>
                        <w:color w:val="585858"/>
                        <w:sz w:val="24"/>
                      </w:rPr>
                      <w:t>the</w:t>
                    </w:r>
                    <w:r>
                      <w:rPr>
                        <w:rFonts w:ascii="Calibri"/>
                        <w:color w:val="585858"/>
                        <w:spacing w:val="-2"/>
                        <w:sz w:val="24"/>
                      </w:rPr>
                      <w:t xml:space="preserve"> Counties</w:t>
                    </w:r>
                  </w:p>
                </w:txbxContent>
              </v:textbox>
            </v:shape>
            <v:shape id="docshape53" o:spid="_x0000_s1135" type="#_x0000_t202" style="position:absolute;left:8355;top:1004;width:915;height:360" filled="f" stroked="f">
              <v:textbox inset="0,0,0,0">
                <w:txbxContent>
                  <w:p w14:paraId="4686BBD6" w14:textId="77777777" w:rsidR="00EB224E" w:rsidRDefault="00E31089">
                    <w:pPr>
                      <w:spacing w:before="78"/>
                      <w:ind w:left="150"/>
                      <w:rPr>
                        <w:sz w:val="16"/>
                      </w:rPr>
                    </w:pPr>
                    <w:r>
                      <w:rPr>
                        <w:spacing w:val="-2"/>
                        <w:sz w:val="16"/>
                      </w:rPr>
                      <w:t>$83,424</w:t>
                    </w:r>
                  </w:p>
                </w:txbxContent>
              </v:textbox>
            </v:shape>
            <w10:wrap anchorx="page"/>
            <w10:anchorlock/>
          </v:group>
        </w:pict>
      </w:r>
    </w:p>
    <w:p w14:paraId="0D0835A5" w14:textId="77777777" w:rsidR="00EB224E" w:rsidRDefault="00EB224E">
      <w:pPr>
        <w:pStyle w:val="BodyText"/>
        <w:rPr>
          <w:sz w:val="20"/>
        </w:rPr>
      </w:pPr>
    </w:p>
    <w:p w14:paraId="0EFEC44D" w14:textId="3FE660F0" w:rsidR="00EB224E" w:rsidRDefault="0046772D">
      <w:pPr>
        <w:pStyle w:val="BodyText"/>
        <w:spacing w:before="6"/>
        <w:rPr>
          <w:sz w:val="18"/>
        </w:rPr>
      </w:pPr>
      <w:r>
        <w:rPr>
          <w:sz w:val="18"/>
        </w:rPr>
      </w:r>
      <w:r>
        <w:rPr>
          <w:sz w:val="18"/>
        </w:rPr>
        <w:pict w14:anchorId="22586CA8">
          <v:group id="docshapegroup54" o:spid="_x0000_s1131" style="width:528.5pt;height:34.25pt;mso-wrap-distance-left:0;mso-wrap-distance-right:0;mso-position-horizontal-relative:char;mso-position-vertical-relative:line" coordorigin="925,237" coordsize="10570,685">
            <v:shape id="docshape55" o:spid="_x0000_s1133" type="#_x0000_t75" style="position:absolute;left:930;top:242;width:10560;height:675">
              <v:imagedata r:id="rId20" o:title=""/>
            </v:shape>
            <v:shape id="docshape56" o:spid="_x0000_s1132" type="#_x0000_t202" style="position:absolute;left:930;top:242;width:10560;height:675" filled="f" strokeweight=".5pt">
              <v:textbox inset="0,0,0,0">
                <w:txbxContent>
                  <w:p w14:paraId="01EF1AA6" w14:textId="77777777" w:rsidR="00EB224E" w:rsidRDefault="00E31089">
                    <w:pPr>
                      <w:spacing w:before="73"/>
                      <w:ind w:left="433"/>
                      <w:rPr>
                        <w:b/>
                        <w:sz w:val="36"/>
                      </w:rPr>
                    </w:pPr>
                    <w:r>
                      <w:rPr>
                        <w:b/>
                        <w:sz w:val="36"/>
                      </w:rPr>
                      <w:t>Parking</w:t>
                    </w:r>
                    <w:r>
                      <w:rPr>
                        <w:b/>
                        <w:spacing w:val="-4"/>
                        <w:sz w:val="36"/>
                      </w:rPr>
                      <w:t xml:space="preserve"> </w:t>
                    </w:r>
                    <w:r>
                      <w:rPr>
                        <w:b/>
                        <w:sz w:val="36"/>
                      </w:rPr>
                      <w:t>Database</w:t>
                    </w:r>
                    <w:r>
                      <w:rPr>
                        <w:b/>
                        <w:spacing w:val="-6"/>
                        <w:sz w:val="36"/>
                      </w:rPr>
                      <w:t xml:space="preserve"> </w:t>
                    </w:r>
                    <w:r>
                      <w:rPr>
                        <w:b/>
                        <w:sz w:val="36"/>
                      </w:rPr>
                      <w:t>Enhancements</w:t>
                    </w:r>
                    <w:r>
                      <w:rPr>
                        <w:b/>
                        <w:spacing w:val="-5"/>
                        <w:sz w:val="36"/>
                      </w:rPr>
                      <w:t xml:space="preserve"> </w:t>
                    </w:r>
                    <w:r>
                      <w:rPr>
                        <w:b/>
                        <w:sz w:val="36"/>
                      </w:rPr>
                      <w:t>and</w:t>
                    </w:r>
                    <w:r>
                      <w:rPr>
                        <w:b/>
                        <w:spacing w:val="-3"/>
                        <w:sz w:val="36"/>
                      </w:rPr>
                      <w:t xml:space="preserve"> </w:t>
                    </w:r>
                    <w:r>
                      <w:rPr>
                        <w:b/>
                        <w:sz w:val="36"/>
                      </w:rPr>
                      <w:t>Quality</w:t>
                    </w:r>
                    <w:r>
                      <w:rPr>
                        <w:b/>
                        <w:spacing w:val="-6"/>
                        <w:sz w:val="36"/>
                      </w:rPr>
                      <w:t xml:space="preserve"> </w:t>
                    </w:r>
                    <w:r>
                      <w:rPr>
                        <w:b/>
                        <w:spacing w:val="-2"/>
                        <w:sz w:val="36"/>
                      </w:rPr>
                      <w:t>Assurance</w:t>
                    </w:r>
                  </w:p>
                </w:txbxContent>
              </v:textbox>
            </v:shape>
            <w10:wrap anchorx="page"/>
            <w10:anchorlock/>
          </v:group>
        </w:pict>
      </w:r>
    </w:p>
    <w:p w14:paraId="5EBD6AC7" w14:textId="77777777" w:rsidR="00EB224E" w:rsidRDefault="00EB224E">
      <w:pPr>
        <w:pStyle w:val="BodyText"/>
        <w:spacing w:before="8"/>
        <w:rPr>
          <w:sz w:val="20"/>
        </w:rPr>
      </w:pPr>
    </w:p>
    <w:p w14:paraId="23B645F6" w14:textId="77777777" w:rsidR="00EB224E" w:rsidRDefault="00E31089">
      <w:pPr>
        <w:pStyle w:val="ListParagraph"/>
        <w:numPr>
          <w:ilvl w:val="0"/>
          <w:numId w:val="2"/>
        </w:numPr>
        <w:tabs>
          <w:tab w:val="left" w:pos="1020"/>
          <w:tab w:val="left" w:pos="1021"/>
        </w:tabs>
        <w:spacing w:line="256" w:lineRule="auto"/>
        <w:ind w:right="564"/>
        <w:rPr>
          <w:sz w:val="24"/>
        </w:rPr>
      </w:pPr>
      <w:r>
        <w:rPr>
          <w:sz w:val="24"/>
        </w:rPr>
        <w:t>NIC Hawaii (formerly known as Hawaii Information Consortium, LLC) continues to host the parking</w:t>
      </w:r>
      <w:r>
        <w:rPr>
          <w:spacing w:val="-5"/>
          <w:sz w:val="24"/>
        </w:rPr>
        <w:t xml:space="preserve"> </w:t>
      </w:r>
      <w:r>
        <w:rPr>
          <w:sz w:val="24"/>
        </w:rPr>
        <w:t>database</w:t>
      </w:r>
      <w:r>
        <w:rPr>
          <w:spacing w:val="-3"/>
          <w:sz w:val="24"/>
        </w:rPr>
        <w:t xml:space="preserve"> </w:t>
      </w:r>
      <w:r>
        <w:rPr>
          <w:sz w:val="24"/>
        </w:rPr>
        <w:t>that</w:t>
      </w:r>
      <w:r>
        <w:rPr>
          <w:spacing w:val="-5"/>
          <w:sz w:val="24"/>
        </w:rPr>
        <w:t xml:space="preserve"> </w:t>
      </w:r>
      <w:r>
        <w:rPr>
          <w:sz w:val="24"/>
        </w:rPr>
        <w:t>provides</w:t>
      </w:r>
      <w:r>
        <w:rPr>
          <w:spacing w:val="-3"/>
          <w:sz w:val="24"/>
        </w:rPr>
        <w:t xml:space="preserve"> </w:t>
      </w:r>
      <w:r>
        <w:rPr>
          <w:sz w:val="24"/>
        </w:rPr>
        <w:t>real-time</w:t>
      </w:r>
      <w:r>
        <w:rPr>
          <w:spacing w:val="-5"/>
          <w:sz w:val="24"/>
        </w:rPr>
        <w:t xml:space="preserve"> </w:t>
      </w:r>
      <w:r>
        <w:rPr>
          <w:sz w:val="24"/>
        </w:rPr>
        <w:t>access</w:t>
      </w:r>
      <w:r>
        <w:rPr>
          <w:spacing w:val="-3"/>
          <w:sz w:val="24"/>
        </w:rPr>
        <w:t xml:space="preserve"> </w:t>
      </w:r>
      <w:r>
        <w:rPr>
          <w:sz w:val="24"/>
        </w:rPr>
        <w:t>to</w:t>
      </w:r>
      <w:r>
        <w:rPr>
          <w:spacing w:val="-5"/>
          <w:sz w:val="24"/>
        </w:rPr>
        <w:t xml:space="preserve"> </w:t>
      </w:r>
      <w:r>
        <w:rPr>
          <w:sz w:val="24"/>
        </w:rPr>
        <w:t>permittee</w:t>
      </w:r>
      <w:r>
        <w:rPr>
          <w:spacing w:val="-3"/>
          <w:sz w:val="24"/>
        </w:rPr>
        <w:t xml:space="preserve"> </w:t>
      </w:r>
      <w:r>
        <w:rPr>
          <w:sz w:val="24"/>
        </w:rPr>
        <w:t>records</w:t>
      </w:r>
      <w:r>
        <w:rPr>
          <w:spacing w:val="-3"/>
          <w:sz w:val="24"/>
        </w:rPr>
        <w:t xml:space="preserve"> </w:t>
      </w:r>
      <w:r>
        <w:rPr>
          <w:sz w:val="24"/>
        </w:rPr>
        <w:t>for</w:t>
      </w:r>
      <w:r>
        <w:rPr>
          <w:spacing w:val="-3"/>
          <w:sz w:val="24"/>
        </w:rPr>
        <w:t xml:space="preserve"> </w:t>
      </w:r>
      <w:r>
        <w:rPr>
          <w:sz w:val="24"/>
        </w:rPr>
        <w:t>DCAB,</w:t>
      </w:r>
      <w:r>
        <w:rPr>
          <w:spacing w:val="-4"/>
          <w:sz w:val="24"/>
        </w:rPr>
        <w:t xml:space="preserve"> </w:t>
      </w:r>
      <w:r>
        <w:rPr>
          <w:sz w:val="24"/>
        </w:rPr>
        <w:t>the County issuing</w:t>
      </w:r>
      <w:r>
        <w:rPr>
          <w:spacing w:val="-2"/>
          <w:sz w:val="24"/>
        </w:rPr>
        <w:t xml:space="preserve"> </w:t>
      </w:r>
      <w:r>
        <w:rPr>
          <w:sz w:val="24"/>
        </w:rPr>
        <w:t>agencies,</w:t>
      </w:r>
      <w:r>
        <w:rPr>
          <w:spacing w:val="-2"/>
          <w:sz w:val="24"/>
        </w:rPr>
        <w:t xml:space="preserve"> </w:t>
      </w:r>
      <w:r>
        <w:rPr>
          <w:sz w:val="24"/>
        </w:rPr>
        <w:t>and</w:t>
      </w:r>
      <w:r>
        <w:rPr>
          <w:spacing w:val="-4"/>
          <w:sz w:val="24"/>
        </w:rPr>
        <w:t xml:space="preserve"> </w:t>
      </w:r>
      <w:r>
        <w:rPr>
          <w:sz w:val="24"/>
        </w:rPr>
        <w:t>parking</w:t>
      </w:r>
      <w:r>
        <w:rPr>
          <w:spacing w:val="-4"/>
          <w:sz w:val="24"/>
        </w:rPr>
        <w:t xml:space="preserve"> </w:t>
      </w:r>
      <w:r>
        <w:rPr>
          <w:sz w:val="24"/>
        </w:rPr>
        <w:t>enforcement. Prior</w:t>
      </w:r>
      <w:r>
        <w:rPr>
          <w:spacing w:val="-2"/>
          <w:sz w:val="24"/>
        </w:rPr>
        <w:t xml:space="preserve"> </w:t>
      </w:r>
      <w:r>
        <w:rPr>
          <w:sz w:val="24"/>
        </w:rPr>
        <w:t>to the</w:t>
      </w:r>
      <w:r>
        <w:rPr>
          <w:spacing w:val="-2"/>
          <w:sz w:val="24"/>
        </w:rPr>
        <w:t xml:space="preserve"> </w:t>
      </w:r>
      <w:r>
        <w:rPr>
          <w:sz w:val="24"/>
        </w:rPr>
        <w:t>start</w:t>
      </w:r>
      <w:r>
        <w:rPr>
          <w:spacing w:val="-2"/>
          <w:sz w:val="24"/>
        </w:rPr>
        <w:t xml:space="preserve"> </w:t>
      </w:r>
      <w:r>
        <w:rPr>
          <w:sz w:val="24"/>
        </w:rPr>
        <w:t>of</w:t>
      </w:r>
      <w:r>
        <w:rPr>
          <w:spacing w:val="-3"/>
          <w:sz w:val="24"/>
        </w:rPr>
        <w:t xml:space="preserve"> </w:t>
      </w:r>
      <w:r>
        <w:rPr>
          <w:sz w:val="24"/>
        </w:rPr>
        <w:t>DPPEP</w:t>
      </w:r>
      <w:r>
        <w:rPr>
          <w:spacing w:val="-2"/>
          <w:sz w:val="24"/>
        </w:rPr>
        <w:t xml:space="preserve"> </w:t>
      </w:r>
      <w:r>
        <w:rPr>
          <w:sz w:val="24"/>
        </w:rPr>
        <w:t>issuance</w:t>
      </w:r>
      <w:r>
        <w:rPr>
          <w:spacing w:val="-4"/>
          <w:sz w:val="24"/>
        </w:rPr>
        <w:t xml:space="preserve"> </w:t>
      </w:r>
      <w:r>
        <w:rPr>
          <w:sz w:val="24"/>
        </w:rPr>
        <w:t>on</w:t>
      </w:r>
      <w:r>
        <w:rPr>
          <w:spacing w:val="-4"/>
          <w:sz w:val="24"/>
        </w:rPr>
        <w:t xml:space="preserve"> </w:t>
      </w:r>
      <w:r>
        <w:rPr>
          <w:sz w:val="24"/>
        </w:rPr>
        <w:t>July</w:t>
      </w:r>
      <w:r>
        <w:rPr>
          <w:spacing w:val="-5"/>
          <w:sz w:val="24"/>
        </w:rPr>
        <w:t xml:space="preserve"> </w:t>
      </w:r>
      <w:r>
        <w:rPr>
          <w:sz w:val="24"/>
        </w:rPr>
        <w:t>1, 2021, several changes to the parking database were made.</w:t>
      </w:r>
    </w:p>
    <w:p w14:paraId="22A6B6E6" w14:textId="77777777" w:rsidR="00EB224E" w:rsidRDefault="00EB224E">
      <w:pPr>
        <w:pStyle w:val="BodyText"/>
        <w:spacing w:before="6"/>
        <w:rPr>
          <w:sz w:val="26"/>
        </w:rPr>
      </w:pPr>
    </w:p>
    <w:p w14:paraId="70C368CC" w14:textId="77777777" w:rsidR="00EB224E" w:rsidRDefault="00E31089">
      <w:pPr>
        <w:pStyle w:val="ListParagraph"/>
        <w:numPr>
          <w:ilvl w:val="0"/>
          <w:numId w:val="2"/>
        </w:numPr>
        <w:tabs>
          <w:tab w:val="left" w:pos="1020"/>
          <w:tab w:val="left" w:pos="1021"/>
        </w:tabs>
        <w:spacing w:line="259" w:lineRule="auto"/>
        <w:ind w:right="445"/>
        <w:rPr>
          <w:sz w:val="24"/>
        </w:rPr>
      </w:pPr>
      <w:r>
        <w:rPr>
          <w:sz w:val="24"/>
        </w:rPr>
        <w:t>In September 2020, DCAB conducted a death records crossmatch of its database of active permittees</w:t>
      </w:r>
      <w:r>
        <w:rPr>
          <w:spacing w:val="-5"/>
          <w:sz w:val="24"/>
        </w:rPr>
        <w:t xml:space="preserve"> </w:t>
      </w:r>
      <w:r>
        <w:rPr>
          <w:sz w:val="24"/>
        </w:rPr>
        <w:t>against</w:t>
      </w:r>
      <w:r>
        <w:rPr>
          <w:spacing w:val="-3"/>
          <w:sz w:val="24"/>
        </w:rPr>
        <w:t xml:space="preserve"> </w:t>
      </w:r>
      <w:r>
        <w:rPr>
          <w:sz w:val="24"/>
        </w:rPr>
        <w:t>the</w:t>
      </w:r>
      <w:r>
        <w:rPr>
          <w:spacing w:val="-5"/>
          <w:sz w:val="24"/>
        </w:rPr>
        <w:t xml:space="preserve"> </w:t>
      </w:r>
      <w:r>
        <w:rPr>
          <w:sz w:val="24"/>
        </w:rPr>
        <w:t>Department</w:t>
      </w:r>
      <w:r>
        <w:rPr>
          <w:spacing w:val="-5"/>
          <w:sz w:val="24"/>
        </w:rPr>
        <w:t xml:space="preserve"> </w:t>
      </w:r>
      <w:r>
        <w:rPr>
          <w:sz w:val="24"/>
        </w:rPr>
        <w:t>of</w:t>
      </w:r>
      <w:r>
        <w:rPr>
          <w:spacing w:val="-5"/>
          <w:sz w:val="24"/>
        </w:rPr>
        <w:t xml:space="preserve"> </w:t>
      </w:r>
      <w:r>
        <w:rPr>
          <w:sz w:val="24"/>
        </w:rPr>
        <w:t>Health’s</w:t>
      </w:r>
      <w:r>
        <w:rPr>
          <w:spacing w:val="-6"/>
          <w:sz w:val="24"/>
        </w:rPr>
        <w:t xml:space="preserve"> </w:t>
      </w:r>
      <w:r>
        <w:rPr>
          <w:sz w:val="24"/>
        </w:rPr>
        <w:t>Vital Records</w:t>
      </w:r>
      <w:r>
        <w:rPr>
          <w:spacing w:val="-6"/>
          <w:sz w:val="24"/>
        </w:rPr>
        <w:t xml:space="preserve"> </w:t>
      </w:r>
      <w:r>
        <w:rPr>
          <w:sz w:val="24"/>
        </w:rPr>
        <w:t>database</w:t>
      </w:r>
      <w:r>
        <w:rPr>
          <w:spacing w:val="-3"/>
          <w:sz w:val="24"/>
        </w:rPr>
        <w:t xml:space="preserve"> </w:t>
      </w:r>
      <w:r>
        <w:rPr>
          <w:sz w:val="24"/>
        </w:rPr>
        <w:t>of</w:t>
      </w:r>
      <w:r>
        <w:rPr>
          <w:spacing w:val="-5"/>
          <w:sz w:val="24"/>
        </w:rPr>
        <w:t xml:space="preserve"> </w:t>
      </w:r>
      <w:r>
        <w:rPr>
          <w:sz w:val="24"/>
        </w:rPr>
        <w:t>deceased</w:t>
      </w:r>
      <w:r>
        <w:rPr>
          <w:spacing w:val="-3"/>
          <w:sz w:val="24"/>
        </w:rPr>
        <w:t xml:space="preserve"> </w:t>
      </w:r>
      <w:r>
        <w:rPr>
          <w:sz w:val="24"/>
        </w:rPr>
        <w:t>persons. The crossmatch identified decedents with active placards, DCAB subsequently invalidated those placards in the database and mailed letters to the estates of the deceased permittees to retrieve invalidated placards. In FY 20-21, 1,984 placards were retrieved through this effort. In addition, 172 placards were surrendered by estates that had not received a letter.</w:t>
      </w:r>
    </w:p>
    <w:p w14:paraId="139852BF" w14:textId="77777777" w:rsidR="00EB224E" w:rsidRDefault="00EB224E">
      <w:pPr>
        <w:pStyle w:val="BodyText"/>
        <w:spacing w:before="5"/>
        <w:rPr>
          <w:sz w:val="25"/>
        </w:rPr>
      </w:pPr>
    </w:p>
    <w:p w14:paraId="55AB2DF2" w14:textId="77777777" w:rsidR="00EB224E" w:rsidRDefault="00E31089">
      <w:pPr>
        <w:pStyle w:val="ListParagraph"/>
        <w:numPr>
          <w:ilvl w:val="0"/>
          <w:numId w:val="2"/>
        </w:numPr>
        <w:tabs>
          <w:tab w:val="left" w:pos="1020"/>
          <w:tab w:val="left" w:pos="1021"/>
        </w:tabs>
        <w:spacing w:line="256" w:lineRule="auto"/>
        <w:ind w:right="359"/>
        <w:rPr>
          <w:sz w:val="24"/>
        </w:rPr>
      </w:pPr>
      <w:r>
        <w:rPr>
          <w:sz w:val="24"/>
        </w:rPr>
        <w:t>In addition to the placards returned due to the death of the permittee, 4,333 placards were surrendered.</w:t>
      </w:r>
      <w:r>
        <w:rPr>
          <w:spacing w:val="-4"/>
          <w:sz w:val="24"/>
        </w:rPr>
        <w:t xml:space="preserve"> </w:t>
      </w:r>
      <w:r>
        <w:rPr>
          <w:sz w:val="24"/>
        </w:rPr>
        <w:t>This</w:t>
      </w:r>
      <w:r>
        <w:rPr>
          <w:spacing w:val="-5"/>
          <w:sz w:val="24"/>
        </w:rPr>
        <w:t xml:space="preserve"> </w:t>
      </w:r>
      <w:r>
        <w:rPr>
          <w:sz w:val="24"/>
        </w:rPr>
        <w:t>includes</w:t>
      </w:r>
      <w:r>
        <w:rPr>
          <w:spacing w:val="-4"/>
          <w:sz w:val="24"/>
        </w:rPr>
        <w:t xml:space="preserve"> </w:t>
      </w:r>
      <w:r>
        <w:rPr>
          <w:sz w:val="24"/>
        </w:rPr>
        <w:t>placards</w:t>
      </w:r>
      <w:r>
        <w:rPr>
          <w:spacing w:val="-4"/>
          <w:sz w:val="24"/>
        </w:rPr>
        <w:t xml:space="preserve"> </w:t>
      </w:r>
      <w:r>
        <w:rPr>
          <w:sz w:val="24"/>
        </w:rPr>
        <w:t>that</w:t>
      </w:r>
      <w:r>
        <w:rPr>
          <w:spacing w:val="-6"/>
          <w:sz w:val="24"/>
        </w:rPr>
        <w:t xml:space="preserve"> </w:t>
      </w:r>
      <w:r>
        <w:rPr>
          <w:sz w:val="24"/>
        </w:rPr>
        <w:t>were</w:t>
      </w:r>
      <w:r>
        <w:rPr>
          <w:spacing w:val="-7"/>
          <w:sz w:val="24"/>
        </w:rPr>
        <w:t xml:space="preserve"> </w:t>
      </w:r>
      <w:r>
        <w:rPr>
          <w:sz w:val="24"/>
        </w:rPr>
        <w:t>mutilated,</w:t>
      </w:r>
      <w:r>
        <w:rPr>
          <w:spacing w:val="-4"/>
          <w:sz w:val="24"/>
        </w:rPr>
        <w:t xml:space="preserve"> </w:t>
      </w:r>
      <w:r>
        <w:rPr>
          <w:sz w:val="24"/>
        </w:rPr>
        <w:t>confiscated</w:t>
      </w:r>
      <w:r>
        <w:rPr>
          <w:spacing w:val="-6"/>
          <w:sz w:val="24"/>
        </w:rPr>
        <w:t xml:space="preserve"> </w:t>
      </w:r>
      <w:r>
        <w:rPr>
          <w:sz w:val="24"/>
        </w:rPr>
        <w:t>by</w:t>
      </w:r>
      <w:r>
        <w:rPr>
          <w:spacing w:val="-4"/>
          <w:sz w:val="24"/>
        </w:rPr>
        <w:t xml:space="preserve"> </w:t>
      </w:r>
      <w:r>
        <w:rPr>
          <w:sz w:val="24"/>
        </w:rPr>
        <w:t>parking</w:t>
      </w:r>
      <w:r>
        <w:rPr>
          <w:spacing w:val="-4"/>
          <w:sz w:val="24"/>
        </w:rPr>
        <w:t xml:space="preserve"> </w:t>
      </w:r>
      <w:r>
        <w:rPr>
          <w:sz w:val="24"/>
        </w:rPr>
        <w:t>enforcement, and returned upon renewal.</w:t>
      </w:r>
    </w:p>
    <w:p w14:paraId="230E7E79" w14:textId="77777777" w:rsidR="00EB224E" w:rsidRDefault="00EB224E">
      <w:pPr>
        <w:spacing w:line="256" w:lineRule="auto"/>
        <w:rPr>
          <w:sz w:val="24"/>
        </w:rPr>
        <w:sectPr w:rsidR="00EB224E">
          <w:pgSz w:w="12240" w:h="15840"/>
          <w:pgMar w:top="840" w:right="380" w:bottom="540" w:left="600" w:header="0" w:footer="341" w:gutter="0"/>
          <w:cols w:space="720"/>
        </w:sectPr>
      </w:pPr>
    </w:p>
    <w:p w14:paraId="7E16AE76" w14:textId="77777777" w:rsidR="00EB224E" w:rsidRDefault="0046772D">
      <w:pPr>
        <w:pStyle w:val="BodyText"/>
        <w:ind w:left="175"/>
        <w:rPr>
          <w:sz w:val="20"/>
        </w:rPr>
      </w:pPr>
      <w:r>
        <w:rPr>
          <w:sz w:val="20"/>
        </w:rPr>
      </w:r>
      <w:r>
        <w:rPr>
          <w:sz w:val="20"/>
        </w:rPr>
        <w:pict w14:anchorId="6DE34F83">
          <v:group id="docshapegroup57" o:spid="_x0000_s1128" style="width:528.5pt;height:34.25pt;mso-position-horizontal-relative:char;mso-position-vertical-relative:line" coordsize="10570,685">
            <v:shape id="docshape58" o:spid="_x0000_s1130" type="#_x0000_t75" style="position:absolute;left:5;top:5;width:10560;height:675">
              <v:imagedata r:id="rId15" o:title=""/>
            </v:shape>
            <v:shape id="docshape59" o:spid="_x0000_s1129" type="#_x0000_t202" style="position:absolute;left:5;top:5;width:10560;height:675" filled="f" strokeweight=".5pt">
              <v:textbox style="mso-next-textbox:#docshape59" inset="0,0,0,0">
                <w:txbxContent>
                  <w:p w14:paraId="7E96040C" w14:textId="77777777" w:rsidR="00EB224E" w:rsidRDefault="00E31089">
                    <w:pPr>
                      <w:spacing w:before="72"/>
                      <w:ind w:left="1664" w:right="1664"/>
                      <w:jc w:val="center"/>
                      <w:rPr>
                        <w:b/>
                        <w:sz w:val="36"/>
                      </w:rPr>
                    </w:pPr>
                    <w:r>
                      <w:rPr>
                        <w:b/>
                        <w:sz w:val="36"/>
                      </w:rPr>
                      <w:t>Issuance</w:t>
                    </w:r>
                    <w:r>
                      <w:rPr>
                        <w:b/>
                        <w:spacing w:val="-4"/>
                        <w:sz w:val="36"/>
                      </w:rPr>
                      <w:t xml:space="preserve"> </w:t>
                    </w:r>
                    <w:r>
                      <w:rPr>
                        <w:b/>
                        <w:sz w:val="36"/>
                      </w:rPr>
                      <w:t>of</w:t>
                    </w:r>
                    <w:r>
                      <w:rPr>
                        <w:b/>
                        <w:spacing w:val="-2"/>
                        <w:sz w:val="36"/>
                      </w:rPr>
                      <w:t xml:space="preserve"> Permits</w:t>
                    </w:r>
                  </w:p>
                </w:txbxContent>
              </v:textbox>
            </v:shape>
            <w10:anchorlock/>
          </v:group>
        </w:pict>
      </w:r>
    </w:p>
    <w:p w14:paraId="472FE226" w14:textId="77777777" w:rsidR="00EB224E" w:rsidRDefault="00EB224E">
      <w:pPr>
        <w:pStyle w:val="BodyText"/>
        <w:rPr>
          <w:sz w:val="20"/>
        </w:rPr>
      </w:pPr>
    </w:p>
    <w:p w14:paraId="13039A42" w14:textId="77777777" w:rsidR="00EB224E" w:rsidRDefault="0046772D">
      <w:pPr>
        <w:pStyle w:val="BodyText"/>
        <w:spacing w:before="224" w:line="259" w:lineRule="auto"/>
        <w:ind w:left="240" w:right="6731"/>
      </w:pPr>
      <w:r>
        <w:pict w14:anchorId="446E45F5">
          <v:group id="docshapegroup60" o:spid="_x0000_s1117" alt="Chart 1 Type of Permit&#10;&#10;The Breakdown for temporary placards (5,381 at 25%), long term placards (15,003 at 70%), and special license plates (974 at 5%)." style="position:absolute;left:0;text-align:left;margin-left:268.1pt;margin-top:-1.2pt;width:296.25pt;height:219.75pt;z-index:15734272;mso-position-horizontal-relative:page" coordorigin="5362,-24" coordsize="5925,4395">
            <v:shape id="docshape61" o:spid="_x0000_s1127" type="#_x0000_t75" style="position:absolute;left:6767;top:858;width:3109;height:2647">
              <v:imagedata r:id="rId21" o:title=""/>
            </v:shape>
            <v:rect id="docshape62" o:spid="_x0000_s1126" style="position:absolute;left:5786;top:4016;width:105;height:105" fillcolor="red" stroked="f"/>
            <v:rect id="docshape63" o:spid="_x0000_s1125" style="position:absolute;left:7510;top:4016;width:105;height:105" fillcolor="#2e5496" stroked="f"/>
            <v:rect id="docshape64" o:spid="_x0000_s1124" style="position:absolute;left:9203;top:4016;width:105;height:105" fillcolor="#ffd966" stroked="f"/>
            <v:rect id="docshape65" o:spid="_x0000_s1123" style="position:absolute;left:5369;top:-17;width:5910;height:4380" filled="f" strokecolor="#d9d9d9"/>
            <v:shape id="docshape66" o:spid="_x0000_s1122" style="position:absolute;left:6328;top:937;width:4189;height:2394" coordorigin="6328,937" coordsize="4189,2394" o:spt="100" adj="0,,0" path="m7065,1227r-29,-32l6975,1128r-20,51l6332,937r-4,10l6951,1188r-20,51l7065,1227xm10397,3321l9845,3058r5,-9l9869,3008r-134,3l9817,3117r24,-50l10393,3330r4,-9xm10517,1217r-4,-10l9876,1437r-18,-52l9765,1482r133,16l9882,1453r-2,-7l10517,1217xe" fillcolor="black" stroked="f">
              <v:stroke joinstyle="round"/>
              <v:formulas/>
              <v:path arrowok="t" o:connecttype="segments"/>
            </v:shape>
            <v:shape id="docshape67" o:spid="_x0000_s1121" type="#_x0000_t202" style="position:absolute;left:6871;top:198;width:2924;height:320" filled="f" stroked="f">
              <v:textbox style="mso-next-textbox:#docshape67" inset="0,0,0,0">
                <w:txbxContent>
                  <w:p w14:paraId="43FA754D" w14:textId="77777777" w:rsidR="00EB224E" w:rsidRDefault="00E31089">
                    <w:pPr>
                      <w:spacing w:line="319" w:lineRule="exact"/>
                      <w:rPr>
                        <w:rFonts w:ascii="Calibri"/>
                        <w:sz w:val="32"/>
                      </w:rPr>
                    </w:pPr>
                    <w:r>
                      <w:rPr>
                        <w:rFonts w:ascii="Calibri"/>
                        <w:color w:val="585858"/>
                        <w:sz w:val="32"/>
                      </w:rPr>
                      <w:t>Chart</w:t>
                    </w:r>
                    <w:r>
                      <w:rPr>
                        <w:rFonts w:ascii="Calibri"/>
                        <w:color w:val="585858"/>
                        <w:spacing w:val="-9"/>
                        <w:sz w:val="32"/>
                      </w:rPr>
                      <w:t xml:space="preserve"> </w:t>
                    </w:r>
                    <w:r>
                      <w:rPr>
                        <w:rFonts w:ascii="Calibri"/>
                        <w:color w:val="585858"/>
                        <w:sz w:val="32"/>
                      </w:rPr>
                      <w:t>1</w:t>
                    </w:r>
                    <w:r>
                      <w:rPr>
                        <w:rFonts w:ascii="Calibri"/>
                        <w:color w:val="585858"/>
                        <w:spacing w:val="-9"/>
                        <w:sz w:val="32"/>
                      </w:rPr>
                      <w:t xml:space="preserve"> </w:t>
                    </w:r>
                    <w:r>
                      <w:rPr>
                        <w:rFonts w:ascii="Calibri"/>
                        <w:color w:val="585858"/>
                        <w:sz w:val="32"/>
                      </w:rPr>
                      <w:t>Type</w:t>
                    </w:r>
                    <w:r>
                      <w:rPr>
                        <w:rFonts w:ascii="Calibri"/>
                        <w:color w:val="585858"/>
                        <w:spacing w:val="-8"/>
                        <w:sz w:val="32"/>
                      </w:rPr>
                      <w:t xml:space="preserve"> </w:t>
                    </w:r>
                    <w:r>
                      <w:rPr>
                        <w:rFonts w:ascii="Calibri"/>
                        <w:color w:val="585858"/>
                        <w:sz w:val="32"/>
                      </w:rPr>
                      <w:t>of</w:t>
                    </w:r>
                    <w:r>
                      <w:rPr>
                        <w:rFonts w:ascii="Calibri"/>
                        <w:color w:val="585858"/>
                        <w:spacing w:val="-10"/>
                        <w:sz w:val="32"/>
                      </w:rPr>
                      <w:t xml:space="preserve"> </w:t>
                    </w:r>
                    <w:r>
                      <w:rPr>
                        <w:rFonts w:ascii="Calibri"/>
                        <w:color w:val="585858"/>
                        <w:spacing w:val="-2"/>
                        <w:sz w:val="32"/>
                      </w:rPr>
                      <w:t>Permit</w:t>
                    </w:r>
                  </w:p>
                </w:txbxContent>
              </v:textbox>
            </v:shape>
            <v:shape id="docshape68" o:spid="_x0000_s1120" type="#_x0000_t202" style="position:absolute;left:5741;top:533;width:640;height:490" filled="f" stroked="f">
              <v:textbox style="mso-next-textbox:#docshape68" inset="0,0,0,0">
                <w:txbxContent>
                  <w:p w14:paraId="25816892" w14:textId="77777777" w:rsidR="00EB224E" w:rsidRDefault="00E31089">
                    <w:pPr>
                      <w:spacing w:line="225" w:lineRule="exact"/>
                      <w:ind w:right="18"/>
                      <w:jc w:val="center"/>
                      <w:rPr>
                        <w:rFonts w:ascii="Calibri"/>
                        <w:b/>
                      </w:rPr>
                    </w:pPr>
                    <w:r>
                      <w:rPr>
                        <w:rFonts w:ascii="Calibri"/>
                        <w:b/>
                        <w:spacing w:val="-2"/>
                      </w:rPr>
                      <w:t>15,003</w:t>
                    </w:r>
                  </w:p>
                  <w:p w14:paraId="70957AEF" w14:textId="77777777" w:rsidR="00EB224E" w:rsidRDefault="00E31089">
                    <w:pPr>
                      <w:spacing w:line="265" w:lineRule="exact"/>
                      <w:ind w:right="15"/>
                      <w:jc w:val="center"/>
                      <w:rPr>
                        <w:rFonts w:ascii="Calibri"/>
                        <w:b/>
                      </w:rPr>
                    </w:pPr>
                    <w:r>
                      <w:rPr>
                        <w:rFonts w:ascii="Calibri"/>
                        <w:b/>
                        <w:spacing w:val="-5"/>
                      </w:rPr>
                      <w:t>70%</w:t>
                    </w:r>
                  </w:p>
                </w:txbxContent>
              </v:textbox>
            </v:shape>
            <v:shape id="docshape69" o:spid="_x0000_s1119" type="#_x0000_t202" style="position:absolute;left:10596;top:929;width:355;height:512" filled="f" stroked="f">
              <v:textbox style="mso-next-textbox:#docshape69" inset="0,0,0,0">
                <w:txbxContent>
                  <w:p w14:paraId="7E8F941F" w14:textId="77777777" w:rsidR="00EB224E" w:rsidRDefault="00E31089">
                    <w:pPr>
                      <w:spacing w:line="225" w:lineRule="exact"/>
                      <w:rPr>
                        <w:rFonts w:ascii="Calibri"/>
                        <w:b/>
                      </w:rPr>
                    </w:pPr>
                    <w:r>
                      <w:rPr>
                        <w:rFonts w:ascii="Calibri"/>
                        <w:b/>
                        <w:spacing w:val="-5"/>
                      </w:rPr>
                      <w:t>974</w:t>
                    </w:r>
                  </w:p>
                  <w:p w14:paraId="65325C80" w14:textId="77777777" w:rsidR="00EB224E" w:rsidRDefault="00E31089">
                    <w:pPr>
                      <w:spacing w:before="22" w:line="265" w:lineRule="exact"/>
                      <w:ind w:left="33"/>
                      <w:rPr>
                        <w:rFonts w:ascii="Calibri"/>
                        <w:b/>
                      </w:rPr>
                    </w:pPr>
                    <w:r>
                      <w:rPr>
                        <w:rFonts w:ascii="Calibri"/>
                        <w:b/>
                        <w:spacing w:val="-5"/>
                      </w:rPr>
                      <w:t>5%</w:t>
                    </w:r>
                  </w:p>
                </w:txbxContent>
              </v:textbox>
            </v:shape>
            <v:shape id="docshape70" o:spid="_x0000_s1118" type="#_x0000_t202" style="position:absolute;left:5936;top:3089;width:5023;height:1081" filled="f" stroked="f">
              <v:textbox style="mso-next-textbox:#docshape70" inset="0,0,0,0">
                <w:txbxContent>
                  <w:p w14:paraId="7F7F66F6" w14:textId="77777777" w:rsidR="00EB224E" w:rsidRDefault="00E31089">
                    <w:pPr>
                      <w:spacing w:line="225" w:lineRule="exact"/>
                      <w:ind w:left="4470"/>
                      <w:rPr>
                        <w:rFonts w:ascii="Calibri"/>
                        <w:b/>
                      </w:rPr>
                    </w:pPr>
                    <w:r>
                      <w:rPr>
                        <w:rFonts w:ascii="Calibri"/>
                        <w:b/>
                        <w:spacing w:val="-2"/>
                      </w:rPr>
                      <w:t>5,381</w:t>
                    </w:r>
                  </w:p>
                  <w:p w14:paraId="559DE3A0" w14:textId="77777777" w:rsidR="00EB224E" w:rsidRDefault="00E31089">
                    <w:pPr>
                      <w:spacing w:before="22"/>
                      <w:ind w:left="4530"/>
                      <w:rPr>
                        <w:rFonts w:ascii="Calibri"/>
                        <w:b/>
                      </w:rPr>
                    </w:pPr>
                    <w:r>
                      <w:rPr>
                        <w:rFonts w:ascii="Calibri"/>
                        <w:b/>
                        <w:spacing w:val="-5"/>
                      </w:rPr>
                      <w:t>25%</w:t>
                    </w:r>
                  </w:p>
                  <w:p w14:paraId="25325F7F" w14:textId="77777777" w:rsidR="00EB224E" w:rsidRDefault="00EB224E">
                    <w:pPr>
                      <w:spacing w:before="7"/>
                      <w:rPr>
                        <w:rFonts w:ascii="Calibri"/>
                        <w:b/>
                        <w:sz w:val="27"/>
                      </w:rPr>
                    </w:pPr>
                  </w:p>
                  <w:p w14:paraId="188653F8" w14:textId="77777777" w:rsidR="00EB224E" w:rsidRDefault="00E31089">
                    <w:pPr>
                      <w:tabs>
                        <w:tab w:val="left" w:pos="1724"/>
                        <w:tab w:val="left" w:pos="3418"/>
                      </w:tabs>
                      <w:spacing w:line="228" w:lineRule="exact"/>
                      <w:rPr>
                        <w:rFonts w:ascii="Calibri"/>
                        <w:sz w:val="19"/>
                      </w:rPr>
                    </w:pPr>
                    <w:r>
                      <w:rPr>
                        <w:rFonts w:ascii="Calibri"/>
                        <w:color w:val="585858"/>
                        <w:spacing w:val="-2"/>
                        <w:sz w:val="19"/>
                      </w:rPr>
                      <w:t>Temporary</w:t>
                    </w:r>
                    <w:r>
                      <w:rPr>
                        <w:rFonts w:ascii="Calibri"/>
                        <w:color w:val="585858"/>
                        <w:spacing w:val="6"/>
                        <w:sz w:val="19"/>
                      </w:rPr>
                      <w:t xml:space="preserve"> </w:t>
                    </w:r>
                    <w:r>
                      <w:rPr>
                        <w:rFonts w:ascii="Calibri"/>
                        <w:color w:val="585858"/>
                        <w:spacing w:val="-2"/>
                        <w:sz w:val="19"/>
                      </w:rPr>
                      <w:t>Placard</w:t>
                    </w:r>
                    <w:r>
                      <w:rPr>
                        <w:rFonts w:ascii="Calibri"/>
                        <w:color w:val="585858"/>
                        <w:sz w:val="19"/>
                      </w:rPr>
                      <w:tab/>
                      <w:t>Long</w:t>
                    </w:r>
                    <w:r>
                      <w:rPr>
                        <w:rFonts w:ascii="Calibri"/>
                        <w:color w:val="585858"/>
                        <w:spacing w:val="-6"/>
                        <w:sz w:val="19"/>
                      </w:rPr>
                      <w:t xml:space="preserve"> </w:t>
                    </w:r>
                    <w:r>
                      <w:rPr>
                        <w:rFonts w:ascii="Calibri"/>
                        <w:color w:val="585858"/>
                        <w:sz w:val="19"/>
                      </w:rPr>
                      <w:t>Term</w:t>
                    </w:r>
                    <w:r>
                      <w:rPr>
                        <w:rFonts w:ascii="Calibri"/>
                        <w:color w:val="585858"/>
                        <w:spacing w:val="-4"/>
                        <w:sz w:val="19"/>
                      </w:rPr>
                      <w:t xml:space="preserve"> </w:t>
                    </w:r>
                    <w:r>
                      <w:rPr>
                        <w:rFonts w:ascii="Calibri"/>
                        <w:color w:val="585858"/>
                        <w:spacing w:val="-2"/>
                        <w:sz w:val="19"/>
                      </w:rPr>
                      <w:t>Placard</w:t>
                    </w:r>
                    <w:r>
                      <w:rPr>
                        <w:rFonts w:ascii="Calibri"/>
                        <w:color w:val="585858"/>
                        <w:sz w:val="19"/>
                      </w:rPr>
                      <w:tab/>
                      <w:t>Special</w:t>
                    </w:r>
                    <w:r>
                      <w:rPr>
                        <w:rFonts w:ascii="Calibri"/>
                        <w:color w:val="585858"/>
                        <w:spacing w:val="-8"/>
                        <w:sz w:val="19"/>
                      </w:rPr>
                      <w:t xml:space="preserve"> </w:t>
                    </w:r>
                    <w:r>
                      <w:rPr>
                        <w:rFonts w:ascii="Calibri"/>
                        <w:color w:val="585858"/>
                        <w:sz w:val="19"/>
                      </w:rPr>
                      <w:t>License</w:t>
                    </w:r>
                    <w:r>
                      <w:rPr>
                        <w:rFonts w:ascii="Calibri"/>
                        <w:color w:val="585858"/>
                        <w:spacing w:val="-8"/>
                        <w:sz w:val="19"/>
                      </w:rPr>
                      <w:t xml:space="preserve"> </w:t>
                    </w:r>
                    <w:r>
                      <w:rPr>
                        <w:rFonts w:ascii="Calibri"/>
                        <w:color w:val="585858"/>
                        <w:spacing w:val="-2"/>
                        <w:sz w:val="19"/>
                      </w:rPr>
                      <w:t>Plate</w:t>
                    </w:r>
                  </w:p>
                </w:txbxContent>
              </v:textbox>
            </v:shape>
            <w10:wrap anchorx="page"/>
          </v:group>
        </w:pict>
      </w:r>
      <w:r w:rsidR="00E31089">
        <w:t>In</w:t>
      </w:r>
      <w:r w:rsidR="00E31089">
        <w:rPr>
          <w:spacing w:val="-3"/>
        </w:rPr>
        <w:t xml:space="preserve"> </w:t>
      </w:r>
      <w:r w:rsidR="00E31089">
        <w:t>FY</w:t>
      </w:r>
      <w:r w:rsidR="00E31089">
        <w:rPr>
          <w:spacing w:val="-6"/>
        </w:rPr>
        <w:t xml:space="preserve"> </w:t>
      </w:r>
      <w:r w:rsidR="00E31089">
        <w:t>20-21,</w:t>
      </w:r>
      <w:r w:rsidR="00E31089">
        <w:rPr>
          <w:spacing w:val="-4"/>
        </w:rPr>
        <w:t xml:space="preserve"> </w:t>
      </w:r>
      <w:r w:rsidR="00E31089">
        <w:t>a</w:t>
      </w:r>
      <w:r w:rsidR="00E31089">
        <w:rPr>
          <w:spacing w:val="-6"/>
        </w:rPr>
        <w:t xml:space="preserve"> </w:t>
      </w:r>
      <w:r w:rsidR="00E31089">
        <w:t>total</w:t>
      </w:r>
      <w:r w:rsidR="00E31089">
        <w:rPr>
          <w:spacing w:val="-5"/>
        </w:rPr>
        <w:t xml:space="preserve"> </w:t>
      </w:r>
      <w:r w:rsidR="00E31089">
        <w:t>of</w:t>
      </w:r>
      <w:r w:rsidR="00E31089">
        <w:rPr>
          <w:spacing w:val="-6"/>
        </w:rPr>
        <w:t xml:space="preserve"> </w:t>
      </w:r>
      <w:r w:rsidR="00E31089">
        <w:t>21,358</w:t>
      </w:r>
      <w:r w:rsidR="00E31089">
        <w:rPr>
          <w:spacing w:val="-5"/>
        </w:rPr>
        <w:t xml:space="preserve"> </w:t>
      </w:r>
      <w:r w:rsidR="00E31089">
        <w:t>permits were issued, of which 20,384 (95%)</w:t>
      </w:r>
    </w:p>
    <w:p w14:paraId="0C419046" w14:textId="77777777" w:rsidR="00EB224E" w:rsidRDefault="00E31089">
      <w:pPr>
        <w:pStyle w:val="BodyText"/>
        <w:spacing w:line="259" w:lineRule="auto"/>
        <w:ind w:left="240" w:right="6731"/>
      </w:pPr>
      <w:r>
        <w:t>were placards and 974 (5%) were special</w:t>
      </w:r>
      <w:r>
        <w:rPr>
          <w:spacing w:val="-6"/>
        </w:rPr>
        <w:t xml:space="preserve"> </w:t>
      </w:r>
      <w:r>
        <w:t>license</w:t>
      </w:r>
      <w:r>
        <w:rPr>
          <w:spacing w:val="-6"/>
        </w:rPr>
        <w:t xml:space="preserve"> </w:t>
      </w:r>
      <w:r>
        <w:t>plates.</w:t>
      </w:r>
      <w:r>
        <w:rPr>
          <w:spacing w:val="-6"/>
        </w:rPr>
        <w:t xml:space="preserve"> </w:t>
      </w:r>
      <w:r>
        <w:t>The</w:t>
      </w:r>
      <w:r>
        <w:rPr>
          <w:spacing w:val="-6"/>
        </w:rPr>
        <w:t xml:space="preserve"> </w:t>
      </w:r>
      <w:r>
        <w:t>pie</w:t>
      </w:r>
      <w:r>
        <w:rPr>
          <w:spacing w:val="-8"/>
        </w:rPr>
        <w:t xml:space="preserve"> </w:t>
      </w:r>
      <w:r>
        <w:t>charts</w:t>
      </w:r>
      <w:r>
        <w:rPr>
          <w:spacing w:val="-8"/>
        </w:rPr>
        <w:t xml:space="preserve"> </w:t>
      </w:r>
      <w:r>
        <w:t>to the right highlight the details of the issued permits.</w:t>
      </w:r>
    </w:p>
    <w:p w14:paraId="4A488D0B" w14:textId="77777777" w:rsidR="00EB224E" w:rsidRDefault="0046772D">
      <w:pPr>
        <w:pStyle w:val="BodyText"/>
        <w:spacing w:before="158" w:line="259" w:lineRule="auto"/>
        <w:ind w:left="240" w:right="6798"/>
      </w:pPr>
      <w:r>
        <w:pict w14:anchorId="557E9B19">
          <v:group id="docshapegroup71" o:spid="_x0000_s1108" alt="Chart 2 Types of Issuance&#10;&#10;Breakdown of the types of issuances with renewals (8,067 at 40%), 1st time issuances (10,259 at 50%), and replacements (2,056 at 10%)" style="position:absolute;left:0;text-align:left;margin-left:269.6pt;margin-top:127.25pt;width:294pt;height:219.75pt;z-index:15734784;mso-position-horizontal-relative:page" coordorigin="5392,2545" coordsize="5880,4395">
            <v:shape id="docshape72" o:spid="_x0000_s1116" type="#_x0000_t75" style="position:absolute;left:6805;top:3377;width:3036;height:2791">
              <v:imagedata r:id="rId22" o:title=""/>
            </v:shape>
            <v:rect id="docshape73" o:spid="_x0000_s1115" style="position:absolute;left:6380;top:6585;width:105;height:105" fillcolor="#f6f" stroked="f"/>
            <v:rect id="docshape74" o:spid="_x0000_s1114" style="position:absolute;left:7435;top:6585;width:105;height:105" fillcolor="#a9d18e" stroked="f"/>
            <v:rect id="docshape75" o:spid="_x0000_s1113" style="position:absolute;left:9191;top:6585;width:105;height:105" fillcolor="#6f2f9f" stroked="f"/>
            <v:rect id="docshape76" o:spid="_x0000_s1112" style="position:absolute;left:5399;top:2552;width:5865;height:4380" filled="f" strokecolor="#d9d9d9"/>
            <v:shape id="docshape77" o:spid="_x0000_s1111" style="position:absolute;left:5580;top:5229;width:5535;height:1170" coordorigin="5580,5229" coordsize="5535,1170" o:spt="100" adj="0,,0" path="m6435,5229r-855,l5580,5874r855,l6435,5229xm11115,5694r-840,l10275,6399r840,l11115,5694xe" stroked="f">
              <v:stroke joinstyle="round"/>
              <v:formulas/>
              <v:path arrowok="t" o:connecttype="segments"/>
            </v:shape>
            <v:shape id="docshape78" o:spid="_x0000_s1110" style="position:absolute;left:6330;top:4024;width:4052;height:1974" coordorigin="6330,4025" coordsize="4052,1974" o:spt="100" adj="0,,0" path="m6855,5559r-10,-5l6735,5499r,55l6330,5554r,10l6735,5564r,55l6845,5564r10,-5xm10336,5989l9774,5789r2,-7l9792,5737r-133,16l9752,5850r18,-52l10332,5998r4,-9xm10381,4034r-4,-9l9958,4240r-25,-49l9854,4299r134,-1l9968,4258r-5,-9l10381,4034xe" fillcolor="black" stroked="f">
              <v:stroke joinstyle="round"/>
              <v:formulas/>
              <v:path arrowok="t" o:connecttype="segments"/>
            </v:shape>
            <v:shape id="docshape79" o:spid="_x0000_s1109" type="#_x0000_t202" style="position:absolute;left:5400;top:2560;width:5857;height:4365" filled="f" stroked="f">
              <v:textbox style="mso-next-textbox:#docshape79" inset="0,0,0,0">
                <w:txbxContent>
                  <w:p w14:paraId="3FFC81FC" w14:textId="77777777" w:rsidR="00EB224E" w:rsidRDefault="00E31089">
                    <w:pPr>
                      <w:spacing w:before="143"/>
                      <w:ind w:left="1292"/>
                      <w:rPr>
                        <w:rFonts w:ascii="Calibri"/>
                        <w:sz w:val="32"/>
                      </w:rPr>
                    </w:pPr>
                    <w:r>
                      <w:rPr>
                        <w:rFonts w:ascii="Calibri"/>
                        <w:color w:val="585858"/>
                        <w:sz w:val="32"/>
                      </w:rPr>
                      <w:t>Chart</w:t>
                    </w:r>
                    <w:r>
                      <w:rPr>
                        <w:rFonts w:ascii="Calibri"/>
                        <w:color w:val="585858"/>
                        <w:spacing w:val="-10"/>
                        <w:sz w:val="32"/>
                      </w:rPr>
                      <w:t xml:space="preserve"> </w:t>
                    </w:r>
                    <w:r>
                      <w:rPr>
                        <w:rFonts w:ascii="Calibri"/>
                        <w:color w:val="585858"/>
                        <w:sz w:val="32"/>
                      </w:rPr>
                      <w:t>2</w:t>
                    </w:r>
                    <w:r>
                      <w:rPr>
                        <w:rFonts w:ascii="Calibri"/>
                        <w:color w:val="585858"/>
                        <w:spacing w:val="-9"/>
                        <w:sz w:val="32"/>
                      </w:rPr>
                      <w:t xml:space="preserve"> </w:t>
                    </w:r>
                    <w:r>
                      <w:rPr>
                        <w:rFonts w:ascii="Calibri"/>
                        <w:color w:val="585858"/>
                        <w:sz w:val="32"/>
                      </w:rPr>
                      <w:t>Types</w:t>
                    </w:r>
                    <w:r>
                      <w:rPr>
                        <w:rFonts w:ascii="Calibri"/>
                        <w:color w:val="585858"/>
                        <w:spacing w:val="-8"/>
                        <w:sz w:val="32"/>
                      </w:rPr>
                      <w:t xml:space="preserve"> </w:t>
                    </w:r>
                    <w:r>
                      <w:rPr>
                        <w:rFonts w:ascii="Calibri"/>
                        <w:color w:val="585858"/>
                        <w:sz w:val="32"/>
                      </w:rPr>
                      <w:t>of</w:t>
                    </w:r>
                    <w:r>
                      <w:rPr>
                        <w:rFonts w:ascii="Calibri"/>
                        <w:color w:val="585858"/>
                        <w:spacing w:val="-10"/>
                        <w:sz w:val="32"/>
                      </w:rPr>
                      <w:t xml:space="preserve"> </w:t>
                    </w:r>
                    <w:proofErr w:type="gramStart"/>
                    <w:r>
                      <w:rPr>
                        <w:rFonts w:ascii="Calibri"/>
                        <w:color w:val="585858"/>
                        <w:spacing w:val="-2"/>
                        <w:sz w:val="32"/>
                      </w:rPr>
                      <w:t>Issuance</w:t>
                    </w:r>
                    <w:proofErr w:type="gramEnd"/>
                  </w:p>
                  <w:p w14:paraId="5513669B" w14:textId="77777777" w:rsidR="00EB224E" w:rsidRDefault="00EB224E">
                    <w:pPr>
                      <w:rPr>
                        <w:rFonts w:ascii="Calibri"/>
                        <w:sz w:val="32"/>
                      </w:rPr>
                    </w:pPr>
                  </w:p>
                  <w:p w14:paraId="64541BC7" w14:textId="77777777" w:rsidR="00EB224E" w:rsidRDefault="00E31089">
                    <w:pPr>
                      <w:spacing w:before="236"/>
                      <w:ind w:left="5030"/>
                      <w:rPr>
                        <w:b/>
                        <w:sz w:val="20"/>
                      </w:rPr>
                    </w:pPr>
                    <w:r>
                      <w:rPr>
                        <w:b/>
                        <w:spacing w:val="-2"/>
                        <w:sz w:val="20"/>
                      </w:rPr>
                      <w:t>10,259</w:t>
                    </w:r>
                  </w:p>
                  <w:p w14:paraId="09BA8879" w14:textId="77777777" w:rsidR="00EB224E" w:rsidRDefault="00E31089">
                    <w:pPr>
                      <w:ind w:left="5135"/>
                      <w:rPr>
                        <w:b/>
                        <w:sz w:val="20"/>
                      </w:rPr>
                    </w:pPr>
                    <w:r>
                      <w:rPr>
                        <w:b/>
                        <w:spacing w:val="-5"/>
                        <w:sz w:val="20"/>
                      </w:rPr>
                      <w:t>50%</w:t>
                    </w:r>
                  </w:p>
                  <w:p w14:paraId="54124201" w14:textId="77777777" w:rsidR="00EB224E" w:rsidRDefault="00EB224E">
                    <w:pPr>
                      <w:rPr>
                        <w:b/>
                      </w:rPr>
                    </w:pPr>
                  </w:p>
                  <w:p w14:paraId="5B7AF51B" w14:textId="77777777" w:rsidR="00EB224E" w:rsidRDefault="00EB224E">
                    <w:pPr>
                      <w:rPr>
                        <w:b/>
                      </w:rPr>
                    </w:pPr>
                  </w:p>
                  <w:p w14:paraId="1719F75C" w14:textId="77777777" w:rsidR="00EB224E" w:rsidRDefault="00EB224E">
                    <w:pPr>
                      <w:rPr>
                        <w:b/>
                      </w:rPr>
                    </w:pPr>
                  </w:p>
                  <w:p w14:paraId="5A334323" w14:textId="77777777" w:rsidR="00EB224E" w:rsidRDefault="00EB224E">
                    <w:pPr>
                      <w:spacing w:before="1"/>
                      <w:rPr>
                        <w:b/>
                        <w:sz w:val="32"/>
                      </w:rPr>
                    </w:pPr>
                  </w:p>
                  <w:p w14:paraId="7BA370D3" w14:textId="77777777" w:rsidR="00EB224E" w:rsidRDefault="00E31089">
                    <w:pPr>
                      <w:ind w:left="358"/>
                      <w:rPr>
                        <w:b/>
                        <w:sz w:val="20"/>
                      </w:rPr>
                    </w:pPr>
                    <w:r>
                      <w:rPr>
                        <w:b/>
                        <w:spacing w:val="-2"/>
                        <w:sz w:val="20"/>
                      </w:rPr>
                      <w:t>8,067</w:t>
                    </w:r>
                  </w:p>
                  <w:p w14:paraId="482C4A0F" w14:textId="77777777" w:rsidR="00EB224E" w:rsidRDefault="00E31089">
                    <w:pPr>
                      <w:spacing w:before="17" w:line="223" w:lineRule="exact"/>
                      <w:ind w:left="407"/>
                      <w:rPr>
                        <w:b/>
                        <w:sz w:val="20"/>
                      </w:rPr>
                    </w:pPr>
                    <w:r>
                      <w:rPr>
                        <w:b/>
                        <w:spacing w:val="-5"/>
                        <w:sz w:val="20"/>
                      </w:rPr>
                      <w:t>40%</w:t>
                    </w:r>
                  </w:p>
                  <w:p w14:paraId="66220195" w14:textId="77777777" w:rsidR="00EB224E" w:rsidRDefault="00E31089">
                    <w:pPr>
                      <w:spacing w:line="223" w:lineRule="exact"/>
                      <w:ind w:left="5047"/>
                      <w:rPr>
                        <w:b/>
                        <w:sz w:val="20"/>
                      </w:rPr>
                    </w:pPr>
                    <w:r>
                      <w:rPr>
                        <w:b/>
                        <w:spacing w:val="-2"/>
                        <w:sz w:val="20"/>
                      </w:rPr>
                      <w:t>2,056</w:t>
                    </w:r>
                  </w:p>
                  <w:p w14:paraId="41A38CB1" w14:textId="77777777" w:rsidR="00EB224E" w:rsidRDefault="00E31089">
                    <w:pPr>
                      <w:spacing w:before="20"/>
                      <w:ind w:left="5095"/>
                      <w:rPr>
                        <w:b/>
                        <w:sz w:val="20"/>
                      </w:rPr>
                    </w:pPr>
                    <w:r>
                      <w:rPr>
                        <w:b/>
                        <w:spacing w:val="-5"/>
                        <w:sz w:val="20"/>
                      </w:rPr>
                      <w:t>10%</w:t>
                    </w:r>
                  </w:p>
                  <w:p w14:paraId="3A593ACB" w14:textId="77777777" w:rsidR="00EB224E" w:rsidRDefault="00EB224E">
                    <w:pPr>
                      <w:spacing w:before="7"/>
                      <w:rPr>
                        <w:b/>
                      </w:rPr>
                    </w:pPr>
                  </w:p>
                  <w:p w14:paraId="0C314515" w14:textId="77777777" w:rsidR="00EB224E" w:rsidRDefault="00E31089">
                    <w:pPr>
                      <w:tabs>
                        <w:tab w:val="left" w:pos="2185"/>
                        <w:tab w:val="left" w:pos="3942"/>
                      </w:tabs>
                      <w:ind w:left="1130"/>
                      <w:rPr>
                        <w:rFonts w:ascii="Calibri"/>
                        <w:sz w:val="19"/>
                      </w:rPr>
                    </w:pPr>
                    <w:r>
                      <w:rPr>
                        <w:rFonts w:ascii="Calibri"/>
                        <w:color w:val="585858"/>
                        <w:spacing w:val="-2"/>
                        <w:sz w:val="19"/>
                      </w:rPr>
                      <w:t>Renewal</w:t>
                    </w:r>
                    <w:r>
                      <w:rPr>
                        <w:rFonts w:ascii="Calibri"/>
                        <w:color w:val="585858"/>
                        <w:sz w:val="19"/>
                      </w:rPr>
                      <w:tab/>
                      <w:t>1st</w:t>
                    </w:r>
                    <w:r>
                      <w:rPr>
                        <w:rFonts w:ascii="Calibri"/>
                        <w:color w:val="585858"/>
                        <w:spacing w:val="-3"/>
                        <w:sz w:val="19"/>
                      </w:rPr>
                      <w:t xml:space="preserve"> </w:t>
                    </w:r>
                    <w:r>
                      <w:rPr>
                        <w:rFonts w:ascii="Calibri"/>
                        <w:color w:val="585858"/>
                        <w:sz w:val="19"/>
                      </w:rPr>
                      <w:t>Time</w:t>
                    </w:r>
                    <w:r>
                      <w:rPr>
                        <w:rFonts w:ascii="Calibri"/>
                        <w:color w:val="585858"/>
                        <w:spacing w:val="-4"/>
                        <w:sz w:val="19"/>
                      </w:rPr>
                      <w:t xml:space="preserve"> </w:t>
                    </w:r>
                    <w:r>
                      <w:rPr>
                        <w:rFonts w:ascii="Calibri"/>
                        <w:color w:val="585858"/>
                        <w:spacing w:val="-2"/>
                        <w:sz w:val="19"/>
                      </w:rPr>
                      <w:t>Issuance</w:t>
                    </w:r>
                    <w:r>
                      <w:rPr>
                        <w:rFonts w:ascii="Calibri"/>
                        <w:color w:val="585858"/>
                        <w:sz w:val="19"/>
                      </w:rPr>
                      <w:tab/>
                    </w:r>
                    <w:r>
                      <w:rPr>
                        <w:rFonts w:ascii="Calibri"/>
                        <w:color w:val="585858"/>
                        <w:spacing w:val="-2"/>
                        <w:sz w:val="19"/>
                      </w:rPr>
                      <w:t>Replacement</w:t>
                    </w:r>
                  </w:p>
                </w:txbxContent>
              </v:textbox>
            </v:shape>
            <w10:wrap anchorx="page"/>
          </v:group>
        </w:pict>
      </w:r>
      <w:r w:rsidR="00E31089">
        <w:t>Chart 1 shows the issuance of temporary</w:t>
      </w:r>
      <w:r w:rsidR="00E31089">
        <w:rPr>
          <w:spacing w:val="-10"/>
        </w:rPr>
        <w:t xml:space="preserve"> </w:t>
      </w:r>
      <w:r w:rsidR="00E31089">
        <w:t>placards,</w:t>
      </w:r>
      <w:r w:rsidR="00E31089">
        <w:rPr>
          <w:spacing w:val="-8"/>
        </w:rPr>
        <w:t xml:space="preserve"> </w:t>
      </w:r>
      <w:r w:rsidR="00E31089">
        <w:t>long</w:t>
      </w:r>
      <w:r w:rsidR="00E31089">
        <w:rPr>
          <w:spacing w:val="-10"/>
        </w:rPr>
        <w:t xml:space="preserve"> </w:t>
      </w:r>
      <w:r w:rsidR="00E31089">
        <w:t>term</w:t>
      </w:r>
      <w:r w:rsidR="00E31089">
        <w:rPr>
          <w:spacing w:val="-10"/>
        </w:rPr>
        <w:t xml:space="preserve"> </w:t>
      </w:r>
      <w:r w:rsidR="00E31089">
        <w:t>placards, and special license plates. Of the permits</w:t>
      </w:r>
      <w:r w:rsidR="00E31089">
        <w:rPr>
          <w:spacing w:val="-8"/>
        </w:rPr>
        <w:t xml:space="preserve"> </w:t>
      </w:r>
      <w:r w:rsidR="00E31089">
        <w:t>issued,</w:t>
      </w:r>
      <w:r w:rsidR="00E31089">
        <w:rPr>
          <w:spacing w:val="-7"/>
        </w:rPr>
        <w:t xml:space="preserve"> </w:t>
      </w:r>
      <w:r w:rsidR="00E31089">
        <w:t>15,003</w:t>
      </w:r>
      <w:r w:rsidR="00E31089">
        <w:rPr>
          <w:spacing w:val="-9"/>
        </w:rPr>
        <w:t xml:space="preserve"> </w:t>
      </w:r>
      <w:r w:rsidR="00E31089">
        <w:t>(70%)</w:t>
      </w:r>
      <w:r w:rsidR="00E31089">
        <w:rPr>
          <w:spacing w:val="-7"/>
        </w:rPr>
        <w:t xml:space="preserve"> </w:t>
      </w:r>
      <w:r w:rsidR="00E31089">
        <w:t>were</w:t>
      </w:r>
      <w:r w:rsidR="00E31089">
        <w:rPr>
          <w:spacing w:val="-7"/>
        </w:rPr>
        <w:t xml:space="preserve"> </w:t>
      </w:r>
      <w:r w:rsidR="00E31089">
        <w:t xml:space="preserve">long term (blue color) that are valid for six years. Special license plates are also valid for six years and expire concurrently with the </w:t>
      </w:r>
      <w:proofErr w:type="gramStart"/>
      <w:r w:rsidR="00E31089">
        <w:t>long term</w:t>
      </w:r>
      <w:proofErr w:type="gramEnd"/>
      <w:r w:rsidR="00E31089">
        <w:rPr>
          <w:spacing w:val="-1"/>
        </w:rPr>
        <w:t xml:space="preserve"> </w:t>
      </w:r>
      <w:r w:rsidR="00E31089">
        <w:t>placard. Temporary placards (red color) are</w:t>
      </w:r>
      <w:r w:rsidR="00E31089">
        <w:rPr>
          <w:spacing w:val="40"/>
        </w:rPr>
        <w:t xml:space="preserve"> </w:t>
      </w:r>
      <w:r w:rsidR="00E31089">
        <w:t>valid in one month increments up to six months, according to the expected length of the permittee’s disability. A total of 5,381 (25%) were issued.</w:t>
      </w:r>
    </w:p>
    <w:p w14:paraId="5C57C100" w14:textId="77777777" w:rsidR="00EB224E" w:rsidRDefault="00EB224E">
      <w:pPr>
        <w:pStyle w:val="BodyText"/>
        <w:spacing w:before="3"/>
        <w:rPr>
          <w:sz w:val="36"/>
        </w:rPr>
      </w:pPr>
    </w:p>
    <w:p w14:paraId="2D940D52" w14:textId="77777777" w:rsidR="00EB224E" w:rsidRDefault="00E31089">
      <w:pPr>
        <w:pStyle w:val="BodyText"/>
        <w:spacing w:line="259" w:lineRule="auto"/>
        <w:ind w:left="240" w:right="6731"/>
      </w:pPr>
      <w:r>
        <w:t>Chart</w:t>
      </w:r>
      <w:r>
        <w:rPr>
          <w:spacing w:val="-7"/>
        </w:rPr>
        <w:t xml:space="preserve"> </w:t>
      </w:r>
      <w:r>
        <w:t>2</w:t>
      </w:r>
      <w:r>
        <w:rPr>
          <w:spacing w:val="-5"/>
        </w:rPr>
        <w:t xml:space="preserve"> </w:t>
      </w:r>
      <w:r>
        <w:t>shows</w:t>
      </w:r>
      <w:r>
        <w:rPr>
          <w:spacing w:val="-7"/>
        </w:rPr>
        <w:t xml:space="preserve"> </w:t>
      </w:r>
      <w:r>
        <w:t>the</w:t>
      </w:r>
      <w:r>
        <w:rPr>
          <w:spacing w:val="-6"/>
        </w:rPr>
        <w:t xml:space="preserve"> </w:t>
      </w:r>
      <w:r>
        <w:t>issuance</w:t>
      </w:r>
      <w:r>
        <w:rPr>
          <w:spacing w:val="-8"/>
        </w:rPr>
        <w:t xml:space="preserve"> </w:t>
      </w:r>
      <w:r>
        <w:t>of</w:t>
      </w:r>
      <w:r>
        <w:rPr>
          <w:spacing w:val="-8"/>
        </w:rPr>
        <w:t xml:space="preserve"> </w:t>
      </w:r>
      <w:r>
        <w:t>placards by type. There were 10,259 (50%) first time placards (both long term and temporary issued. There were 2,056 (10%) replacement placards issued (both long term and temporary), and 8,067 (40%) renewal placards issued.</w:t>
      </w:r>
    </w:p>
    <w:p w14:paraId="23CFC0FB" w14:textId="77777777" w:rsidR="00EB224E" w:rsidRDefault="00EB224E">
      <w:pPr>
        <w:pStyle w:val="BodyText"/>
        <w:spacing w:before="3"/>
        <w:rPr>
          <w:sz w:val="36"/>
        </w:rPr>
      </w:pPr>
    </w:p>
    <w:p w14:paraId="742B2DE1" w14:textId="77777777" w:rsidR="00EB224E" w:rsidRDefault="0046772D">
      <w:pPr>
        <w:pStyle w:val="BodyText"/>
        <w:spacing w:line="259" w:lineRule="auto"/>
        <w:ind w:left="240" w:right="6731"/>
      </w:pPr>
      <w:r>
        <w:pict w14:anchorId="7510F8C7">
          <v:group id="docshapegroup80" o:spid="_x0000_s1078" alt="Chart 3 Placards Issued by Agency&#10;&#10;Breakdown of placards issued by agency fomr City and County of Honolulu (9,897 at 49%), Hawaii (2,327 at 11%), Maui (1,530 at 8%), Kauai (643at 3%) and DCAB (5,987 at 29%)." style="position:absolute;left:0;text-align:left;margin-left:261.75pt;margin-top:3.8pt;width:312pt;height:241.4pt;z-index:15735296;mso-position-horizontal-relative:page" coordorigin="5235,76" coordsize="6240,4828">
            <v:rect id="docshape81" o:spid="_x0000_s1107" style="position:absolute;left:5235;top:76;width:6240;height:4410" stroked="f"/>
            <v:shape id="docshape82" o:spid="_x0000_s1106" type="#_x0000_t75" style="position:absolute;left:5601;top:943;width:3654;height:3155">
              <v:imagedata r:id="rId23" o:title=""/>
            </v:shape>
            <v:rect id="docshape83" o:spid="_x0000_s1105" style="position:absolute;left:9917;top:1254;width:99;height:99" fillcolor="#f6f" stroked="f"/>
            <v:rect id="docshape84" o:spid="_x0000_s1104" style="position:absolute;left:9917;top:1254;width:99;height:99" filled="f" strokecolor="white" strokeweight="2pt"/>
            <v:rect id="docshape85" o:spid="_x0000_s1103" style="position:absolute;left:9917;top:1809;width:99;height:99" fillcolor="#a9d18e" stroked="f"/>
            <v:rect id="docshape86" o:spid="_x0000_s1102" style="position:absolute;left:9917;top:1809;width:99;height:99" filled="f" strokecolor="white" strokeweight="2pt"/>
            <v:rect id="docshape87" o:spid="_x0000_s1101" style="position:absolute;left:9917;top:2364;width:99;height:99" fillcolor="#6f2f9f" stroked="f"/>
            <v:rect id="docshape88" o:spid="_x0000_s1100" style="position:absolute;left:9917;top:2364;width:99;height:99" filled="f" strokecolor="white" strokeweight="2pt"/>
            <v:rect id="docshape89" o:spid="_x0000_s1099" style="position:absolute;left:9917;top:2919;width:99;height:99" fillcolor="#ffc000" stroked="f"/>
            <v:rect id="docshape90" o:spid="_x0000_s1098" style="position:absolute;left:9917;top:2919;width:99;height:99" filled="f" strokecolor="white" strokeweight="2pt"/>
            <v:rect id="docshape91" o:spid="_x0000_s1097" style="position:absolute;left:9917;top:3474;width:99;height:99" fillcolor="#5b9bd4" stroked="f"/>
            <v:rect id="docshape92" o:spid="_x0000_s1096" style="position:absolute;left:9917;top:3474;width:99;height:99" filled="f" strokecolor="white" strokeweight="2pt"/>
            <v:rect id="docshape93" o:spid="_x0000_s1095" style="position:absolute;left:5384;top:153;width:5880;height:4168" filled="f" strokecolor="#d9d9d9"/>
            <v:shape id="docshape94" o:spid="_x0000_s1094" style="position:absolute;left:5444;top:773;width:4471;height:3548" coordorigin="5444,773" coordsize="4471,3548" o:spt="100" adj="0,,0" path="m6299,773r-855,l5444,1313r855,l6299,773xm9464,3764r-645,l8819,4321r645,l9464,3764xm9899,1203r-825,l9074,1743r825,l9899,1203xm9914,3093r-795,l9119,3633r795,l9914,3093xe" stroked="f">
              <v:stroke joinstyle="round"/>
              <v:formulas/>
              <v:path arrowok="t" o:connecttype="segments"/>
            </v:shape>
            <v:shape id="docshape95" o:spid="_x0000_s1093" type="#_x0000_t75" style="position:absolute;left:9129;top:1771;width:175;height:362">
              <v:imagedata r:id="rId24" o:title=""/>
            </v:shape>
            <v:shape id="docshape96" o:spid="_x0000_s1092" type="#_x0000_t75" style="position:absolute;left:8969;top:3228;width:333;height:200">
              <v:imagedata r:id="rId25" o:title=""/>
            </v:shape>
            <v:rect id="docshape97" o:spid="_x0000_s1091" style="position:absolute;left:5415;top:3751;width:765;height:525" stroked="f"/>
            <v:shape id="docshape98" o:spid="_x0000_s1090" style="position:absolute;left:6044;top:1129;width:466;height:120" coordorigin="6045,1130" coordsize="466,120" o:spt="100" adj="0,,0" path="m6396,1130r-5,54l6411,1186r-1,10l6390,1196r-5,53l6510,1201r-7,-5l6410,1196r-20,-2l6500,1194r-104,-64xm6391,1184r-1,10l6410,1196r1,-10l6391,1184xm6045,1151r,10l6390,1194r1,-10l6045,1151xe" fillcolor="black" stroked="f">
              <v:stroke joinstyle="round"/>
              <v:formulas/>
              <v:path arrowok="t" o:connecttype="segments"/>
            </v:shape>
            <v:shape id="docshape99" o:spid="_x0000_s1089" type="#_x0000_t75" style="position:absolute;left:6012;top:3826;width:378;height:215">
              <v:imagedata r:id="rId26" o:title=""/>
            </v:shape>
            <v:shape id="docshape100" o:spid="_x0000_s1088" type="#_x0000_t75" style="position:absolute;left:8549;top:3691;width:349;height:334">
              <v:imagedata r:id="rId27" o:title=""/>
            </v:shape>
            <v:rect id="docshape101" o:spid="_x0000_s1087" style="position:absolute;left:6060;top:4394;width:360;height:510" stroked="f"/>
            <v:shape id="docshape102" o:spid="_x0000_s1086" type="#_x0000_t202" style="position:absolute;left:6129;top:370;width:4409;height:320" filled="f" stroked="f">
              <v:textbox style="mso-next-textbox:#docshape102" inset="0,0,0,0">
                <w:txbxContent>
                  <w:p w14:paraId="3735E4A8" w14:textId="77777777" w:rsidR="00EB224E" w:rsidRDefault="00E31089">
                    <w:pPr>
                      <w:spacing w:line="319" w:lineRule="exact"/>
                      <w:rPr>
                        <w:rFonts w:ascii="Calibri"/>
                        <w:sz w:val="32"/>
                      </w:rPr>
                    </w:pPr>
                    <w:r>
                      <w:rPr>
                        <w:rFonts w:ascii="Calibri"/>
                        <w:color w:val="585858"/>
                        <w:sz w:val="32"/>
                      </w:rPr>
                      <w:t>Chart</w:t>
                    </w:r>
                    <w:r>
                      <w:rPr>
                        <w:rFonts w:ascii="Calibri"/>
                        <w:color w:val="585858"/>
                        <w:spacing w:val="-10"/>
                        <w:sz w:val="32"/>
                      </w:rPr>
                      <w:t xml:space="preserve"> </w:t>
                    </w:r>
                    <w:r>
                      <w:rPr>
                        <w:rFonts w:ascii="Calibri"/>
                        <w:color w:val="585858"/>
                        <w:sz w:val="32"/>
                      </w:rPr>
                      <w:t>3</w:t>
                    </w:r>
                    <w:r>
                      <w:rPr>
                        <w:rFonts w:ascii="Calibri"/>
                        <w:color w:val="585858"/>
                        <w:spacing w:val="-10"/>
                        <w:sz w:val="32"/>
                      </w:rPr>
                      <w:t xml:space="preserve"> </w:t>
                    </w:r>
                    <w:r>
                      <w:rPr>
                        <w:rFonts w:ascii="Calibri"/>
                        <w:color w:val="585858"/>
                        <w:sz w:val="32"/>
                      </w:rPr>
                      <w:t>Placards</w:t>
                    </w:r>
                    <w:r>
                      <w:rPr>
                        <w:rFonts w:ascii="Calibri"/>
                        <w:color w:val="585858"/>
                        <w:spacing w:val="-11"/>
                        <w:sz w:val="32"/>
                      </w:rPr>
                      <w:t xml:space="preserve"> </w:t>
                    </w:r>
                    <w:r>
                      <w:rPr>
                        <w:rFonts w:ascii="Calibri"/>
                        <w:color w:val="585858"/>
                        <w:sz w:val="32"/>
                      </w:rPr>
                      <w:t>Issued</w:t>
                    </w:r>
                    <w:r>
                      <w:rPr>
                        <w:rFonts w:ascii="Calibri"/>
                        <w:color w:val="585858"/>
                        <w:spacing w:val="-9"/>
                        <w:sz w:val="32"/>
                      </w:rPr>
                      <w:t xml:space="preserve"> </w:t>
                    </w:r>
                    <w:r>
                      <w:rPr>
                        <w:rFonts w:ascii="Calibri"/>
                        <w:color w:val="585858"/>
                        <w:sz w:val="32"/>
                      </w:rPr>
                      <w:t>by</w:t>
                    </w:r>
                    <w:r>
                      <w:rPr>
                        <w:rFonts w:ascii="Calibri"/>
                        <w:color w:val="585858"/>
                        <w:spacing w:val="-9"/>
                        <w:sz w:val="32"/>
                      </w:rPr>
                      <w:t xml:space="preserve"> </w:t>
                    </w:r>
                    <w:r>
                      <w:rPr>
                        <w:rFonts w:ascii="Calibri"/>
                        <w:color w:val="585858"/>
                        <w:spacing w:val="-2"/>
                        <w:sz w:val="32"/>
                      </w:rPr>
                      <w:t>Agency</w:t>
                    </w:r>
                  </w:p>
                </w:txbxContent>
              </v:textbox>
            </v:shape>
            <v:shape id="docshape103" o:spid="_x0000_s1085" type="#_x0000_t202" style="position:absolute;left:5589;top:851;width:517;height:468" filled="f" stroked="f">
              <v:textbox style="mso-next-textbox:#docshape103" inset="0,0,0,0">
                <w:txbxContent>
                  <w:p w14:paraId="576A5E04" w14:textId="77777777" w:rsidR="00EB224E" w:rsidRDefault="00E31089">
                    <w:pPr>
                      <w:spacing w:line="223" w:lineRule="exact"/>
                      <w:rPr>
                        <w:b/>
                        <w:sz w:val="20"/>
                      </w:rPr>
                    </w:pPr>
                    <w:r>
                      <w:rPr>
                        <w:b/>
                        <w:spacing w:val="-2"/>
                        <w:sz w:val="20"/>
                      </w:rPr>
                      <w:t>9,897</w:t>
                    </w:r>
                  </w:p>
                  <w:p w14:paraId="26A5A4FC" w14:textId="77777777" w:rsidR="00EB224E" w:rsidRDefault="00E31089">
                    <w:pPr>
                      <w:spacing w:before="15"/>
                      <w:rPr>
                        <w:b/>
                        <w:sz w:val="20"/>
                      </w:rPr>
                    </w:pPr>
                    <w:r>
                      <w:rPr>
                        <w:b/>
                        <w:spacing w:val="-5"/>
                        <w:sz w:val="20"/>
                      </w:rPr>
                      <w:t>49%</w:t>
                    </w:r>
                  </w:p>
                </w:txbxContent>
              </v:textbox>
            </v:shape>
            <v:shape id="docshape104" o:spid="_x0000_s1084" type="#_x0000_t202" style="position:absolute;left:9219;top:1281;width:517;height:468" filled="f" stroked="f">
              <v:textbox style="mso-next-textbox:#docshape104" inset="0,0,0,0">
                <w:txbxContent>
                  <w:p w14:paraId="78E3CEB3" w14:textId="77777777" w:rsidR="00EB224E" w:rsidRDefault="00E31089">
                    <w:pPr>
                      <w:spacing w:line="223" w:lineRule="exact"/>
                      <w:rPr>
                        <w:b/>
                        <w:sz w:val="20"/>
                      </w:rPr>
                    </w:pPr>
                    <w:r>
                      <w:rPr>
                        <w:b/>
                        <w:spacing w:val="-2"/>
                        <w:sz w:val="20"/>
                      </w:rPr>
                      <w:t>2,327</w:t>
                    </w:r>
                  </w:p>
                  <w:p w14:paraId="567DB1B2" w14:textId="77777777" w:rsidR="00EB224E" w:rsidRDefault="00E31089">
                    <w:pPr>
                      <w:spacing w:before="15"/>
                      <w:rPr>
                        <w:b/>
                        <w:sz w:val="20"/>
                      </w:rPr>
                    </w:pPr>
                    <w:r>
                      <w:rPr>
                        <w:b/>
                        <w:spacing w:val="-5"/>
                        <w:sz w:val="20"/>
                      </w:rPr>
                      <w:t>11%</w:t>
                    </w:r>
                  </w:p>
                </w:txbxContent>
              </v:textbox>
            </v:shape>
            <v:shape id="docshape105" o:spid="_x0000_s1083" type="#_x0000_t202" style="position:absolute;left:10060;top:1221;width:1177;height:736" filled="f" stroked="f">
              <v:textbox style="mso-next-textbox:#docshape105" inset="0,0,0,0">
                <w:txbxContent>
                  <w:p w14:paraId="1B88B8D8" w14:textId="77777777" w:rsidR="00EB224E" w:rsidRDefault="00E31089">
                    <w:pPr>
                      <w:spacing w:line="183" w:lineRule="exact"/>
                      <w:rPr>
                        <w:rFonts w:ascii="Calibri"/>
                        <w:sz w:val="18"/>
                      </w:rPr>
                    </w:pPr>
                    <w:r>
                      <w:rPr>
                        <w:rFonts w:ascii="Calibri"/>
                        <w:color w:val="585858"/>
                        <w:sz w:val="18"/>
                      </w:rPr>
                      <w:t>City</w:t>
                    </w:r>
                    <w:r>
                      <w:rPr>
                        <w:rFonts w:ascii="Calibri"/>
                        <w:color w:val="585858"/>
                        <w:spacing w:val="-3"/>
                        <w:sz w:val="18"/>
                      </w:rPr>
                      <w:t xml:space="preserve"> </w:t>
                    </w:r>
                    <w:r>
                      <w:rPr>
                        <w:rFonts w:ascii="Calibri"/>
                        <w:color w:val="585858"/>
                        <w:sz w:val="18"/>
                      </w:rPr>
                      <w:t>and</w:t>
                    </w:r>
                    <w:r>
                      <w:rPr>
                        <w:rFonts w:ascii="Calibri"/>
                        <w:color w:val="585858"/>
                        <w:spacing w:val="-1"/>
                        <w:sz w:val="18"/>
                      </w:rPr>
                      <w:t xml:space="preserve"> </w:t>
                    </w:r>
                    <w:r>
                      <w:rPr>
                        <w:rFonts w:ascii="Calibri"/>
                        <w:color w:val="585858"/>
                        <w:spacing w:val="-2"/>
                        <w:sz w:val="18"/>
                      </w:rPr>
                      <w:t>County</w:t>
                    </w:r>
                  </w:p>
                  <w:p w14:paraId="672808AA" w14:textId="77777777" w:rsidR="00EB224E" w:rsidRDefault="00E31089">
                    <w:pPr>
                      <w:rPr>
                        <w:rFonts w:ascii="Calibri"/>
                        <w:sz w:val="18"/>
                      </w:rPr>
                    </w:pPr>
                    <w:r>
                      <w:rPr>
                        <w:rFonts w:ascii="Calibri"/>
                        <w:color w:val="585858"/>
                        <w:sz w:val="18"/>
                      </w:rPr>
                      <w:t>of</w:t>
                    </w:r>
                    <w:r>
                      <w:rPr>
                        <w:rFonts w:ascii="Calibri"/>
                        <w:color w:val="585858"/>
                        <w:spacing w:val="-3"/>
                        <w:sz w:val="18"/>
                      </w:rPr>
                      <w:t xml:space="preserve"> </w:t>
                    </w:r>
                    <w:r>
                      <w:rPr>
                        <w:rFonts w:ascii="Calibri"/>
                        <w:color w:val="585858"/>
                        <w:spacing w:val="-2"/>
                        <w:sz w:val="18"/>
                      </w:rPr>
                      <w:t>Honolulu</w:t>
                    </w:r>
                  </w:p>
                  <w:p w14:paraId="05E14591" w14:textId="77777777" w:rsidR="00EB224E" w:rsidRDefault="00E31089">
                    <w:pPr>
                      <w:spacing w:before="115" w:line="216" w:lineRule="exact"/>
                      <w:rPr>
                        <w:rFonts w:ascii="Calibri"/>
                        <w:sz w:val="18"/>
                      </w:rPr>
                    </w:pPr>
                    <w:r>
                      <w:rPr>
                        <w:rFonts w:ascii="Calibri"/>
                        <w:color w:val="585858"/>
                        <w:spacing w:val="-2"/>
                        <w:sz w:val="18"/>
                      </w:rPr>
                      <w:t>Hawaii</w:t>
                    </w:r>
                  </w:p>
                </w:txbxContent>
              </v:textbox>
            </v:shape>
            <v:shape id="docshape106" o:spid="_x0000_s1082" type="#_x0000_t202" style="position:absolute;left:9265;top:2331;width:1225;height:1309" filled="f" stroked="f">
              <v:textbox style="mso-next-textbox:#docshape106" inset="0,0,0,0">
                <w:txbxContent>
                  <w:p w14:paraId="7B685075" w14:textId="77777777" w:rsidR="00EB224E" w:rsidRDefault="00E31089">
                    <w:pPr>
                      <w:spacing w:line="183" w:lineRule="exact"/>
                      <w:ind w:left="795"/>
                      <w:rPr>
                        <w:rFonts w:ascii="Calibri"/>
                        <w:sz w:val="18"/>
                      </w:rPr>
                    </w:pPr>
                    <w:r>
                      <w:rPr>
                        <w:rFonts w:ascii="Calibri"/>
                        <w:color w:val="585858"/>
                        <w:spacing w:val="-4"/>
                        <w:sz w:val="18"/>
                      </w:rPr>
                      <w:t>Maui</w:t>
                    </w:r>
                  </w:p>
                  <w:p w14:paraId="6BE3988E" w14:textId="77777777" w:rsidR="00EB224E" w:rsidRDefault="00EB224E">
                    <w:pPr>
                      <w:rPr>
                        <w:rFonts w:ascii="Calibri"/>
                        <w:sz w:val="18"/>
                      </w:rPr>
                    </w:pPr>
                  </w:p>
                  <w:p w14:paraId="156069C3" w14:textId="77777777" w:rsidR="00EB224E" w:rsidRDefault="00E31089">
                    <w:pPr>
                      <w:spacing w:before="116"/>
                      <w:ind w:left="795"/>
                      <w:rPr>
                        <w:rFonts w:ascii="Calibri"/>
                        <w:sz w:val="18"/>
                      </w:rPr>
                    </w:pPr>
                    <w:r>
                      <w:rPr>
                        <w:rFonts w:ascii="Calibri"/>
                        <w:color w:val="585858"/>
                        <w:spacing w:val="-2"/>
                        <w:sz w:val="18"/>
                      </w:rPr>
                      <w:t>Kauai</w:t>
                    </w:r>
                  </w:p>
                  <w:p w14:paraId="2EC62027" w14:textId="77777777" w:rsidR="00EB224E" w:rsidRDefault="00E31089">
                    <w:pPr>
                      <w:spacing w:before="94"/>
                      <w:rPr>
                        <w:b/>
                        <w:sz w:val="20"/>
                      </w:rPr>
                    </w:pPr>
                    <w:r>
                      <w:rPr>
                        <w:b/>
                        <w:spacing w:val="-2"/>
                        <w:sz w:val="20"/>
                      </w:rPr>
                      <w:t>1,530</w:t>
                    </w:r>
                  </w:p>
                  <w:p w14:paraId="01CC487F" w14:textId="77777777" w:rsidR="00EB224E" w:rsidRDefault="00E31089">
                    <w:pPr>
                      <w:tabs>
                        <w:tab w:val="left" w:pos="795"/>
                      </w:tabs>
                      <w:spacing w:before="11"/>
                      <w:rPr>
                        <w:rFonts w:ascii="Calibri"/>
                        <w:sz w:val="18"/>
                      </w:rPr>
                    </w:pPr>
                    <w:r>
                      <w:rPr>
                        <w:b/>
                        <w:spacing w:val="-5"/>
                        <w:position w:val="-1"/>
                        <w:sz w:val="20"/>
                      </w:rPr>
                      <w:t>8%</w:t>
                    </w:r>
                    <w:r>
                      <w:rPr>
                        <w:b/>
                        <w:position w:val="-1"/>
                        <w:sz w:val="20"/>
                      </w:rPr>
                      <w:tab/>
                    </w:r>
                    <w:r>
                      <w:rPr>
                        <w:rFonts w:ascii="Calibri"/>
                        <w:color w:val="585858"/>
                        <w:spacing w:val="-4"/>
                        <w:sz w:val="18"/>
                      </w:rPr>
                      <w:t>DCAB</w:t>
                    </w:r>
                  </w:p>
                </w:txbxContent>
              </v:textbox>
            </v:shape>
            <v:shape id="docshape107" o:spid="_x0000_s1081" type="#_x0000_t202" style="position:absolute;left:5564;top:3835;width:473;height:408" filled="f" stroked="f">
              <v:textbox style="mso-next-textbox:#docshape107" inset="0,0,0,0">
                <w:txbxContent>
                  <w:p w14:paraId="1C5BE256" w14:textId="77777777" w:rsidR="00EB224E" w:rsidRDefault="00E31089">
                    <w:pPr>
                      <w:spacing w:line="201" w:lineRule="exact"/>
                      <w:rPr>
                        <w:b/>
                        <w:sz w:val="18"/>
                      </w:rPr>
                    </w:pPr>
                    <w:r>
                      <w:rPr>
                        <w:b/>
                        <w:spacing w:val="-2"/>
                        <w:sz w:val="18"/>
                      </w:rPr>
                      <w:t>5,987</w:t>
                    </w:r>
                  </w:p>
                  <w:p w14:paraId="0C06B2E5" w14:textId="77777777" w:rsidR="00EB224E" w:rsidRDefault="00E31089">
                    <w:pPr>
                      <w:spacing w:line="207" w:lineRule="exact"/>
                      <w:rPr>
                        <w:b/>
                        <w:sz w:val="18"/>
                      </w:rPr>
                    </w:pPr>
                    <w:r>
                      <w:rPr>
                        <w:b/>
                        <w:spacing w:val="-5"/>
                        <w:sz w:val="18"/>
                      </w:rPr>
                      <w:t>29%</w:t>
                    </w:r>
                  </w:p>
                </w:txbxContent>
              </v:textbox>
            </v:shape>
            <v:shape id="docshape108" o:spid="_x0000_s1080" type="#_x0000_t202" style="position:absolute;left:8965;top:3843;width:352;height:468" filled="f" stroked="f">
              <v:textbox style="mso-next-textbox:#docshape108" inset="0,0,0,0">
                <w:txbxContent>
                  <w:p w14:paraId="26CF242C" w14:textId="77777777" w:rsidR="00EB224E" w:rsidRDefault="00E31089">
                    <w:pPr>
                      <w:spacing w:line="223" w:lineRule="exact"/>
                      <w:rPr>
                        <w:b/>
                        <w:sz w:val="20"/>
                      </w:rPr>
                    </w:pPr>
                    <w:r>
                      <w:rPr>
                        <w:b/>
                        <w:spacing w:val="-5"/>
                        <w:sz w:val="20"/>
                      </w:rPr>
                      <w:t>643</w:t>
                    </w:r>
                  </w:p>
                  <w:p w14:paraId="73AB8539" w14:textId="77777777" w:rsidR="00EB224E" w:rsidRDefault="00E31089">
                    <w:pPr>
                      <w:spacing w:before="15"/>
                      <w:rPr>
                        <w:b/>
                        <w:sz w:val="20"/>
                      </w:rPr>
                    </w:pPr>
                    <w:r>
                      <w:rPr>
                        <w:b/>
                        <w:spacing w:val="-5"/>
                        <w:sz w:val="20"/>
                      </w:rPr>
                      <w:t>3%</w:t>
                    </w:r>
                  </w:p>
                </w:txbxContent>
              </v:textbox>
            </v:shape>
            <v:shape id="docshape109" o:spid="_x0000_s1079" type="#_x0000_t202" style="position:absolute;left:6210;top:4482;width:154;height:269" filled="f" stroked="f">
              <v:textbox style="mso-next-textbox:#docshape109" inset="0,0,0,0">
                <w:txbxContent>
                  <w:p w14:paraId="4E871791" w14:textId="77777777" w:rsidR="00EB224E" w:rsidRDefault="00E31089">
                    <w:pPr>
                      <w:spacing w:line="268" w:lineRule="exact"/>
                      <w:rPr>
                        <w:sz w:val="24"/>
                      </w:rPr>
                    </w:pPr>
                    <w:r>
                      <w:rPr>
                        <w:w w:val="99"/>
                        <w:sz w:val="24"/>
                      </w:rPr>
                      <w:t>4</w:t>
                    </w:r>
                  </w:p>
                </w:txbxContent>
              </v:textbox>
            </v:shape>
            <w10:wrap anchorx="page"/>
          </v:group>
        </w:pict>
      </w:r>
      <w:r w:rsidR="00E31089">
        <w:t>Chart</w:t>
      </w:r>
      <w:r w:rsidR="00E31089">
        <w:rPr>
          <w:spacing w:val="-3"/>
        </w:rPr>
        <w:t xml:space="preserve"> </w:t>
      </w:r>
      <w:r w:rsidR="00E31089">
        <w:t>3</w:t>
      </w:r>
      <w:r w:rsidR="00E31089">
        <w:rPr>
          <w:spacing w:val="-2"/>
        </w:rPr>
        <w:t xml:space="preserve"> </w:t>
      </w:r>
      <w:r w:rsidR="00E31089">
        <w:t>shows</w:t>
      </w:r>
      <w:r w:rsidR="00E31089">
        <w:rPr>
          <w:spacing w:val="-4"/>
        </w:rPr>
        <w:t xml:space="preserve"> </w:t>
      </w:r>
      <w:r w:rsidR="00E31089">
        <w:t>the</w:t>
      </w:r>
      <w:r w:rsidR="00E31089">
        <w:rPr>
          <w:spacing w:val="-5"/>
        </w:rPr>
        <w:t xml:space="preserve"> </w:t>
      </w:r>
      <w:r w:rsidR="00E31089">
        <w:t>number</w:t>
      </w:r>
      <w:r w:rsidR="00E31089">
        <w:rPr>
          <w:spacing w:val="-6"/>
        </w:rPr>
        <w:t xml:space="preserve"> </w:t>
      </w:r>
      <w:r w:rsidR="00E31089">
        <w:t>of</w:t>
      </w:r>
      <w:r w:rsidR="00E31089">
        <w:rPr>
          <w:spacing w:val="-5"/>
        </w:rPr>
        <w:t xml:space="preserve"> </w:t>
      </w:r>
      <w:r w:rsidR="00E31089">
        <w:t>placards issued by agency. The percentages generally mirror the population of the Counties:</w:t>
      </w:r>
      <w:r w:rsidR="00E31089">
        <w:rPr>
          <w:spacing w:val="-8"/>
        </w:rPr>
        <w:t xml:space="preserve"> </w:t>
      </w:r>
      <w:r w:rsidR="00E31089">
        <w:t>City</w:t>
      </w:r>
      <w:r w:rsidR="00E31089">
        <w:rPr>
          <w:spacing w:val="-8"/>
        </w:rPr>
        <w:t xml:space="preserve"> </w:t>
      </w:r>
      <w:r w:rsidR="00E31089">
        <w:t>and</w:t>
      </w:r>
      <w:r w:rsidR="00E31089">
        <w:rPr>
          <w:spacing w:val="-8"/>
        </w:rPr>
        <w:t xml:space="preserve"> </w:t>
      </w:r>
      <w:r w:rsidR="00E31089">
        <w:t>County</w:t>
      </w:r>
      <w:r w:rsidR="00E31089">
        <w:rPr>
          <w:spacing w:val="-9"/>
        </w:rPr>
        <w:t xml:space="preserve"> </w:t>
      </w:r>
      <w:r w:rsidR="00E31089">
        <w:t>of</w:t>
      </w:r>
      <w:r w:rsidR="00E31089">
        <w:rPr>
          <w:spacing w:val="-5"/>
        </w:rPr>
        <w:t xml:space="preserve"> </w:t>
      </w:r>
      <w:r w:rsidR="00E31089">
        <w:t>Honolulu with 9,897 (49%), Hawaii County with</w:t>
      </w:r>
    </w:p>
    <w:p w14:paraId="378C02A1" w14:textId="77777777" w:rsidR="00EB224E" w:rsidRDefault="00E31089">
      <w:pPr>
        <w:pStyle w:val="BodyText"/>
        <w:spacing w:before="1"/>
        <w:ind w:left="240"/>
      </w:pPr>
      <w:r>
        <w:t>2,327</w:t>
      </w:r>
      <w:r>
        <w:rPr>
          <w:spacing w:val="-3"/>
        </w:rPr>
        <w:t xml:space="preserve"> </w:t>
      </w:r>
      <w:r>
        <w:t>(11%),</w:t>
      </w:r>
      <w:r>
        <w:rPr>
          <w:spacing w:val="-6"/>
        </w:rPr>
        <w:t xml:space="preserve"> </w:t>
      </w:r>
      <w:r>
        <w:t>Maui</w:t>
      </w:r>
      <w:r>
        <w:rPr>
          <w:spacing w:val="-4"/>
        </w:rPr>
        <w:t xml:space="preserve"> </w:t>
      </w:r>
      <w:r>
        <w:t>County</w:t>
      </w:r>
      <w:r>
        <w:rPr>
          <w:spacing w:val="-3"/>
        </w:rPr>
        <w:t xml:space="preserve"> </w:t>
      </w:r>
      <w:r>
        <w:t>with</w:t>
      </w:r>
      <w:r>
        <w:rPr>
          <w:spacing w:val="-4"/>
        </w:rPr>
        <w:t xml:space="preserve"> </w:t>
      </w:r>
      <w:r>
        <w:rPr>
          <w:spacing w:val="-2"/>
        </w:rPr>
        <w:t>1,530</w:t>
      </w:r>
    </w:p>
    <w:p w14:paraId="114DB7ED" w14:textId="2D3FCF8A" w:rsidR="00EB224E" w:rsidRDefault="00E31089">
      <w:pPr>
        <w:pStyle w:val="BodyText"/>
        <w:spacing w:before="21" w:line="259" w:lineRule="auto"/>
        <w:ind w:left="240" w:right="6731"/>
      </w:pPr>
      <w:r>
        <w:t>(8%),</w:t>
      </w:r>
      <w:r>
        <w:rPr>
          <w:spacing w:val="-4"/>
        </w:rPr>
        <w:t xml:space="preserve"> </w:t>
      </w:r>
      <w:r>
        <w:t>and</w:t>
      </w:r>
      <w:r>
        <w:rPr>
          <w:spacing w:val="-6"/>
        </w:rPr>
        <w:t xml:space="preserve"> </w:t>
      </w:r>
      <w:r>
        <w:t>Kauai</w:t>
      </w:r>
      <w:r>
        <w:rPr>
          <w:spacing w:val="-5"/>
        </w:rPr>
        <w:t xml:space="preserve"> </w:t>
      </w:r>
      <w:r>
        <w:t>County</w:t>
      </w:r>
      <w:r>
        <w:rPr>
          <w:spacing w:val="-4"/>
        </w:rPr>
        <w:t xml:space="preserve"> </w:t>
      </w:r>
      <w:r>
        <w:t>with</w:t>
      </w:r>
      <w:r>
        <w:rPr>
          <w:spacing w:val="-4"/>
        </w:rPr>
        <w:t xml:space="preserve"> </w:t>
      </w:r>
      <w:r>
        <w:t>643</w:t>
      </w:r>
      <w:r>
        <w:rPr>
          <w:spacing w:val="-4"/>
        </w:rPr>
        <w:t xml:space="preserve"> </w:t>
      </w:r>
      <w:r>
        <w:t>(3%). The Counties issued first time and replacement</w:t>
      </w:r>
      <w:r>
        <w:rPr>
          <w:spacing w:val="-9"/>
        </w:rPr>
        <w:t xml:space="preserve"> </w:t>
      </w:r>
      <w:r>
        <w:t>(temporary</w:t>
      </w:r>
      <w:r>
        <w:rPr>
          <w:spacing w:val="-9"/>
        </w:rPr>
        <w:t xml:space="preserve"> </w:t>
      </w:r>
      <w:r>
        <w:t>and</w:t>
      </w:r>
      <w:r>
        <w:rPr>
          <w:spacing w:val="-11"/>
        </w:rPr>
        <w:t xml:space="preserve"> </w:t>
      </w:r>
      <w:r>
        <w:t>long</w:t>
      </w:r>
      <w:r>
        <w:rPr>
          <w:spacing w:val="-11"/>
        </w:rPr>
        <w:t xml:space="preserve"> </w:t>
      </w:r>
      <w:r>
        <w:t xml:space="preserve">term) placards and renewals of temporary placards, while DCAB issued renewals of </w:t>
      </w:r>
      <w:proofErr w:type="gramStart"/>
      <w:r>
        <w:t>long term</w:t>
      </w:r>
      <w:proofErr w:type="gramEnd"/>
      <w:r>
        <w:t xml:space="preserve"> placards by mail. There were 5,987 (29%) long term renewal placards issued.</w:t>
      </w:r>
    </w:p>
    <w:p w14:paraId="6D95C5FA" w14:textId="77777777" w:rsidR="00EB224E" w:rsidRDefault="00EB224E">
      <w:pPr>
        <w:spacing w:line="259" w:lineRule="auto"/>
        <w:sectPr w:rsidR="00EB224E">
          <w:footerReference w:type="default" r:id="rId28"/>
          <w:pgSz w:w="12240" w:h="15840"/>
          <w:pgMar w:top="1000" w:right="380" w:bottom="0" w:left="600" w:header="0" w:footer="0" w:gutter="0"/>
          <w:cols w:space="720"/>
        </w:sectPr>
      </w:pPr>
    </w:p>
    <w:p w14:paraId="25D90195" w14:textId="77777777" w:rsidR="00EB224E" w:rsidRDefault="0046772D">
      <w:pPr>
        <w:pStyle w:val="BodyText"/>
        <w:ind w:left="130"/>
        <w:rPr>
          <w:sz w:val="20"/>
        </w:rPr>
      </w:pPr>
      <w:r>
        <w:rPr>
          <w:sz w:val="20"/>
        </w:rPr>
      </w:r>
      <w:r>
        <w:rPr>
          <w:sz w:val="20"/>
        </w:rPr>
        <w:pict w14:anchorId="724B80B3">
          <v:group id="docshapegroup112" o:spid="_x0000_s1074" style="width:528.5pt;height:34.25pt;mso-position-horizontal-relative:char;mso-position-vertical-relative:line" coordsize="10570,685">
            <v:shape id="docshape113" o:spid="_x0000_s1076" type="#_x0000_t75" style="position:absolute;left:5;top:5;width:10560;height:675">
              <v:imagedata r:id="rId20" o:title=""/>
            </v:shape>
            <v:shape id="docshape114" o:spid="_x0000_s1075" type="#_x0000_t202" style="position:absolute;left:5;top:5;width:10560;height:675" filled="f" strokeweight=".5pt">
              <v:textbox inset="0,0,0,0">
                <w:txbxContent>
                  <w:p w14:paraId="3389375B" w14:textId="77777777" w:rsidR="00EB224E" w:rsidRDefault="00E31089">
                    <w:pPr>
                      <w:spacing w:before="73"/>
                      <w:ind w:left="1664" w:right="1664"/>
                      <w:jc w:val="center"/>
                      <w:rPr>
                        <w:b/>
                        <w:sz w:val="36"/>
                      </w:rPr>
                    </w:pPr>
                    <w:r>
                      <w:rPr>
                        <w:b/>
                        <w:sz w:val="36"/>
                      </w:rPr>
                      <w:t>Profile</w:t>
                    </w:r>
                    <w:r>
                      <w:rPr>
                        <w:b/>
                        <w:spacing w:val="-1"/>
                        <w:sz w:val="36"/>
                      </w:rPr>
                      <w:t xml:space="preserve"> </w:t>
                    </w:r>
                    <w:r>
                      <w:rPr>
                        <w:b/>
                        <w:sz w:val="36"/>
                      </w:rPr>
                      <w:t>of</w:t>
                    </w:r>
                    <w:r>
                      <w:rPr>
                        <w:b/>
                        <w:spacing w:val="2"/>
                        <w:sz w:val="36"/>
                      </w:rPr>
                      <w:t xml:space="preserve"> </w:t>
                    </w:r>
                    <w:r>
                      <w:rPr>
                        <w:b/>
                        <w:spacing w:val="-2"/>
                        <w:sz w:val="36"/>
                      </w:rPr>
                      <w:t>Permittees</w:t>
                    </w:r>
                  </w:p>
                </w:txbxContent>
              </v:textbox>
            </v:shape>
            <w10:anchorlock/>
          </v:group>
        </w:pict>
      </w:r>
    </w:p>
    <w:p w14:paraId="111E6B0D" w14:textId="77777777" w:rsidR="00EB224E" w:rsidRDefault="00EB224E">
      <w:pPr>
        <w:pStyle w:val="BodyText"/>
        <w:spacing w:before="4"/>
        <w:rPr>
          <w:sz w:val="28"/>
        </w:rPr>
      </w:pPr>
    </w:p>
    <w:p w14:paraId="56FD94DB" w14:textId="77777777" w:rsidR="00EB224E" w:rsidRDefault="00E31089">
      <w:pPr>
        <w:pStyle w:val="BodyText"/>
        <w:spacing w:before="92" w:line="259" w:lineRule="auto"/>
        <w:ind w:left="120" w:right="463"/>
      </w:pPr>
      <w:r>
        <w:t>At the conclusion of the fiscal year on June 30, 2021, 104,611 people possessed a valid, non- expired</w:t>
      </w:r>
      <w:r>
        <w:rPr>
          <w:spacing w:val="-3"/>
        </w:rPr>
        <w:t xml:space="preserve"> </w:t>
      </w:r>
      <w:r>
        <w:t>permit. With a</w:t>
      </w:r>
      <w:r>
        <w:rPr>
          <w:spacing w:val="-5"/>
        </w:rPr>
        <w:t xml:space="preserve"> </w:t>
      </w:r>
      <w:r>
        <w:t>population</w:t>
      </w:r>
      <w:r>
        <w:rPr>
          <w:spacing w:val="-2"/>
        </w:rPr>
        <w:t xml:space="preserve"> </w:t>
      </w:r>
      <w:r>
        <w:t>of</w:t>
      </w:r>
      <w:r>
        <w:rPr>
          <w:spacing w:val="-3"/>
        </w:rPr>
        <w:t xml:space="preserve"> </w:t>
      </w:r>
      <w:r>
        <w:t>1.41</w:t>
      </w:r>
      <w:r>
        <w:rPr>
          <w:spacing w:val="-3"/>
        </w:rPr>
        <w:t xml:space="preserve"> </w:t>
      </w:r>
      <w:r>
        <w:t>million</w:t>
      </w:r>
      <w:r>
        <w:rPr>
          <w:spacing w:val="-1"/>
        </w:rPr>
        <w:t xml:space="preserve"> </w:t>
      </w:r>
      <w:r>
        <w:t>people</w:t>
      </w:r>
      <w:r>
        <w:rPr>
          <w:spacing w:val="-1"/>
        </w:rPr>
        <w:t xml:space="preserve"> </w:t>
      </w:r>
      <w:r>
        <w:t>in</w:t>
      </w:r>
      <w:r>
        <w:rPr>
          <w:spacing w:val="-1"/>
        </w:rPr>
        <w:t xml:space="preserve"> </w:t>
      </w:r>
      <w:r>
        <w:t>the State</w:t>
      </w:r>
      <w:r>
        <w:rPr>
          <w:spacing w:val="-2"/>
        </w:rPr>
        <w:t xml:space="preserve"> </w:t>
      </w:r>
      <w:r>
        <w:t>of</w:t>
      </w:r>
      <w:r>
        <w:rPr>
          <w:spacing w:val="-1"/>
        </w:rPr>
        <w:t xml:space="preserve"> </w:t>
      </w:r>
      <w:r>
        <w:t>Hawaii</w:t>
      </w:r>
      <w:r>
        <w:rPr>
          <w:spacing w:val="-2"/>
        </w:rPr>
        <w:t xml:space="preserve"> </w:t>
      </w:r>
      <w:r>
        <w:t>(as</w:t>
      </w:r>
      <w:r>
        <w:rPr>
          <w:spacing w:val="-3"/>
        </w:rPr>
        <w:t xml:space="preserve"> </w:t>
      </w:r>
      <w:r>
        <w:t>of</w:t>
      </w:r>
      <w:r>
        <w:rPr>
          <w:spacing w:val="-1"/>
        </w:rPr>
        <w:t xml:space="preserve"> </w:t>
      </w:r>
      <w:r>
        <w:t>2019),</w:t>
      </w:r>
      <w:r>
        <w:rPr>
          <w:spacing w:val="-1"/>
        </w:rPr>
        <w:t xml:space="preserve"> </w:t>
      </w:r>
      <w:r>
        <w:t>this equates</w:t>
      </w:r>
      <w:r>
        <w:rPr>
          <w:spacing w:val="-5"/>
        </w:rPr>
        <w:t xml:space="preserve"> </w:t>
      </w:r>
      <w:r>
        <w:t>to</w:t>
      </w:r>
      <w:r>
        <w:rPr>
          <w:spacing w:val="-4"/>
        </w:rPr>
        <w:t xml:space="preserve"> </w:t>
      </w:r>
      <w:r>
        <w:t>approximately</w:t>
      </w:r>
      <w:r>
        <w:rPr>
          <w:spacing w:val="-4"/>
        </w:rPr>
        <w:t xml:space="preserve"> </w:t>
      </w:r>
      <w:r>
        <w:t>7%</w:t>
      </w:r>
      <w:r>
        <w:rPr>
          <w:spacing w:val="-3"/>
        </w:rPr>
        <w:t xml:space="preserve"> </w:t>
      </w:r>
      <w:r>
        <w:t>of</w:t>
      </w:r>
      <w:r>
        <w:rPr>
          <w:spacing w:val="-3"/>
        </w:rPr>
        <w:t xml:space="preserve"> </w:t>
      </w:r>
      <w:r>
        <w:t>the</w:t>
      </w:r>
      <w:r>
        <w:rPr>
          <w:spacing w:val="-3"/>
        </w:rPr>
        <w:t xml:space="preserve"> </w:t>
      </w:r>
      <w:r>
        <w:t>population having</w:t>
      </w:r>
      <w:r>
        <w:rPr>
          <w:spacing w:val="-2"/>
        </w:rPr>
        <w:t xml:space="preserve"> </w:t>
      </w:r>
      <w:r>
        <w:t>a</w:t>
      </w:r>
      <w:r>
        <w:rPr>
          <w:spacing w:val="-5"/>
        </w:rPr>
        <w:t xml:space="preserve"> </w:t>
      </w:r>
      <w:r>
        <w:t>mobility</w:t>
      </w:r>
      <w:r>
        <w:rPr>
          <w:spacing w:val="-4"/>
        </w:rPr>
        <w:t xml:space="preserve"> </w:t>
      </w:r>
      <w:r>
        <w:t>disability</w:t>
      </w:r>
      <w:r>
        <w:rPr>
          <w:spacing w:val="-4"/>
        </w:rPr>
        <w:t xml:space="preserve"> </w:t>
      </w:r>
      <w:r>
        <w:t>significant</w:t>
      </w:r>
      <w:r>
        <w:rPr>
          <w:spacing w:val="-3"/>
        </w:rPr>
        <w:t xml:space="preserve"> </w:t>
      </w:r>
      <w:r>
        <w:t>enough</w:t>
      </w:r>
      <w:r>
        <w:rPr>
          <w:spacing w:val="-3"/>
        </w:rPr>
        <w:t xml:space="preserve"> </w:t>
      </w:r>
      <w:r>
        <w:t>to qualify for a permit.</w:t>
      </w:r>
    </w:p>
    <w:p w14:paraId="59448C2B" w14:textId="77777777" w:rsidR="00EB224E" w:rsidRDefault="00EB224E">
      <w:pPr>
        <w:pStyle w:val="BodyText"/>
        <w:spacing w:before="11"/>
        <w:rPr>
          <w:sz w:val="25"/>
        </w:rPr>
      </w:pPr>
    </w:p>
    <w:p w14:paraId="35C23C11" w14:textId="77777777" w:rsidR="00EB224E" w:rsidRDefault="00E31089">
      <w:pPr>
        <w:pStyle w:val="BodyText"/>
        <w:spacing w:line="259" w:lineRule="auto"/>
        <w:ind w:left="120" w:right="354"/>
      </w:pPr>
      <w:r>
        <w:t>Who</w:t>
      </w:r>
      <w:r>
        <w:rPr>
          <w:spacing w:val="-4"/>
        </w:rPr>
        <w:t xml:space="preserve"> </w:t>
      </w:r>
      <w:r>
        <w:t>are</w:t>
      </w:r>
      <w:r>
        <w:rPr>
          <w:spacing w:val="-2"/>
        </w:rPr>
        <w:t xml:space="preserve"> </w:t>
      </w:r>
      <w:r>
        <w:t>the</w:t>
      </w:r>
      <w:r>
        <w:rPr>
          <w:spacing w:val="-4"/>
        </w:rPr>
        <w:t xml:space="preserve"> </w:t>
      </w:r>
      <w:r>
        <w:t>104,611</w:t>
      </w:r>
      <w:r>
        <w:rPr>
          <w:spacing w:val="-4"/>
        </w:rPr>
        <w:t xml:space="preserve"> </w:t>
      </w:r>
      <w:r>
        <w:t>people</w:t>
      </w:r>
      <w:r>
        <w:rPr>
          <w:spacing w:val="-4"/>
        </w:rPr>
        <w:t xml:space="preserve"> </w:t>
      </w:r>
      <w:r>
        <w:t>with</w:t>
      </w:r>
      <w:r>
        <w:rPr>
          <w:spacing w:val="-2"/>
        </w:rPr>
        <w:t xml:space="preserve"> </w:t>
      </w:r>
      <w:r>
        <w:t>valid</w:t>
      </w:r>
      <w:r>
        <w:rPr>
          <w:spacing w:val="-4"/>
        </w:rPr>
        <w:t xml:space="preserve"> </w:t>
      </w:r>
      <w:r>
        <w:t>permits?</w:t>
      </w:r>
      <w:r>
        <w:rPr>
          <w:spacing w:val="-2"/>
        </w:rPr>
        <w:t xml:space="preserve"> </w:t>
      </w:r>
      <w:r>
        <w:t>The</w:t>
      </w:r>
      <w:r>
        <w:rPr>
          <w:spacing w:val="-4"/>
        </w:rPr>
        <w:t xml:space="preserve"> </w:t>
      </w:r>
      <w:r>
        <w:t>following</w:t>
      </w:r>
      <w:r>
        <w:rPr>
          <w:spacing w:val="-4"/>
        </w:rPr>
        <w:t xml:space="preserve"> </w:t>
      </w:r>
      <w:r>
        <w:t>two</w:t>
      </w:r>
      <w:r>
        <w:rPr>
          <w:spacing w:val="-2"/>
        </w:rPr>
        <w:t xml:space="preserve"> </w:t>
      </w:r>
      <w:r>
        <w:t>charts</w:t>
      </w:r>
      <w:r>
        <w:rPr>
          <w:spacing w:val="-2"/>
        </w:rPr>
        <w:t xml:space="preserve"> </w:t>
      </w:r>
      <w:r>
        <w:t>show</w:t>
      </w:r>
      <w:r>
        <w:rPr>
          <w:spacing w:val="-3"/>
        </w:rPr>
        <w:t xml:space="preserve"> </w:t>
      </w:r>
      <w:r>
        <w:t>a</w:t>
      </w:r>
      <w:r>
        <w:rPr>
          <w:spacing w:val="-4"/>
        </w:rPr>
        <w:t xml:space="preserve"> </w:t>
      </w:r>
      <w:r>
        <w:t>breakdown</w:t>
      </w:r>
      <w:r>
        <w:rPr>
          <w:spacing w:val="-2"/>
        </w:rPr>
        <w:t xml:space="preserve"> </w:t>
      </w:r>
      <w:r>
        <w:t>of permittees by County of residence and gender.</w:t>
      </w:r>
    </w:p>
    <w:p w14:paraId="778727F9" w14:textId="77777777" w:rsidR="00EB224E" w:rsidRDefault="00EB224E">
      <w:pPr>
        <w:pStyle w:val="BodyText"/>
        <w:rPr>
          <w:sz w:val="20"/>
        </w:rPr>
      </w:pPr>
    </w:p>
    <w:p w14:paraId="17156675" w14:textId="77777777" w:rsidR="00EB224E" w:rsidRDefault="0046772D">
      <w:pPr>
        <w:pStyle w:val="BodyText"/>
        <w:spacing w:before="2"/>
        <w:rPr>
          <w:sz w:val="15"/>
        </w:rPr>
      </w:pPr>
      <w:r>
        <w:pict w14:anchorId="55954E49">
          <v:group id="docshapegroup115" o:spid="_x0000_s1052" alt="County of Residence &#10;&#10;Breakdown of County of Residence of Honolulu (73,053 at 70%), Hawaii (16,112 at 15%), Maui (10,674 at 10%), Kauai (4,747 at 5%) and out of state (25 at 0%)." style="position:absolute;margin-left:35.6pt;margin-top:10pt;width:258pt;height:155.25pt;z-index:-15720960;mso-wrap-distance-left:0;mso-wrap-distance-right:0;mso-position-horizontal-relative:page" coordorigin="712,200" coordsize="5160,3105">
            <v:shape id="docshape116" o:spid="_x0000_s1073" type="#_x0000_t75" style="position:absolute;left:2398;top:1047;width:2057;height:1299">
              <v:imagedata r:id="rId29" o:title=""/>
            </v:shape>
            <v:rect id="docshape117" o:spid="_x0000_s1072" style="position:absolute;left:1144;top:2950;width:105;height:105" fillcolor="#4471c4" stroked="f"/>
            <v:rect id="docshape118" o:spid="_x0000_s1071" style="position:absolute;left:2158;top:2950;width:105;height:105" fillcolor="#ec7c30" stroked="f"/>
            <v:rect id="docshape119" o:spid="_x0000_s1070" style="position:absolute;left:2991;top:2950;width:105;height:105" fillcolor="#a4a4a4" stroked="f"/>
            <v:rect id="docshape120" o:spid="_x0000_s1069" style="position:absolute;left:3697;top:2950;width:105;height:105" fillcolor="#ffc000" stroked="f"/>
            <v:rect id="docshape121" o:spid="_x0000_s1068" style="position:absolute;left:4431;top:2950;width:105;height:105" fillcolor="#5b9bd4" stroked="f"/>
            <v:rect id="docshape122" o:spid="_x0000_s1067" style="position:absolute;left:719;top:207;width:5145;height:3090" filled="f" strokecolor="#d9d9d9"/>
            <v:shape id="docshape123" o:spid="_x0000_s1066" style="position:absolute;left:1410;top:1060;width:4151;height:1863" coordorigin="1410,1061" coordsize="4151,1863" o:spt="100" adj="0,,0" path="m2220,1061r-810,l1410,1691r810,l2220,1061xm4029,2378r-841,l3188,2924r841,l4029,2378xm5561,2097r-842,l4719,2701r842,l5561,2097xe" stroked="f">
              <v:stroke joinstyle="round"/>
              <v:formulas/>
              <v:path arrowok="t" o:connecttype="segments"/>
            </v:shape>
            <v:shape id="docshape124" o:spid="_x0000_s1065" type="#_x0000_t75" style="position:absolute;left:2054;top:1351;width:346;height:118">
              <v:imagedata r:id="rId30" o:title=""/>
            </v:shape>
            <v:shape id="docshape125" o:spid="_x0000_s1064" type="#_x0000_t75" style="position:absolute;left:3760;top:2261;width:319;height:334">
              <v:imagedata r:id="rId31" o:title=""/>
            </v:shape>
            <v:shape id="docshape126" o:spid="_x0000_s1063" style="position:absolute;left:4440;top:2081;width:423;height:245" coordorigin="4440,2081" coordsize="423,245" o:spt="100" adj="0,,0" path="m4547,2137r-5,8l4858,2326r4,-9l4547,2137xm4440,2081r74,112l4542,2145r-18,-10l4529,2127r23,l4574,2089r-134,-8xm4529,2127r-5,8l4542,2145r5,-8l4529,2127xm4552,2127r-23,l4547,2137r5,-10xe" fillcolor="black" stroked="f">
              <v:stroke joinstyle="round"/>
              <v:formulas/>
              <v:path arrowok="t" o:connecttype="segments"/>
            </v:shape>
            <v:rect id="docshape127" o:spid="_x0000_s1062" style="position:absolute;left:4394;top:671;width:795;height:630" stroked="f"/>
            <v:shape id="docshape128" o:spid="_x0000_s1061" style="position:absolute;left:4155;top:966;width:408;height:202" coordorigin="4155,966" coordsize="408,202" o:spt="100" adj="0,,0" path="m4237,1060r-82,106l4289,1168r-19,-41l4247,1127r-4,-9l4261,1109r-24,-49xm4261,1109r-18,9l4247,1127r18,-9l4261,1109xm4265,1118r-18,9l4270,1127r-5,-9xm4558,966r-297,143l4265,1118,4562,975r-4,-9xe" fillcolor="black" stroked="f">
              <v:stroke joinstyle="round"/>
              <v:formulas/>
              <v:path arrowok="t" o:connecttype="segments"/>
            </v:shape>
            <v:rect id="docshape129" o:spid="_x0000_s1060" style="position:absolute;left:4905;top:1420;width:810;height:630" stroked="f"/>
            <v:shape id="docshape130" o:spid="_x0000_s1059" style="position:absolute;left:4530;top:1634;width:511;height:120" coordorigin="4530,1634" coordsize="511,120" o:spt="100" adj="0,,0" path="m4652,1634r-122,56l4648,1754r2,-55l4630,1698r,-10l4650,1688r2,-54xm4650,1689r,10l5040,1710r,-10l4650,1689xm4630,1688r,10l4650,1699r,-10l4630,1688xm4650,1688r-20,l4650,1689r,-1xe" fillcolor="black" stroked="f">
              <v:stroke joinstyle="round"/>
              <v:formulas/>
              <v:path arrowok="t" o:connecttype="segments"/>
            </v:shape>
            <v:shape id="docshape131" o:spid="_x0000_s1058" type="#_x0000_t202" style="position:absolute;left:2131;top:413;width:2342;height:281" filled="f" stroked="f">
              <v:textbox inset="0,0,0,0">
                <w:txbxContent>
                  <w:p w14:paraId="2C71480D" w14:textId="77777777" w:rsidR="00EB224E" w:rsidRDefault="00E31089">
                    <w:pPr>
                      <w:spacing w:line="281" w:lineRule="exact"/>
                      <w:rPr>
                        <w:rFonts w:ascii="Calibri"/>
                        <w:sz w:val="28"/>
                      </w:rPr>
                    </w:pPr>
                    <w:r>
                      <w:rPr>
                        <w:rFonts w:ascii="Calibri"/>
                        <w:color w:val="585858"/>
                        <w:sz w:val="28"/>
                      </w:rPr>
                      <w:t>County</w:t>
                    </w:r>
                    <w:r>
                      <w:rPr>
                        <w:rFonts w:ascii="Calibri"/>
                        <w:color w:val="585858"/>
                        <w:spacing w:val="-6"/>
                        <w:sz w:val="28"/>
                      </w:rPr>
                      <w:t xml:space="preserve"> </w:t>
                    </w:r>
                    <w:r>
                      <w:rPr>
                        <w:rFonts w:ascii="Calibri"/>
                        <w:color w:val="585858"/>
                        <w:sz w:val="28"/>
                      </w:rPr>
                      <w:t>of</w:t>
                    </w:r>
                    <w:r>
                      <w:rPr>
                        <w:rFonts w:ascii="Calibri"/>
                        <w:color w:val="585858"/>
                        <w:spacing w:val="-4"/>
                        <w:sz w:val="28"/>
                      </w:rPr>
                      <w:t xml:space="preserve"> </w:t>
                    </w:r>
                    <w:r>
                      <w:rPr>
                        <w:rFonts w:ascii="Calibri"/>
                        <w:color w:val="585858"/>
                        <w:spacing w:val="-2"/>
                        <w:sz w:val="28"/>
                      </w:rPr>
                      <w:t>Residence</w:t>
                    </w:r>
                  </w:p>
                </w:txbxContent>
              </v:textbox>
            </v:shape>
            <v:shape id="docshape132" o:spid="_x0000_s1057" type="#_x0000_t202" style="position:absolute;left:4546;top:753;width:510;height:365" filled="f" stroked="f">
              <v:textbox inset="0,0,0,0">
                <w:txbxContent>
                  <w:p w14:paraId="5F6B7AED" w14:textId="77777777" w:rsidR="00EB224E" w:rsidRDefault="00E31089">
                    <w:pPr>
                      <w:spacing w:line="179" w:lineRule="exact"/>
                      <w:rPr>
                        <w:sz w:val="16"/>
                      </w:rPr>
                    </w:pPr>
                    <w:r>
                      <w:rPr>
                        <w:spacing w:val="-2"/>
                        <w:sz w:val="16"/>
                      </w:rPr>
                      <w:t>16,112</w:t>
                    </w:r>
                  </w:p>
                  <w:p w14:paraId="3957B243" w14:textId="77777777" w:rsidR="00EB224E" w:rsidRDefault="00E31089">
                    <w:pPr>
                      <w:spacing w:before="1"/>
                      <w:ind w:left="86"/>
                      <w:rPr>
                        <w:sz w:val="16"/>
                      </w:rPr>
                    </w:pPr>
                    <w:r>
                      <w:rPr>
                        <w:spacing w:val="-5"/>
                        <w:sz w:val="16"/>
                      </w:rPr>
                      <w:t>15%</w:t>
                    </w:r>
                  </w:p>
                </w:txbxContent>
              </v:textbox>
            </v:shape>
            <v:shape id="docshape133" o:spid="_x0000_s1056" type="#_x0000_t202" style="position:absolute;left:1570;top:1143;width:510;height:365" filled="f" stroked="f">
              <v:textbox inset="0,0,0,0">
                <w:txbxContent>
                  <w:p w14:paraId="6728B2EB" w14:textId="77777777" w:rsidR="00EB224E" w:rsidRDefault="00E31089">
                    <w:pPr>
                      <w:spacing w:line="179" w:lineRule="exact"/>
                      <w:rPr>
                        <w:sz w:val="16"/>
                      </w:rPr>
                    </w:pPr>
                    <w:r>
                      <w:rPr>
                        <w:spacing w:val="-2"/>
                        <w:sz w:val="16"/>
                      </w:rPr>
                      <w:t>73,053</w:t>
                    </w:r>
                  </w:p>
                  <w:p w14:paraId="1F64E193" w14:textId="77777777" w:rsidR="00EB224E" w:rsidRDefault="00E31089">
                    <w:pPr>
                      <w:spacing w:before="1"/>
                      <w:ind w:left="86"/>
                      <w:rPr>
                        <w:sz w:val="16"/>
                      </w:rPr>
                    </w:pPr>
                    <w:r>
                      <w:rPr>
                        <w:spacing w:val="-5"/>
                        <w:sz w:val="16"/>
                      </w:rPr>
                      <w:t>70%</w:t>
                    </w:r>
                  </w:p>
                </w:txbxContent>
              </v:textbox>
            </v:shape>
            <v:shape id="docshape134" o:spid="_x0000_s1055" type="#_x0000_t202" style="position:absolute;left:4941;top:1503;width:634;height:1047" filled="f" stroked="f">
              <v:textbox inset="0,0,0,0">
                <w:txbxContent>
                  <w:p w14:paraId="2240304B" w14:textId="77777777" w:rsidR="00EB224E" w:rsidRDefault="00E31089">
                    <w:pPr>
                      <w:spacing w:line="179" w:lineRule="exact"/>
                      <w:ind w:left="123"/>
                      <w:rPr>
                        <w:sz w:val="16"/>
                      </w:rPr>
                    </w:pPr>
                    <w:r>
                      <w:rPr>
                        <w:spacing w:val="-2"/>
                        <w:sz w:val="16"/>
                      </w:rPr>
                      <w:t>10,674</w:t>
                    </w:r>
                  </w:p>
                  <w:p w14:paraId="13897B8D" w14:textId="77777777" w:rsidR="00EB224E" w:rsidRDefault="00E31089">
                    <w:pPr>
                      <w:spacing w:before="1"/>
                      <w:ind w:left="210"/>
                      <w:rPr>
                        <w:sz w:val="16"/>
                      </w:rPr>
                    </w:pPr>
                    <w:r>
                      <w:rPr>
                        <w:spacing w:val="-5"/>
                        <w:sz w:val="16"/>
                      </w:rPr>
                      <w:t>10%</w:t>
                    </w:r>
                  </w:p>
                  <w:p w14:paraId="1C557C95" w14:textId="77777777" w:rsidR="00EB224E" w:rsidRDefault="00EB224E">
                    <w:pPr>
                      <w:spacing w:before="2"/>
                      <w:rPr>
                        <w:sz w:val="26"/>
                      </w:rPr>
                    </w:pPr>
                  </w:p>
                  <w:p w14:paraId="169927FD" w14:textId="77777777" w:rsidR="00EB224E" w:rsidRDefault="00E31089">
                    <w:pPr>
                      <w:rPr>
                        <w:sz w:val="16"/>
                      </w:rPr>
                    </w:pPr>
                    <w:r>
                      <w:rPr>
                        <w:spacing w:val="-2"/>
                        <w:sz w:val="16"/>
                      </w:rPr>
                      <w:t>4,747</w:t>
                    </w:r>
                  </w:p>
                  <w:p w14:paraId="0C9FCFCF" w14:textId="77777777" w:rsidR="00EB224E" w:rsidRDefault="00E31089">
                    <w:pPr>
                      <w:spacing w:before="13"/>
                      <w:ind w:left="83"/>
                      <w:rPr>
                        <w:sz w:val="16"/>
                      </w:rPr>
                    </w:pPr>
                    <w:r>
                      <w:rPr>
                        <w:spacing w:val="-5"/>
                        <w:sz w:val="16"/>
                      </w:rPr>
                      <w:t>5%</w:t>
                    </w:r>
                  </w:p>
                </w:txbxContent>
              </v:textbox>
            </v:shape>
            <v:shape id="docshape135" o:spid="_x0000_s1054" type="#_x0000_t202" style="position:absolute;left:1293;top:2453;width:2999;height:651" filled="f" stroked="f">
              <v:textbox inset="0,0,0,0">
                <w:txbxContent>
                  <w:p w14:paraId="4C51ECC8" w14:textId="77777777" w:rsidR="00EB224E" w:rsidRDefault="00E31089">
                    <w:pPr>
                      <w:spacing w:line="179" w:lineRule="exact"/>
                      <w:ind w:left="2225"/>
                      <w:rPr>
                        <w:sz w:val="16"/>
                      </w:rPr>
                    </w:pPr>
                    <w:r>
                      <w:rPr>
                        <w:spacing w:val="-5"/>
                        <w:sz w:val="16"/>
                      </w:rPr>
                      <w:t>25</w:t>
                    </w:r>
                  </w:p>
                  <w:p w14:paraId="7DF5819B" w14:textId="77777777" w:rsidR="00EB224E" w:rsidRDefault="00E31089">
                    <w:pPr>
                      <w:spacing w:before="13"/>
                      <w:ind w:left="2220"/>
                      <w:rPr>
                        <w:sz w:val="16"/>
                      </w:rPr>
                    </w:pPr>
                    <w:r>
                      <w:rPr>
                        <w:spacing w:val="-5"/>
                        <w:sz w:val="16"/>
                      </w:rPr>
                      <w:t>0%</w:t>
                    </w:r>
                  </w:p>
                  <w:p w14:paraId="4E7A060D" w14:textId="77777777" w:rsidR="00EB224E" w:rsidRDefault="00E31089">
                    <w:pPr>
                      <w:tabs>
                        <w:tab w:val="left" w:pos="1014"/>
                        <w:tab w:val="left" w:pos="1847"/>
                        <w:tab w:val="left" w:pos="2553"/>
                      </w:tabs>
                      <w:spacing w:before="46" w:line="228" w:lineRule="exact"/>
                      <w:rPr>
                        <w:rFonts w:ascii="Calibri"/>
                        <w:sz w:val="19"/>
                      </w:rPr>
                    </w:pPr>
                    <w:r>
                      <w:rPr>
                        <w:rFonts w:ascii="Calibri"/>
                        <w:color w:val="585858"/>
                        <w:spacing w:val="-2"/>
                        <w:sz w:val="19"/>
                      </w:rPr>
                      <w:t>Honolulu</w:t>
                    </w:r>
                    <w:r>
                      <w:rPr>
                        <w:rFonts w:ascii="Calibri"/>
                        <w:color w:val="585858"/>
                        <w:sz w:val="19"/>
                      </w:rPr>
                      <w:tab/>
                    </w:r>
                    <w:r>
                      <w:rPr>
                        <w:rFonts w:ascii="Calibri"/>
                        <w:color w:val="585858"/>
                        <w:spacing w:val="-2"/>
                        <w:sz w:val="19"/>
                      </w:rPr>
                      <w:t>Hawaii</w:t>
                    </w:r>
                    <w:r>
                      <w:rPr>
                        <w:rFonts w:ascii="Calibri"/>
                        <w:color w:val="585858"/>
                        <w:sz w:val="19"/>
                      </w:rPr>
                      <w:tab/>
                    </w:r>
                    <w:r>
                      <w:rPr>
                        <w:rFonts w:ascii="Calibri"/>
                        <w:color w:val="585858"/>
                        <w:spacing w:val="-4"/>
                        <w:sz w:val="19"/>
                      </w:rPr>
                      <w:t>Maui</w:t>
                    </w:r>
                    <w:r>
                      <w:rPr>
                        <w:rFonts w:ascii="Calibri"/>
                        <w:color w:val="585858"/>
                        <w:sz w:val="19"/>
                      </w:rPr>
                      <w:tab/>
                    </w:r>
                    <w:r>
                      <w:rPr>
                        <w:rFonts w:ascii="Calibri"/>
                        <w:color w:val="585858"/>
                        <w:spacing w:val="-4"/>
                        <w:sz w:val="19"/>
                      </w:rPr>
                      <w:t>Kauai</w:t>
                    </w:r>
                  </w:p>
                </w:txbxContent>
              </v:textbox>
            </v:shape>
            <v:shape id="docshape136" o:spid="_x0000_s1053" type="#_x0000_t202" style="position:absolute;left:4581;top:2914;width:954;height:190" filled="f" stroked="f">
              <v:textbox inset="0,0,0,0">
                <w:txbxContent>
                  <w:p w14:paraId="52B918F2" w14:textId="77777777" w:rsidR="00EB224E" w:rsidRDefault="00E31089">
                    <w:pPr>
                      <w:spacing w:line="190" w:lineRule="exact"/>
                      <w:rPr>
                        <w:rFonts w:ascii="Calibri"/>
                        <w:sz w:val="19"/>
                      </w:rPr>
                    </w:pPr>
                    <w:r>
                      <w:rPr>
                        <w:rFonts w:ascii="Calibri"/>
                        <w:color w:val="585858"/>
                        <w:sz w:val="19"/>
                      </w:rPr>
                      <w:t>Out</w:t>
                    </w:r>
                    <w:r>
                      <w:rPr>
                        <w:rFonts w:ascii="Calibri"/>
                        <w:color w:val="585858"/>
                        <w:spacing w:val="-5"/>
                        <w:sz w:val="19"/>
                      </w:rPr>
                      <w:t xml:space="preserve"> </w:t>
                    </w:r>
                    <w:r>
                      <w:rPr>
                        <w:rFonts w:ascii="Calibri"/>
                        <w:color w:val="585858"/>
                        <w:sz w:val="19"/>
                      </w:rPr>
                      <w:t>of</w:t>
                    </w:r>
                    <w:r>
                      <w:rPr>
                        <w:rFonts w:ascii="Calibri"/>
                        <w:color w:val="585858"/>
                        <w:spacing w:val="-3"/>
                        <w:sz w:val="19"/>
                      </w:rPr>
                      <w:t xml:space="preserve"> </w:t>
                    </w:r>
                    <w:r>
                      <w:rPr>
                        <w:rFonts w:ascii="Calibri"/>
                        <w:color w:val="585858"/>
                        <w:spacing w:val="-2"/>
                        <w:sz w:val="19"/>
                      </w:rPr>
                      <w:t>State</w:t>
                    </w:r>
                  </w:p>
                </w:txbxContent>
              </v:textbox>
            </v:shape>
            <w10:wrap type="topAndBottom" anchorx="page"/>
          </v:group>
        </w:pict>
      </w:r>
      <w:r>
        <w:pict w14:anchorId="5BE918B7">
          <v:group id="docshapegroup137" o:spid="_x0000_s1037" alt="Gender&#10;&#10;Breakdown of gender between male (57,666 at 55%) and female (46,945 at 45%)&#10;" style="position:absolute;margin-left:313pt;margin-top:11.55pt;width:246.75pt;height:154.5pt;z-index:-15720448;mso-wrap-distance-left:0;mso-wrap-distance-right:0;mso-position-horizontal-relative:page" coordorigin="6260,231" coordsize="4935,3090">
            <v:shape id="docshape138" o:spid="_x0000_s1051" type="#_x0000_t75" style="position:absolute;left:6904;top:1049;width:2762;height:1906">
              <v:imagedata r:id="rId32" o:title=""/>
            </v:shape>
            <v:rect id="docshape139" o:spid="_x0000_s1050" style="position:absolute;left:10273;top:1809;width:105;height:105" fillcolor="red" stroked="f"/>
            <v:rect id="docshape140" o:spid="_x0000_s1049" style="position:absolute;left:10273;top:2159;width:105;height:105" fillcolor="#2e5496" stroked="f"/>
            <v:rect id="docshape141" o:spid="_x0000_s1048" style="position:absolute;left:6268;top:238;width:4920;height:3075" filled="f" strokecolor="#d9d9d9"/>
            <v:rect id="docshape142" o:spid="_x0000_s1047" style="position:absolute;left:9613;top:763;width:960;height:646" stroked="f"/>
            <v:rect id="docshape143" o:spid="_x0000_s1046" style="position:absolute;left:9613;top:763;width:960;height:646" filled="f" strokecolor="white" strokeweight=".5pt"/>
            <v:shape id="docshape144" o:spid="_x0000_s1045" style="position:absolute;left:9433;top:1133;width:453;height:245" coordorigin="9433,1134" coordsize="453,245" o:spt="100" adj="0,,0" path="m9511,1269r-78,109l9567,1375r-21,-39l9524,1336r-5,-9l9537,1317r-26,-48xm9537,1317r-18,10l9524,1336r17,-10l9537,1317xm9541,1326r-17,10l9546,1336r-5,-10xm9881,1134r-344,183l9541,1326r344,-183l9881,1134xe" fillcolor="black" stroked="f">
              <v:stroke joinstyle="round"/>
              <v:formulas/>
              <v:path arrowok="t" o:connecttype="segments"/>
            </v:shape>
            <v:rect id="docshape145" o:spid="_x0000_s1044" style="position:absolute;left:6360;top:595;width:960;height:645" stroked="f"/>
            <v:rect id="docshape146" o:spid="_x0000_s1043" style="position:absolute;left:6360;top:595;width:960;height:645" filled="f" strokecolor="white" strokeweight=".5pt"/>
            <v:shape id="docshape147" o:spid="_x0000_s1042" style="position:absolute;left:7078;top:921;width:512;height:225" coordorigin="7078,921" coordsize="512,225" o:spt="100" adj="0,,0" path="m7477,1095r-21,51l7590,1136r-29,-34l7496,1102r-19,-7xm7481,1086r-4,9l7496,1102r3,-9l7481,1086xm7502,1035r-21,51l7499,1093r-3,9l7561,1102r-59,-67xm7082,921r-4,10l7477,1095r4,-9l7082,921xe" fillcolor="black" stroked="f">
              <v:stroke joinstyle="round"/>
              <v:formulas/>
              <v:path arrowok="t" o:connecttype="segments"/>
            </v:shape>
            <v:shape id="docshape148" o:spid="_x0000_s1041" type="#_x0000_t202" style="position:absolute;left:6565;top:678;width:571;height:408" filled="f" stroked="f">
              <v:textbox inset="0,0,0,0">
                <w:txbxContent>
                  <w:p w14:paraId="498BD114" w14:textId="77777777" w:rsidR="00EB224E" w:rsidRDefault="00E31089">
                    <w:pPr>
                      <w:spacing w:line="201" w:lineRule="exact"/>
                      <w:rPr>
                        <w:sz w:val="18"/>
                      </w:rPr>
                    </w:pPr>
                    <w:r>
                      <w:rPr>
                        <w:spacing w:val="-2"/>
                        <w:sz w:val="18"/>
                      </w:rPr>
                      <w:t>57,666</w:t>
                    </w:r>
                  </w:p>
                  <w:p w14:paraId="13E0B6D3" w14:textId="77777777" w:rsidR="00EB224E" w:rsidRDefault="00E31089">
                    <w:pPr>
                      <w:spacing w:line="207" w:lineRule="exact"/>
                      <w:ind w:left="96"/>
                      <w:rPr>
                        <w:sz w:val="18"/>
                      </w:rPr>
                    </w:pPr>
                    <w:r>
                      <w:rPr>
                        <w:spacing w:val="-5"/>
                        <w:sz w:val="18"/>
                      </w:rPr>
                      <w:t>55%</w:t>
                    </w:r>
                  </w:p>
                </w:txbxContent>
              </v:textbox>
            </v:shape>
            <v:shape id="docshape149" o:spid="_x0000_s1040" type="#_x0000_t202" style="position:absolute;left:8305;top:444;width:868;height:281" filled="f" stroked="f">
              <v:textbox inset="0,0,0,0">
                <w:txbxContent>
                  <w:p w14:paraId="589AA560" w14:textId="77777777" w:rsidR="00EB224E" w:rsidRDefault="00E31089">
                    <w:pPr>
                      <w:spacing w:line="281" w:lineRule="exact"/>
                      <w:rPr>
                        <w:rFonts w:ascii="Calibri"/>
                        <w:sz w:val="28"/>
                      </w:rPr>
                    </w:pPr>
                    <w:r>
                      <w:rPr>
                        <w:rFonts w:ascii="Calibri"/>
                        <w:color w:val="585858"/>
                        <w:spacing w:val="-2"/>
                        <w:sz w:val="28"/>
                      </w:rPr>
                      <w:t>Gender</w:t>
                    </w:r>
                  </w:p>
                </w:txbxContent>
              </v:textbox>
            </v:shape>
            <v:shape id="docshape150" o:spid="_x0000_s1039" type="#_x0000_t202" style="position:absolute;left:9817;top:838;width:573;height:422" filled="f" stroked="f">
              <v:textbox inset="0,0,0,0">
                <w:txbxContent>
                  <w:p w14:paraId="5B3F4877" w14:textId="77777777" w:rsidR="00EB224E" w:rsidRDefault="00E31089">
                    <w:pPr>
                      <w:spacing w:line="201" w:lineRule="exact"/>
                      <w:rPr>
                        <w:sz w:val="18"/>
                      </w:rPr>
                    </w:pPr>
                    <w:r>
                      <w:rPr>
                        <w:spacing w:val="-2"/>
                        <w:sz w:val="18"/>
                      </w:rPr>
                      <w:t>46,945</w:t>
                    </w:r>
                  </w:p>
                  <w:p w14:paraId="25CBDF17" w14:textId="77777777" w:rsidR="00EB224E" w:rsidRDefault="00E31089">
                    <w:pPr>
                      <w:spacing w:before="14"/>
                      <w:ind w:left="95"/>
                      <w:rPr>
                        <w:sz w:val="18"/>
                      </w:rPr>
                    </w:pPr>
                    <w:r>
                      <w:rPr>
                        <w:spacing w:val="-5"/>
                        <w:sz w:val="18"/>
                      </w:rPr>
                      <w:t>45%</w:t>
                    </w:r>
                  </w:p>
                </w:txbxContent>
              </v:textbox>
            </v:shape>
            <v:shape id="docshape151" o:spid="_x0000_s1038" type="#_x0000_t202" style="position:absolute;left:10425;top:1774;width:583;height:540" filled="f" stroked="f">
              <v:textbox inset="0,0,0,0">
                <w:txbxContent>
                  <w:p w14:paraId="6884F64E" w14:textId="77777777" w:rsidR="00EB224E" w:rsidRDefault="00E31089">
                    <w:pPr>
                      <w:spacing w:line="193" w:lineRule="exact"/>
                      <w:rPr>
                        <w:rFonts w:ascii="Calibri"/>
                        <w:sz w:val="19"/>
                      </w:rPr>
                    </w:pPr>
                    <w:r>
                      <w:rPr>
                        <w:rFonts w:ascii="Calibri"/>
                        <w:color w:val="585858"/>
                        <w:spacing w:val="-4"/>
                        <w:sz w:val="19"/>
                      </w:rPr>
                      <w:t>Male</w:t>
                    </w:r>
                  </w:p>
                  <w:p w14:paraId="4FEA04A6" w14:textId="77777777" w:rsidR="00EB224E" w:rsidRDefault="00E31089">
                    <w:pPr>
                      <w:spacing w:before="118" w:line="228" w:lineRule="exact"/>
                      <w:rPr>
                        <w:rFonts w:ascii="Calibri"/>
                        <w:sz w:val="19"/>
                      </w:rPr>
                    </w:pPr>
                    <w:r>
                      <w:rPr>
                        <w:rFonts w:ascii="Calibri"/>
                        <w:color w:val="585858"/>
                        <w:spacing w:val="-2"/>
                        <w:sz w:val="19"/>
                      </w:rPr>
                      <w:t>Female</w:t>
                    </w:r>
                  </w:p>
                </w:txbxContent>
              </v:textbox>
            </v:shape>
            <w10:wrap type="topAndBottom" anchorx="page"/>
          </v:group>
        </w:pict>
      </w:r>
    </w:p>
    <w:p w14:paraId="2B0858AB" w14:textId="77777777" w:rsidR="00EB224E" w:rsidRDefault="00EB224E">
      <w:pPr>
        <w:pStyle w:val="BodyText"/>
        <w:rPr>
          <w:sz w:val="26"/>
        </w:rPr>
      </w:pPr>
    </w:p>
    <w:p w14:paraId="7A3E5A81" w14:textId="77777777" w:rsidR="00EB224E" w:rsidRDefault="00EB224E">
      <w:pPr>
        <w:pStyle w:val="BodyText"/>
        <w:rPr>
          <w:sz w:val="26"/>
        </w:rPr>
      </w:pPr>
    </w:p>
    <w:p w14:paraId="45230485" w14:textId="77777777" w:rsidR="00EB224E" w:rsidRDefault="00EB224E">
      <w:pPr>
        <w:pStyle w:val="BodyText"/>
        <w:spacing w:before="8"/>
        <w:rPr>
          <w:sz w:val="29"/>
        </w:rPr>
      </w:pPr>
    </w:p>
    <w:p w14:paraId="6B712D51" w14:textId="77777777" w:rsidR="00EB224E" w:rsidRDefault="00E31089">
      <w:pPr>
        <w:pStyle w:val="BodyText"/>
        <w:spacing w:line="259" w:lineRule="auto"/>
        <w:ind w:left="120" w:right="380"/>
      </w:pPr>
      <w:r>
        <w:t xml:space="preserve">The following table shows the number of individuals who were issued a permit per qualifying condition. </w:t>
      </w:r>
      <w:proofErr w:type="gramStart"/>
      <w:r>
        <w:t>Each individual’s</w:t>
      </w:r>
      <w:proofErr w:type="gramEnd"/>
      <w:r>
        <w:t xml:space="preserve"> qualifying condition was certified by a Hawaii licensed practicing</w:t>
      </w:r>
      <w:r>
        <w:rPr>
          <w:spacing w:val="40"/>
        </w:rPr>
        <w:t xml:space="preserve"> </w:t>
      </w:r>
      <w:r>
        <w:t>physician or Advanced Practice Registered Nurse (APRN). Note that not all qualifying conditions are readily apparent or visible. Cardiac, renal, oncologic, and neurological conditions are a few of the qualifying conditions that may not always be visually noticeable. The qualifying conditions are listed from</w:t>
      </w:r>
      <w:r>
        <w:rPr>
          <w:spacing w:val="-3"/>
        </w:rPr>
        <w:t xml:space="preserve"> </w:t>
      </w:r>
      <w:r>
        <w:t>highest</w:t>
      </w:r>
      <w:r>
        <w:rPr>
          <w:spacing w:val="-2"/>
        </w:rPr>
        <w:t xml:space="preserve"> </w:t>
      </w:r>
      <w:r>
        <w:t>to</w:t>
      </w:r>
      <w:r>
        <w:rPr>
          <w:spacing w:val="-2"/>
        </w:rPr>
        <w:t xml:space="preserve"> </w:t>
      </w:r>
      <w:r>
        <w:t>lowest</w:t>
      </w:r>
      <w:r>
        <w:rPr>
          <w:spacing w:val="-4"/>
        </w:rPr>
        <w:t xml:space="preserve"> </w:t>
      </w:r>
      <w:r>
        <w:t>based</w:t>
      </w:r>
      <w:r>
        <w:rPr>
          <w:spacing w:val="-2"/>
        </w:rPr>
        <w:t xml:space="preserve"> </w:t>
      </w:r>
      <w:r>
        <w:t>on</w:t>
      </w:r>
      <w:r>
        <w:rPr>
          <w:spacing w:val="-4"/>
        </w:rPr>
        <w:t xml:space="preserve"> </w:t>
      </w:r>
      <w:r>
        <w:t>the</w:t>
      </w:r>
      <w:r>
        <w:rPr>
          <w:spacing w:val="-2"/>
        </w:rPr>
        <w:t xml:space="preserve"> </w:t>
      </w:r>
      <w:r>
        <w:t>numbers</w:t>
      </w:r>
      <w:r>
        <w:rPr>
          <w:spacing w:val="-5"/>
        </w:rPr>
        <w:t xml:space="preserve"> </w:t>
      </w:r>
      <w:r>
        <w:t>of</w:t>
      </w:r>
      <w:r>
        <w:rPr>
          <w:spacing w:val="-2"/>
        </w:rPr>
        <w:t xml:space="preserve"> </w:t>
      </w:r>
      <w:r>
        <w:t>individuals</w:t>
      </w:r>
      <w:r>
        <w:rPr>
          <w:spacing w:val="-3"/>
        </w:rPr>
        <w:t xml:space="preserve"> </w:t>
      </w:r>
      <w:r>
        <w:t>who</w:t>
      </w:r>
      <w:r>
        <w:rPr>
          <w:spacing w:val="-2"/>
        </w:rPr>
        <w:t xml:space="preserve"> </w:t>
      </w:r>
      <w:r>
        <w:t>were</w:t>
      </w:r>
      <w:r>
        <w:rPr>
          <w:spacing w:val="-2"/>
        </w:rPr>
        <w:t xml:space="preserve"> </w:t>
      </w:r>
      <w:r>
        <w:t>certified</w:t>
      </w:r>
      <w:r>
        <w:rPr>
          <w:spacing w:val="-4"/>
        </w:rPr>
        <w:t xml:space="preserve"> </w:t>
      </w:r>
      <w:r>
        <w:t>for</w:t>
      </w:r>
      <w:r>
        <w:rPr>
          <w:spacing w:val="-5"/>
        </w:rPr>
        <w:t xml:space="preserve"> </w:t>
      </w:r>
      <w:r>
        <w:t>a</w:t>
      </w:r>
      <w:r>
        <w:rPr>
          <w:spacing w:val="-2"/>
        </w:rPr>
        <w:t xml:space="preserve"> </w:t>
      </w:r>
      <w:r>
        <w:t>permit</w:t>
      </w:r>
      <w:r>
        <w:rPr>
          <w:spacing w:val="-4"/>
        </w:rPr>
        <w:t xml:space="preserve"> </w:t>
      </w:r>
      <w:r>
        <w:t>based</w:t>
      </w:r>
      <w:r>
        <w:rPr>
          <w:spacing w:val="-2"/>
        </w:rPr>
        <w:t xml:space="preserve"> </w:t>
      </w:r>
      <w:r>
        <w:t>on</w:t>
      </w:r>
      <w:r>
        <w:rPr>
          <w:spacing w:val="-4"/>
        </w:rPr>
        <w:t xml:space="preserve"> </w:t>
      </w:r>
      <w:r>
        <w:t>a given qualifying condition. Permittees may have multiple qualifying conditions.</w:t>
      </w:r>
    </w:p>
    <w:p w14:paraId="6FE475CF" w14:textId="77777777" w:rsidR="00EB224E" w:rsidRDefault="00EB224E">
      <w:pPr>
        <w:pStyle w:val="BodyText"/>
        <w:spacing w:before="8"/>
        <w:rPr>
          <w:sz w:val="1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1"/>
        <w:gridCol w:w="1534"/>
        <w:gridCol w:w="3867"/>
        <w:gridCol w:w="1529"/>
      </w:tblGrid>
      <w:tr w:rsidR="00EB224E" w14:paraId="1CCA19C6" w14:textId="77777777">
        <w:trPr>
          <w:trHeight w:val="551"/>
        </w:trPr>
        <w:tc>
          <w:tcPr>
            <w:tcW w:w="3781" w:type="dxa"/>
          </w:tcPr>
          <w:p w14:paraId="2A8869EE" w14:textId="77777777" w:rsidR="00EB224E" w:rsidRDefault="00E31089">
            <w:pPr>
              <w:pStyle w:val="TableParagraph"/>
              <w:ind w:left="636"/>
              <w:rPr>
                <w:b/>
                <w:sz w:val="24"/>
              </w:rPr>
            </w:pPr>
            <w:r>
              <w:rPr>
                <w:b/>
                <w:sz w:val="24"/>
              </w:rPr>
              <w:t xml:space="preserve">Qualifying </w:t>
            </w:r>
            <w:r>
              <w:rPr>
                <w:b/>
                <w:spacing w:val="-2"/>
                <w:sz w:val="24"/>
              </w:rPr>
              <w:t>Conditions</w:t>
            </w:r>
          </w:p>
        </w:tc>
        <w:tc>
          <w:tcPr>
            <w:tcW w:w="1534" w:type="dxa"/>
          </w:tcPr>
          <w:p w14:paraId="4E54A04F" w14:textId="77777777" w:rsidR="00EB224E" w:rsidRDefault="00E31089">
            <w:pPr>
              <w:pStyle w:val="TableParagraph"/>
              <w:spacing w:line="270" w:lineRule="atLeast"/>
              <w:ind w:left="138" w:firstLine="412"/>
              <w:rPr>
                <w:b/>
                <w:sz w:val="24"/>
              </w:rPr>
            </w:pPr>
            <w:r>
              <w:rPr>
                <w:b/>
                <w:sz w:val="24"/>
              </w:rPr>
              <w:t xml:space="preserve"># </w:t>
            </w:r>
            <w:proofErr w:type="gramStart"/>
            <w:r>
              <w:rPr>
                <w:b/>
                <w:sz w:val="24"/>
              </w:rPr>
              <w:t>of</w:t>
            </w:r>
            <w:proofErr w:type="gramEnd"/>
            <w:r>
              <w:rPr>
                <w:b/>
                <w:sz w:val="24"/>
              </w:rPr>
              <w:t xml:space="preserve"> </w:t>
            </w:r>
            <w:r>
              <w:rPr>
                <w:b/>
                <w:spacing w:val="-2"/>
                <w:sz w:val="24"/>
              </w:rPr>
              <w:t>Individuals</w:t>
            </w:r>
          </w:p>
        </w:tc>
        <w:tc>
          <w:tcPr>
            <w:tcW w:w="3867" w:type="dxa"/>
          </w:tcPr>
          <w:p w14:paraId="1F96D02A" w14:textId="77777777" w:rsidR="00EB224E" w:rsidRDefault="00E31089">
            <w:pPr>
              <w:pStyle w:val="TableParagraph"/>
              <w:ind w:left="686"/>
              <w:rPr>
                <w:b/>
                <w:sz w:val="24"/>
              </w:rPr>
            </w:pPr>
            <w:r>
              <w:rPr>
                <w:b/>
                <w:sz w:val="24"/>
              </w:rPr>
              <w:t xml:space="preserve">Qualifying </w:t>
            </w:r>
            <w:r>
              <w:rPr>
                <w:b/>
                <w:spacing w:val="-2"/>
                <w:sz w:val="24"/>
              </w:rPr>
              <w:t>Conditions</w:t>
            </w:r>
          </w:p>
        </w:tc>
        <w:tc>
          <w:tcPr>
            <w:tcW w:w="1529" w:type="dxa"/>
          </w:tcPr>
          <w:p w14:paraId="77BCB073" w14:textId="77777777" w:rsidR="00EB224E" w:rsidRDefault="00E31089">
            <w:pPr>
              <w:pStyle w:val="TableParagraph"/>
              <w:spacing w:line="270" w:lineRule="atLeast"/>
              <w:ind w:left="136" w:firstLine="412"/>
              <w:rPr>
                <w:b/>
                <w:sz w:val="24"/>
              </w:rPr>
            </w:pPr>
            <w:r>
              <w:rPr>
                <w:b/>
                <w:sz w:val="24"/>
              </w:rPr>
              <w:t xml:space="preserve"># </w:t>
            </w:r>
            <w:proofErr w:type="gramStart"/>
            <w:r>
              <w:rPr>
                <w:b/>
                <w:sz w:val="24"/>
              </w:rPr>
              <w:t>of</w:t>
            </w:r>
            <w:proofErr w:type="gramEnd"/>
            <w:r>
              <w:rPr>
                <w:b/>
                <w:sz w:val="24"/>
              </w:rPr>
              <w:t xml:space="preserve"> </w:t>
            </w:r>
            <w:r>
              <w:rPr>
                <w:b/>
                <w:spacing w:val="-2"/>
                <w:sz w:val="24"/>
              </w:rPr>
              <w:t>Individuals</w:t>
            </w:r>
          </w:p>
        </w:tc>
      </w:tr>
      <w:tr w:rsidR="00EB224E" w14:paraId="635B7E1C" w14:textId="77777777">
        <w:trPr>
          <w:trHeight w:val="431"/>
        </w:trPr>
        <w:tc>
          <w:tcPr>
            <w:tcW w:w="3781" w:type="dxa"/>
          </w:tcPr>
          <w:p w14:paraId="104B8D49" w14:textId="77777777" w:rsidR="00EB224E" w:rsidRDefault="00E31089">
            <w:pPr>
              <w:pStyle w:val="TableParagraph"/>
              <w:ind w:left="93"/>
              <w:rPr>
                <w:sz w:val="26"/>
              </w:rPr>
            </w:pPr>
            <w:r>
              <w:rPr>
                <w:sz w:val="26"/>
              </w:rPr>
              <w:t>Arthritic</w:t>
            </w:r>
            <w:r>
              <w:rPr>
                <w:spacing w:val="-15"/>
                <w:sz w:val="26"/>
              </w:rPr>
              <w:t xml:space="preserve"> </w:t>
            </w:r>
            <w:r>
              <w:rPr>
                <w:spacing w:val="-2"/>
                <w:sz w:val="26"/>
              </w:rPr>
              <w:t>Condition</w:t>
            </w:r>
          </w:p>
        </w:tc>
        <w:tc>
          <w:tcPr>
            <w:tcW w:w="1534" w:type="dxa"/>
          </w:tcPr>
          <w:p w14:paraId="3D77E084" w14:textId="77777777" w:rsidR="00EB224E" w:rsidRDefault="00E31089">
            <w:pPr>
              <w:pStyle w:val="TableParagraph"/>
              <w:ind w:left="384" w:right="377"/>
              <w:jc w:val="center"/>
              <w:rPr>
                <w:sz w:val="24"/>
              </w:rPr>
            </w:pPr>
            <w:r>
              <w:rPr>
                <w:spacing w:val="-2"/>
                <w:sz w:val="24"/>
              </w:rPr>
              <w:t>41,888</w:t>
            </w:r>
          </w:p>
        </w:tc>
        <w:tc>
          <w:tcPr>
            <w:tcW w:w="3867" w:type="dxa"/>
          </w:tcPr>
          <w:p w14:paraId="3AED0E3B" w14:textId="77777777" w:rsidR="00EB224E" w:rsidRDefault="00E31089">
            <w:pPr>
              <w:pStyle w:val="TableParagraph"/>
              <w:rPr>
                <w:sz w:val="24"/>
              </w:rPr>
            </w:pPr>
            <w:r>
              <w:rPr>
                <w:sz w:val="24"/>
              </w:rPr>
              <w:t>Oncologic</w:t>
            </w:r>
            <w:r>
              <w:rPr>
                <w:spacing w:val="-4"/>
                <w:sz w:val="24"/>
              </w:rPr>
              <w:t xml:space="preserve"> </w:t>
            </w:r>
            <w:r>
              <w:rPr>
                <w:spacing w:val="-2"/>
                <w:sz w:val="24"/>
              </w:rPr>
              <w:t>Condition</w:t>
            </w:r>
          </w:p>
        </w:tc>
        <w:tc>
          <w:tcPr>
            <w:tcW w:w="1529" w:type="dxa"/>
          </w:tcPr>
          <w:p w14:paraId="3347C4F3" w14:textId="77777777" w:rsidR="00EB224E" w:rsidRDefault="00E31089">
            <w:pPr>
              <w:pStyle w:val="TableParagraph"/>
              <w:ind w:left="447" w:right="439"/>
              <w:jc w:val="center"/>
              <w:rPr>
                <w:sz w:val="24"/>
              </w:rPr>
            </w:pPr>
            <w:r>
              <w:rPr>
                <w:spacing w:val="-2"/>
                <w:sz w:val="24"/>
              </w:rPr>
              <w:t>6,110</w:t>
            </w:r>
          </w:p>
        </w:tc>
      </w:tr>
      <w:tr w:rsidR="00EB224E" w14:paraId="6799194B" w14:textId="77777777">
        <w:trPr>
          <w:trHeight w:val="432"/>
        </w:trPr>
        <w:tc>
          <w:tcPr>
            <w:tcW w:w="3781" w:type="dxa"/>
          </w:tcPr>
          <w:p w14:paraId="4801DE39" w14:textId="77777777" w:rsidR="00EB224E" w:rsidRDefault="00E31089">
            <w:pPr>
              <w:pStyle w:val="TableParagraph"/>
              <w:rPr>
                <w:sz w:val="24"/>
              </w:rPr>
            </w:pPr>
            <w:r>
              <w:rPr>
                <w:sz w:val="24"/>
              </w:rPr>
              <w:t>Orthopedic</w:t>
            </w:r>
            <w:r>
              <w:rPr>
                <w:spacing w:val="-4"/>
                <w:sz w:val="24"/>
              </w:rPr>
              <w:t xml:space="preserve"> </w:t>
            </w:r>
            <w:r>
              <w:rPr>
                <w:spacing w:val="-2"/>
                <w:sz w:val="24"/>
              </w:rPr>
              <w:t>Impairment</w:t>
            </w:r>
          </w:p>
        </w:tc>
        <w:tc>
          <w:tcPr>
            <w:tcW w:w="1534" w:type="dxa"/>
          </w:tcPr>
          <w:p w14:paraId="0AB719AF" w14:textId="77777777" w:rsidR="00EB224E" w:rsidRDefault="00E31089">
            <w:pPr>
              <w:pStyle w:val="TableParagraph"/>
              <w:ind w:left="384" w:right="377"/>
              <w:jc w:val="center"/>
              <w:rPr>
                <w:sz w:val="24"/>
              </w:rPr>
            </w:pPr>
            <w:r>
              <w:rPr>
                <w:spacing w:val="-2"/>
                <w:sz w:val="24"/>
              </w:rPr>
              <w:t>41,789</w:t>
            </w:r>
          </w:p>
        </w:tc>
        <w:tc>
          <w:tcPr>
            <w:tcW w:w="3867" w:type="dxa"/>
          </w:tcPr>
          <w:p w14:paraId="2D611469" w14:textId="77777777" w:rsidR="00EB224E" w:rsidRDefault="00E31089">
            <w:pPr>
              <w:pStyle w:val="TableParagraph"/>
              <w:rPr>
                <w:sz w:val="24"/>
              </w:rPr>
            </w:pPr>
            <w:r>
              <w:rPr>
                <w:sz w:val="24"/>
              </w:rPr>
              <w:t>Renal</w:t>
            </w:r>
            <w:r>
              <w:rPr>
                <w:spacing w:val="-7"/>
                <w:sz w:val="24"/>
              </w:rPr>
              <w:t xml:space="preserve"> </w:t>
            </w:r>
            <w:r>
              <w:rPr>
                <w:spacing w:val="-2"/>
                <w:sz w:val="24"/>
              </w:rPr>
              <w:t>Condition</w:t>
            </w:r>
          </w:p>
        </w:tc>
        <w:tc>
          <w:tcPr>
            <w:tcW w:w="1529" w:type="dxa"/>
          </w:tcPr>
          <w:p w14:paraId="0058BEB7" w14:textId="77777777" w:rsidR="00EB224E" w:rsidRDefault="00E31089">
            <w:pPr>
              <w:pStyle w:val="TableParagraph"/>
              <w:ind w:left="447" w:right="439"/>
              <w:jc w:val="center"/>
              <w:rPr>
                <w:sz w:val="24"/>
              </w:rPr>
            </w:pPr>
            <w:r>
              <w:rPr>
                <w:spacing w:val="-2"/>
                <w:sz w:val="24"/>
              </w:rPr>
              <w:t>3,864</w:t>
            </w:r>
          </w:p>
        </w:tc>
      </w:tr>
      <w:tr w:rsidR="00EB224E" w14:paraId="6D440090" w14:textId="77777777">
        <w:trPr>
          <w:trHeight w:val="433"/>
        </w:trPr>
        <w:tc>
          <w:tcPr>
            <w:tcW w:w="3781" w:type="dxa"/>
          </w:tcPr>
          <w:p w14:paraId="776C2F88" w14:textId="77777777" w:rsidR="00EB224E" w:rsidRDefault="00E31089">
            <w:pPr>
              <w:pStyle w:val="TableParagraph"/>
              <w:spacing w:before="2"/>
              <w:rPr>
                <w:sz w:val="24"/>
              </w:rPr>
            </w:pPr>
            <w:r>
              <w:rPr>
                <w:sz w:val="24"/>
              </w:rPr>
              <w:t>Neurologic</w:t>
            </w:r>
            <w:r>
              <w:rPr>
                <w:spacing w:val="-14"/>
                <w:sz w:val="24"/>
              </w:rPr>
              <w:t xml:space="preserve"> </w:t>
            </w:r>
            <w:r>
              <w:rPr>
                <w:spacing w:val="-2"/>
                <w:sz w:val="24"/>
              </w:rPr>
              <w:t>Condition</w:t>
            </w:r>
          </w:p>
        </w:tc>
        <w:tc>
          <w:tcPr>
            <w:tcW w:w="1534" w:type="dxa"/>
          </w:tcPr>
          <w:p w14:paraId="0C68621B" w14:textId="77777777" w:rsidR="00EB224E" w:rsidRDefault="00E31089">
            <w:pPr>
              <w:pStyle w:val="TableParagraph"/>
              <w:spacing w:before="2"/>
              <w:ind w:left="384" w:right="377"/>
              <w:jc w:val="center"/>
              <w:rPr>
                <w:sz w:val="24"/>
              </w:rPr>
            </w:pPr>
            <w:r>
              <w:rPr>
                <w:spacing w:val="-2"/>
                <w:sz w:val="24"/>
              </w:rPr>
              <w:t>22,811</w:t>
            </w:r>
          </w:p>
        </w:tc>
        <w:tc>
          <w:tcPr>
            <w:tcW w:w="3867" w:type="dxa"/>
          </w:tcPr>
          <w:p w14:paraId="1B88564A" w14:textId="77777777" w:rsidR="00EB224E" w:rsidRDefault="00E31089">
            <w:pPr>
              <w:pStyle w:val="TableParagraph"/>
              <w:spacing w:before="2"/>
              <w:rPr>
                <w:sz w:val="24"/>
              </w:rPr>
            </w:pPr>
            <w:r>
              <w:rPr>
                <w:sz w:val="24"/>
              </w:rPr>
              <w:t>Use</w:t>
            </w:r>
            <w:r>
              <w:rPr>
                <w:spacing w:val="-4"/>
                <w:sz w:val="24"/>
              </w:rPr>
              <w:t xml:space="preserve"> </w:t>
            </w:r>
            <w:r>
              <w:rPr>
                <w:sz w:val="24"/>
              </w:rPr>
              <w:t>of</w:t>
            </w:r>
            <w:r>
              <w:rPr>
                <w:spacing w:val="-5"/>
                <w:sz w:val="24"/>
              </w:rPr>
              <w:t xml:space="preserve"> </w:t>
            </w:r>
            <w:r>
              <w:rPr>
                <w:sz w:val="24"/>
              </w:rPr>
              <w:t>a</w:t>
            </w:r>
            <w:r>
              <w:rPr>
                <w:spacing w:val="-3"/>
                <w:sz w:val="24"/>
              </w:rPr>
              <w:t xml:space="preserve"> </w:t>
            </w:r>
            <w:r>
              <w:rPr>
                <w:spacing w:val="-2"/>
                <w:sz w:val="24"/>
              </w:rPr>
              <w:t>Brace(s)</w:t>
            </w:r>
          </w:p>
        </w:tc>
        <w:tc>
          <w:tcPr>
            <w:tcW w:w="1529" w:type="dxa"/>
          </w:tcPr>
          <w:p w14:paraId="58631C5D" w14:textId="77777777" w:rsidR="00EB224E" w:rsidRDefault="00E31089">
            <w:pPr>
              <w:pStyle w:val="TableParagraph"/>
              <w:spacing w:before="2"/>
              <w:ind w:left="448" w:right="439"/>
              <w:jc w:val="center"/>
              <w:rPr>
                <w:sz w:val="24"/>
              </w:rPr>
            </w:pPr>
            <w:r>
              <w:rPr>
                <w:spacing w:val="-2"/>
                <w:sz w:val="24"/>
              </w:rPr>
              <w:t>2,711</w:t>
            </w:r>
          </w:p>
        </w:tc>
      </w:tr>
      <w:tr w:rsidR="00EB224E" w14:paraId="4ABA0278" w14:textId="77777777">
        <w:trPr>
          <w:trHeight w:val="431"/>
        </w:trPr>
        <w:tc>
          <w:tcPr>
            <w:tcW w:w="3781" w:type="dxa"/>
          </w:tcPr>
          <w:p w14:paraId="64D679EA" w14:textId="77777777" w:rsidR="00EB224E" w:rsidRDefault="00E31089">
            <w:pPr>
              <w:pStyle w:val="TableParagraph"/>
              <w:rPr>
                <w:sz w:val="24"/>
              </w:rPr>
            </w:pPr>
            <w:r>
              <w:rPr>
                <w:sz w:val="24"/>
              </w:rPr>
              <w:t>Use</w:t>
            </w:r>
            <w:r>
              <w:rPr>
                <w:spacing w:val="-4"/>
                <w:sz w:val="24"/>
              </w:rPr>
              <w:t xml:space="preserve"> </w:t>
            </w:r>
            <w:r>
              <w:rPr>
                <w:sz w:val="24"/>
              </w:rPr>
              <w:t>of</w:t>
            </w:r>
            <w:r>
              <w:rPr>
                <w:spacing w:val="-5"/>
                <w:sz w:val="24"/>
              </w:rPr>
              <w:t xml:space="preserve"> </w:t>
            </w:r>
            <w:r>
              <w:rPr>
                <w:sz w:val="24"/>
              </w:rPr>
              <w:t>a</w:t>
            </w:r>
            <w:r>
              <w:rPr>
                <w:spacing w:val="-3"/>
                <w:sz w:val="24"/>
              </w:rPr>
              <w:t xml:space="preserve"> </w:t>
            </w:r>
            <w:r>
              <w:rPr>
                <w:spacing w:val="-2"/>
                <w:sz w:val="24"/>
              </w:rPr>
              <w:t>Cane(s)</w:t>
            </w:r>
          </w:p>
        </w:tc>
        <w:tc>
          <w:tcPr>
            <w:tcW w:w="1534" w:type="dxa"/>
          </w:tcPr>
          <w:p w14:paraId="130FEB8A" w14:textId="77777777" w:rsidR="00EB224E" w:rsidRDefault="00E31089">
            <w:pPr>
              <w:pStyle w:val="TableParagraph"/>
              <w:ind w:left="384" w:right="377"/>
              <w:jc w:val="center"/>
              <w:rPr>
                <w:sz w:val="24"/>
              </w:rPr>
            </w:pPr>
            <w:r>
              <w:rPr>
                <w:spacing w:val="-2"/>
                <w:sz w:val="24"/>
              </w:rPr>
              <w:t>17,720</w:t>
            </w:r>
          </w:p>
        </w:tc>
        <w:tc>
          <w:tcPr>
            <w:tcW w:w="3867" w:type="dxa"/>
          </w:tcPr>
          <w:p w14:paraId="64CBC554" w14:textId="77777777" w:rsidR="00EB224E" w:rsidRDefault="00E31089">
            <w:pPr>
              <w:pStyle w:val="TableParagraph"/>
              <w:rPr>
                <w:sz w:val="24"/>
              </w:rPr>
            </w:pPr>
            <w:r>
              <w:rPr>
                <w:sz w:val="24"/>
              </w:rPr>
              <w:t>Respiratory</w:t>
            </w:r>
            <w:r>
              <w:rPr>
                <w:spacing w:val="-14"/>
                <w:sz w:val="24"/>
              </w:rPr>
              <w:t xml:space="preserve"> </w:t>
            </w:r>
            <w:r>
              <w:rPr>
                <w:spacing w:val="-2"/>
                <w:sz w:val="24"/>
              </w:rPr>
              <w:t>Disability</w:t>
            </w:r>
          </w:p>
        </w:tc>
        <w:tc>
          <w:tcPr>
            <w:tcW w:w="1529" w:type="dxa"/>
          </w:tcPr>
          <w:p w14:paraId="785E0A31" w14:textId="77777777" w:rsidR="00EB224E" w:rsidRDefault="00E31089">
            <w:pPr>
              <w:pStyle w:val="TableParagraph"/>
              <w:ind w:left="448" w:right="439"/>
              <w:jc w:val="center"/>
              <w:rPr>
                <w:sz w:val="24"/>
              </w:rPr>
            </w:pPr>
            <w:r>
              <w:rPr>
                <w:spacing w:val="-2"/>
                <w:sz w:val="24"/>
              </w:rPr>
              <w:t>2,371</w:t>
            </w:r>
          </w:p>
        </w:tc>
      </w:tr>
      <w:tr w:rsidR="00EB224E" w14:paraId="41F2AC5C" w14:textId="77777777">
        <w:trPr>
          <w:trHeight w:val="431"/>
        </w:trPr>
        <w:tc>
          <w:tcPr>
            <w:tcW w:w="3781" w:type="dxa"/>
          </w:tcPr>
          <w:p w14:paraId="5CFD9B6B" w14:textId="77777777" w:rsidR="00EB224E" w:rsidRDefault="00E31089">
            <w:pPr>
              <w:pStyle w:val="TableParagraph"/>
              <w:rPr>
                <w:sz w:val="24"/>
              </w:rPr>
            </w:pPr>
            <w:r>
              <w:rPr>
                <w:sz w:val="24"/>
              </w:rPr>
              <w:t>Use</w:t>
            </w:r>
            <w:r>
              <w:rPr>
                <w:spacing w:val="-4"/>
                <w:sz w:val="24"/>
              </w:rPr>
              <w:t xml:space="preserve"> </w:t>
            </w:r>
            <w:r>
              <w:rPr>
                <w:sz w:val="24"/>
              </w:rPr>
              <w:t>of</w:t>
            </w:r>
            <w:r>
              <w:rPr>
                <w:spacing w:val="-5"/>
                <w:sz w:val="24"/>
              </w:rPr>
              <w:t xml:space="preserve"> </w:t>
            </w:r>
            <w:r>
              <w:rPr>
                <w:sz w:val="24"/>
              </w:rPr>
              <w:t>a</w:t>
            </w:r>
            <w:r>
              <w:rPr>
                <w:spacing w:val="-3"/>
                <w:sz w:val="24"/>
              </w:rPr>
              <w:t xml:space="preserve"> </w:t>
            </w:r>
            <w:r>
              <w:rPr>
                <w:spacing w:val="-2"/>
                <w:sz w:val="24"/>
              </w:rPr>
              <w:t>Walker</w:t>
            </w:r>
          </w:p>
        </w:tc>
        <w:tc>
          <w:tcPr>
            <w:tcW w:w="1534" w:type="dxa"/>
          </w:tcPr>
          <w:p w14:paraId="0840524F" w14:textId="77777777" w:rsidR="00EB224E" w:rsidRDefault="00E31089">
            <w:pPr>
              <w:pStyle w:val="TableParagraph"/>
              <w:ind w:left="384" w:right="377"/>
              <w:jc w:val="center"/>
              <w:rPr>
                <w:sz w:val="24"/>
              </w:rPr>
            </w:pPr>
            <w:r>
              <w:rPr>
                <w:spacing w:val="-2"/>
                <w:sz w:val="24"/>
              </w:rPr>
              <w:t>10,279</w:t>
            </w:r>
          </w:p>
        </w:tc>
        <w:tc>
          <w:tcPr>
            <w:tcW w:w="3867" w:type="dxa"/>
          </w:tcPr>
          <w:p w14:paraId="26A24C89" w14:textId="77777777" w:rsidR="00EB224E" w:rsidRDefault="00E31089">
            <w:pPr>
              <w:pStyle w:val="TableParagraph"/>
              <w:rPr>
                <w:sz w:val="24"/>
              </w:rPr>
            </w:pPr>
            <w:r>
              <w:rPr>
                <w:sz w:val="24"/>
              </w:rPr>
              <w:t>Use</w:t>
            </w:r>
            <w:r>
              <w:rPr>
                <w:spacing w:val="-4"/>
                <w:sz w:val="24"/>
              </w:rPr>
              <w:t xml:space="preserve"> </w:t>
            </w:r>
            <w:r>
              <w:rPr>
                <w:sz w:val="24"/>
              </w:rPr>
              <w:t>of</w:t>
            </w:r>
            <w:r>
              <w:rPr>
                <w:spacing w:val="-3"/>
                <w:sz w:val="24"/>
              </w:rPr>
              <w:t xml:space="preserve"> </w:t>
            </w:r>
            <w:r>
              <w:rPr>
                <w:spacing w:val="-2"/>
                <w:sz w:val="24"/>
              </w:rPr>
              <w:t>Crutches</w:t>
            </w:r>
          </w:p>
        </w:tc>
        <w:tc>
          <w:tcPr>
            <w:tcW w:w="1529" w:type="dxa"/>
          </w:tcPr>
          <w:p w14:paraId="3B5EE136" w14:textId="77777777" w:rsidR="00EB224E" w:rsidRDefault="00E31089">
            <w:pPr>
              <w:pStyle w:val="TableParagraph"/>
              <w:ind w:left="447" w:right="439"/>
              <w:jc w:val="center"/>
              <w:rPr>
                <w:sz w:val="24"/>
              </w:rPr>
            </w:pPr>
            <w:r>
              <w:rPr>
                <w:spacing w:val="-2"/>
                <w:sz w:val="24"/>
              </w:rPr>
              <w:t>1,320</w:t>
            </w:r>
          </w:p>
        </w:tc>
      </w:tr>
      <w:tr w:rsidR="00EB224E" w14:paraId="007C11F2" w14:textId="77777777">
        <w:trPr>
          <w:trHeight w:val="431"/>
        </w:trPr>
        <w:tc>
          <w:tcPr>
            <w:tcW w:w="3781" w:type="dxa"/>
          </w:tcPr>
          <w:p w14:paraId="15CB13CD" w14:textId="77777777" w:rsidR="00EB224E" w:rsidRDefault="00E31089">
            <w:pPr>
              <w:pStyle w:val="TableParagraph"/>
              <w:rPr>
                <w:sz w:val="24"/>
              </w:rPr>
            </w:pPr>
            <w:r>
              <w:rPr>
                <w:sz w:val="24"/>
              </w:rPr>
              <w:t>Use</w:t>
            </w:r>
            <w:r>
              <w:rPr>
                <w:spacing w:val="-4"/>
                <w:sz w:val="24"/>
              </w:rPr>
              <w:t xml:space="preserve"> </w:t>
            </w:r>
            <w:r>
              <w:rPr>
                <w:sz w:val="24"/>
              </w:rPr>
              <w:t>of</w:t>
            </w:r>
            <w:r>
              <w:rPr>
                <w:spacing w:val="-5"/>
                <w:sz w:val="24"/>
              </w:rPr>
              <w:t xml:space="preserve"> </w:t>
            </w:r>
            <w:r>
              <w:rPr>
                <w:sz w:val="24"/>
              </w:rPr>
              <w:t>a</w:t>
            </w:r>
            <w:r>
              <w:rPr>
                <w:spacing w:val="-3"/>
                <w:sz w:val="24"/>
              </w:rPr>
              <w:t xml:space="preserve"> </w:t>
            </w:r>
            <w:r>
              <w:rPr>
                <w:spacing w:val="-2"/>
                <w:sz w:val="24"/>
              </w:rPr>
              <w:t>Wheelchair</w:t>
            </w:r>
          </w:p>
        </w:tc>
        <w:tc>
          <w:tcPr>
            <w:tcW w:w="1534" w:type="dxa"/>
          </w:tcPr>
          <w:p w14:paraId="2AC352CD" w14:textId="77777777" w:rsidR="00EB224E" w:rsidRDefault="00E31089">
            <w:pPr>
              <w:pStyle w:val="TableParagraph"/>
              <w:ind w:left="384" w:right="377"/>
              <w:jc w:val="center"/>
              <w:rPr>
                <w:sz w:val="24"/>
              </w:rPr>
            </w:pPr>
            <w:r>
              <w:rPr>
                <w:spacing w:val="-2"/>
                <w:sz w:val="24"/>
              </w:rPr>
              <w:t>7,089</w:t>
            </w:r>
          </w:p>
        </w:tc>
        <w:tc>
          <w:tcPr>
            <w:tcW w:w="3867" w:type="dxa"/>
          </w:tcPr>
          <w:p w14:paraId="224C4636" w14:textId="77777777" w:rsidR="00EB224E" w:rsidRDefault="00E31089">
            <w:pPr>
              <w:pStyle w:val="TableParagraph"/>
              <w:rPr>
                <w:sz w:val="24"/>
              </w:rPr>
            </w:pPr>
            <w:r>
              <w:rPr>
                <w:sz w:val="24"/>
              </w:rPr>
              <w:t>Use</w:t>
            </w:r>
            <w:r>
              <w:rPr>
                <w:spacing w:val="-5"/>
                <w:sz w:val="24"/>
              </w:rPr>
              <w:t xml:space="preserve"> </w:t>
            </w:r>
            <w:r>
              <w:rPr>
                <w:sz w:val="24"/>
              </w:rPr>
              <w:t>of</w:t>
            </w:r>
            <w:r>
              <w:rPr>
                <w:spacing w:val="-4"/>
                <w:sz w:val="24"/>
              </w:rPr>
              <w:t xml:space="preserve"> </w:t>
            </w:r>
            <w:r>
              <w:rPr>
                <w:sz w:val="24"/>
              </w:rPr>
              <w:t>Portable</w:t>
            </w:r>
            <w:r>
              <w:rPr>
                <w:spacing w:val="-4"/>
                <w:sz w:val="24"/>
              </w:rPr>
              <w:t xml:space="preserve"> </w:t>
            </w:r>
            <w:r>
              <w:rPr>
                <w:spacing w:val="-2"/>
                <w:sz w:val="24"/>
              </w:rPr>
              <w:t>Oxygen</w:t>
            </w:r>
          </w:p>
        </w:tc>
        <w:tc>
          <w:tcPr>
            <w:tcW w:w="1529" w:type="dxa"/>
          </w:tcPr>
          <w:p w14:paraId="632E40E2" w14:textId="77777777" w:rsidR="00EB224E" w:rsidRDefault="00E31089">
            <w:pPr>
              <w:pStyle w:val="TableParagraph"/>
              <w:ind w:left="447" w:right="439"/>
              <w:jc w:val="center"/>
              <w:rPr>
                <w:sz w:val="24"/>
              </w:rPr>
            </w:pPr>
            <w:r>
              <w:rPr>
                <w:spacing w:val="-2"/>
                <w:sz w:val="24"/>
              </w:rPr>
              <w:t>1,167</w:t>
            </w:r>
          </w:p>
        </w:tc>
      </w:tr>
      <w:tr w:rsidR="00EB224E" w14:paraId="52DA19CE" w14:textId="77777777">
        <w:trPr>
          <w:trHeight w:val="431"/>
        </w:trPr>
        <w:tc>
          <w:tcPr>
            <w:tcW w:w="3781" w:type="dxa"/>
          </w:tcPr>
          <w:p w14:paraId="32C91D59" w14:textId="77777777" w:rsidR="00EB224E" w:rsidRDefault="00E31089">
            <w:pPr>
              <w:pStyle w:val="TableParagraph"/>
              <w:rPr>
                <w:sz w:val="24"/>
              </w:rPr>
            </w:pPr>
            <w:r>
              <w:rPr>
                <w:sz w:val="24"/>
              </w:rPr>
              <w:t>Needs</w:t>
            </w:r>
            <w:r>
              <w:rPr>
                <w:spacing w:val="-4"/>
                <w:sz w:val="24"/>
              </w:rPr>
              <w:t xml:space="preserve"> </w:t>
            </w:r>
            <w:r>
              <w:rPr>
                <w:sz w:val="24"/>
              </w:rPr>
              <w:t>Another</w:t>
            </w:r>
            <w:r>
              <w:rPr>
                <w:spacing w:val="-3"/>
                <w:sz w:val="24"/>
              </w:rPr>
              <w:t xml:space="preserve"> </w:t>
            </w:r>
            <w:r>
              <w:rPr>
                <w:sz w:val="24"/>
              </w:rPr>
              <w:t>Person</w:t>
            </w:r>
            <w:r>
              <w:rPr>
                <w:spacing w:val="-5"/>
                <w:sz w:val="24"/>
              </w:rPr>
              <w:t xml:space="preserve"> </w:t>
            </w:r>
            <w:r>
              <w:rPr>
                <w:sz w:val="24"/>
              </w:rPr>
              <w:t>to</w:t>
            </w:r>
            <w:r>
              <w:rPr>
                <w:spacing w:val="-5"/>
                <w:sz w:val="24"/>
              </w:rPr>
              <w:t xml:space="preserve"> </w:t>
            </w:r>
            <w:r>
              <w:rPr>
                <w:spacing w:val="-4"/>
                <w:sz w:val="24"/>
              </w:rPr>
              <w:t>Walk</w:t>
            </w:r>
          </w:p>
        </w:tc>
        <w:tc>
          <w:tcPr>
            <w:tcW w:w="1534" w:type="dxa"/>
          </w:tcPr>
          <w:p w14:paraId="6877AE28" w14:textId="77777777" w:rsidR="00EB224E" w:rsidRDefault="00E31089">
            <w:pPr>
              <w:pStyle w:val="TableParagraph"/>
              <w:ind w:left="384" w:right="377"/>
              <w:jc w:val="center"/>
              <w:rPr>
                <w:sz w:val="24"/>
              </w:rPr>
            </w:pPr>
            <w:r>
              <w:rPr>
                <w:spacing w:val="-2"/>
                <w:sz w:val="24"/>
              </w:rPr>
              <w:t>6,331</w:t>
            </w:r>
          </w:p>
        </w:tc>
        <w:tc>
          <w:tcPr>
            <w:tcW w:w="3867" w:type="dxa"/>
          </w:tcPr>
          <w:p w14:paraId="52611D2B" w14:textId="77777777" w:rsidR="00EB224E" w:rsidRDefault="00E31089">
            <w:pPr>
              <w:pStyle w:val="TableParagraph"/>
              <w:rPr>
                <w:sz w:val="24"/>
              </w:rPr>
            </w:pPr>
            <w:r>
              <w:rPr>
                <w:sz w:val="24"/>
              </w:rPr>
              <w:t>Use</w:t>
            </w:r>
            <w:r>
              <w:rPr>
                <w:spacing w:val="-3"/>
                <w:sz w:val="24"/>
              </w:rPr>
              <w:t xml:space="preserve"> </w:t>
            </w:r>
            <w:r>
              <w:rPr>
                <w:sz w:val="24"/>
              </w:rPr>
              <w:t>of</w:t>
            </w:r>
            <w:r>
              <w:rPr>
                <w:spacing w:val="-3"/>
                <w:sz w:val="24"/>
              </w:rPr>
              <w:t xml:space="preserve"> </w:t>
            </w:r>
            <w:r>
              <w:rPr>
                <w:sz w:val="24"/>
              </w:rPr>
              <w:t>Other</w:t>
            </w:r>
            <w:r>
              <w:rPr>
                <w:spacing w:val="-4"/>
                <w:sz w:val="24"/>
              </w:rPr>
              <w:t xml:space="preserve"> </w:t>
            </w:r>
            <w:r>
              <w:rPr>
                <w:sz w:val="24"/>
              </w:rPr>
              <w:t>Assistive</w:t>
            </w:r>
            <w:r>
              <w:rPr>
                <w:spacing w:val="-4"/>
                <w:sz w:val="24"/>
              </w:rPr>
              <w:t xml:space="preserve"> </w:t>
            </w:r>
            <w:r>
              <w:rPr>
                <w:spacing w:val="-2"/>
                <w:sz w:val="24"/>
              </w:rPr>
              <w:t>Devices</w:t>
            </w:r>
          </w:p>
        </w:tc>
        <w:tc>
          <w:tcPr>
            <w:tcW w:w="1529" w:type="dxa"/>
          </w:tcPr>
          <w:p w14:paraId="72A8DAAD" w14:textId="77777777" w:rsidR="00EB224E" w:rsidRDefault="00E31089">
            <w:pPr>
              <w:pStyle w:val="TableParagraph"/>
              <w:ind w:left="448" w:right="436"/>
              <w:jc w:val="center"/>
              <w:rPr>
                <w:sz w:val="24"/>
              </w:rPr>
            </w:pPr>
            <w:r>
              <w:rPr>
                <w:spacing w:val="-5"/>
                <w:sz w:val="24"/>
              </w:rPr>
              <w:t>914</w:t>
            </w:r>
          </w:p>
        </w:tc>
      </w:tr>
      <w:tr w:rsidR="00EB224E" w14:paraId="6298CBF5" w14:textId="77777777">
        <w:trPr>
          <w:trHeight w:val="431"/>
        </w:trPr>
        <w:tc>
          <w:tcPr>
            <w:tcW w:w="3781" w:type="dxa"/>
          </w:tcPr>
          <w:p w14:paraId="141CD086" w14:textId="77777777" w:rsidR="00EB224E" w:rsidRDefault="00E31089">
            <w:pPr>
              <w:pStyle w:val="TableParagraph"/>
              <w:rPr>
                <w:sz w:val="24"/>
              </w:rPr>
            </w:pPr>
            <w:r>
              <w:rPr>
                <w:sz w:val="24"/>
              </w:rPr>
              <w:t>Vascular</w:t>
            </w:r>
            <w:r>
              <w:rPr>
                <w:spacing w:val="-3"/>
                <w:sz w:val="24"/>
              </w:rPr>
              <w:t xml:space="preserve"> </w:t>
            </w:r>
            <w:r>
              <w:rPr>
                <w:spacing w:val="-2"/>
                <w:sz w:val="24"/>
              </w:rPr>
              <w:t>Condition</w:t>
            </w:r>
          </w:p>
        </w:tc>
        <w:tc>
          <w:tcPr>
            <w:tcW w:w="1534" w:type="dxa"/>
          </w:tcPr>
          <w:p w14:paraId="3078729B" w14:textId="77777777" w:rsidR="00EB224E" w:rsidRDefault="00E31089">
            <w:pPr>
              <w:pStyle w:val="TableParagraph"/>
              <w:ind w:left="383" w:right="377"/>
              <w:jc w:val="center"/>
              <w:rPr>
                <w:sz w:val="24"/>
              </w:rPr>
            </w:pPr>
            <w:r>
              <w:rPr>
                <w:spacing w:val="-4"/>
                <w:sz w:val="24"/>
              </w:rPr>
              <w:t>6,225</w:t>
            </w:r>
          </w:p>
        </w:tc>
        <w:tc>
          <w:tcPr>
            <w:tcW w:w="3867" w:type="dxa"/>
          </w:tcPr>
          <w:p w14:paraId="17D17A8E" w14:textId="77777777" w:rsidR="00EB224E" w:rsidRDefault="00E31089">
            <w:pPr>
              <w:pStyle w:val="TableParagraph"/>
              <w:rPr>
                <w:sz w:val="24"/>
              </w:rPr>
            </w:pPr>
            <w:r>
              <w:rPr>
                <w:sz w:val="24"/>
              </w:rPr>
              <w:t>Use</w:t>
            </w:r>
            <w:r>
              <w:rPr>
                <w:spacing w:val="-4"/>
                <w:sz w:val="24"/>
              </w:rPr>
              <w:t xml:space="preserve"> </w:t>
            </w:r>
            <w:r>
              <w:rPr>
                <w:sz w:val="24"/>
              </w:rPr>
              <w:t>of</w:t>
            </w:r>
            <w:r>
              <w:rPr>
                <w:spacing w:val="-3"/>
                <w:sz w:val="24"/>
              </w:rPr>
              <w:t xml:space="preserve"> </w:t>
            </w:r>
            <w:r>
              <w:rPr>
                <w:sz w:val="24"/>
              </w:rPr>
              <w:t>Artificial</w:t>
            </w:r>
            <w:r>
              <w:rPr>
                <w:spacing w:val="-5"/>
                <w:sz w:val="24"/>
              </w:rPr>
              <w:t xml:space="preserve"> </w:t>
            </w:r>
            <w:r>
              <w:rPr>
                <w:sz w:val="24"/>
              </w:rPr>
              <w:t>Lower</w:t>
            </w:r>
            <w:r>
              <w:rPr>
                <w:spacing w:val="-5"/>
                <w:sz w:val="24"/>
              </w:rPr>
              <w:t xml:space="preserve"> </w:t>
            </w:r>
            <w:r>
              <w:rPr>
                <w:spacing w:val="-2"/>
                <w:sz w:val="24"/>
              </w:rPr>
              <w:t>Limb(s)</w:t>
            </w:r>
          </w:p>
        </w:tc>
        <w:tc>
          <w:tcPr>
            <w:tcW w:w="1529" w:type="dxa"/>
          </w:tcPr>
          <w:p w14:paraId="5A574FAF" w14:textId="77777777" w:rsidR="00EB224E" w:rsidRDefault="00E31089">
            <w:pPr>
              <w:pStyle w:val="TableParagraph"/>
              <w:ind w:left="448" w:right="436"/>
              <w:jc w:val="center"/>
              <w:rPr>
                <w:sz w:val="24"/>
              </w:rPr>
            </w:pPr>
            <w:r>
              <w:rPr>
                <w:spacing w:val="-5"/>
                <w:sz w:val="24"/>
              </w:rPr>
              <w:t>498</w:t>
            </w:r>
          </w:p>
        </w:tc>
      </w:tr>
      <w:tr w:rsidR="00EB224E" w14:paraId="0A1CD438" w14:textId="77777777">
        <w:trPr>
          <w:trHeight w:val="434"/>
        </w:trPr>
        <w:tc>
          <w:tcPr>
            <w:tcW w:w="3781" w:type="dxa"/>
          </w:tcPr>
          <w:p w14:paraId="1AD5589D" w14:textId="77777777" w:rsidR="00EB224E" w:rsidRDefault="00E31089">
            <w:pPr>
              <w:pStyle w:val="TableParagraph"/>
              <w:spacing w:before="2"/>
              <w:rPr>
                <w:sz w:val="24"/>
              </w:rPr>
            </w:pPr>
            <w:r>
              <w:rPr>
                <w:sz w:val="24"/>
              </w:rPr>
              <w:t>Heart</w:t>
            </w:r>
            <w:r>
              <w:rPr>
                <w:spacing w:val="-11"/>
                <w:sz w:val="24"/>
              </w:rPr>
              <w:t xml:space="preserve"> </w:t>
            </w:r>
            <w:r>
              <w:rPr>
                <w:sz w:val="24"/>
              </w:rPr>
              <w:t>Condition</w:t>
            </w:r>
            <w:r>
              <w:rPr>
                <w:spacing w:val="-11"/>
                <w:sz w:val="24"/>
              </w:rPr>
              <w:t xml:space="preserve"> </w:t>
            </w:r>
            <w:r>
              <w:rPr>
                <w:sz w:val="24"/>
              </w:rPr>
              <w:t>(Class</w:t>
            </w:r>
            <w:r>
              <w:rPr>
                <w:spacing w:val="-12"/>
                <w:sz w:val="24"/>
              </w:rPr>
              <w:t xml:space="preserve"> </w:t>
            </w:r>
            <w:r>
              <w:rPr>
                <w:spacing w:val="-2"/>
                <w:sz w:val="24"/>
              </w:rPr>
              <w:t>III/IV)</w:t>
            </w:r>
          </w:p>
        </w:tc>
        <w:tc>
          <w:tcPr>
            <w:tcW w:w="1534" w:type="dxa"/>
          </w:tcPr>
          <w:p w14:paraId="05B53403" w14:textId="77777777" w:rsidR="00EB224E" w:rsidRDefault="00E31089">
            <w:pPr>
              <w:pStyle w:val="TableParagraph"/>
              <w:spacing w:before="2"/>
              <w:ind w:left="384" w:right="376"/>
              <w:jc w:val="center"/>
              <w:rPr>
                <w:sz w:val="24"/>
              </w:rPr>
            </w:pPr>
            <w:r>
              <w:rPr>
                <w:spacing w:val="-2"/>
                <w:sz w:val="24"/>
              </w:rPr>
              <w:t>6,211</w:t>
            </w:r>
          </w:p>
        </w:tc>
        <w:tc>
          <w:tcPr>
            <w:tcW w:w="3867" w:type="dxa"/>
          </w:tcPr>
          <w:p w14:paraId="13991AAE" w14:textId="77777777" w:rsidR="00EB224E" w:rsidRDefault="00EB224E">
            <w:pPr>
              <w:pStyle w:val="TableParagraph"/>
              <w:ind w:left="0"/>
              <w:rPr>
                <w:rFonts w:ascii="Times New Roman"/>
              </w:rPr>
            </w:pPr>
          </w:p>
        </w:tc>
        <w:tc>
          <w:tcPr>
            <w:tcW w:w="1529" w:type="dxa"/>
          </w:tcPr>
          <w:p w14:paraId="73A1328A" w14:textId="77777777" w:rsidR="00EB224E" w:rsidRDefault="00EB224E">
            <w:pPr>
              <w:pStyle w:val="TableParagraph"/>
              <w:ind w:left="0"/>
              <w:rPr>
                <w:rFonts w:ascii="Times New Roman"/>
              </w:rPr>
            </w:pPr>
          </w:p>
        </w:tc>
      </w:tr>
    </w:tbl>
    <w:p w14:paraId="0F061408" w14:textId="77777777" w:rsidR="00EB224E" w:rsidRDefault="00EB224E">
      <w:pPr>
        <w:rPr>
          <w:rFonts w:ascii="Times New Roman"/>
        </w:rPr>
        <w:sectPr w:rsidR="00EB224E">
          <w:footerReference w:type="default" r:id="rId33"/>
          <w:pgSz w:w="12240" w:h="15840"/>
          <w:pgMar w:top="500" w:right="380" w:bottom="540" w:left="600" w:header="0" w:footer="341" w:gutter="0"/>
          <w:pgNumType w:start="5"/>
          <w:cols w:space="720"/>
        </w:sectPr>
      </w:pPr>
    </w:p>
    <w:p w14:paraId="773B2668" w14:textId="77777777" w:rsidR="00EB224E" w:rsidRDefault="0046772D">
      <w:pPr>
        <w:pStyle w:val="BodyText"/>
        <w:ind w:left="130"/>
        <w:rPr>
          <w:sz w:val="20"/>
        </w:rPr>
      </w:pPr>
      <w:r>
        <w:rPr>
          <w:sz w:val="20"/>
        </w:rPr>
      </w:r>
      <w:r>
        <w:rPr>
          <w:sz w:val="20"/>
        </w:rPr>
        <w:pict w14:anchorId="1D58B043">
          <v:group id="docshapegroup152" o:spid="_x0000_s1034" style="width:528.5pt;height:56pt;mso-position-horizontal-relative:char;mso-position-vertical-relative:line" coordsize="10570,1120">
            <v:shape id="docshape153" o:spid="_x0000_s1036" type="#_x0000_t75" style="position:absolute;left:5;top:5;width:10560;height:1110">
              <v:imagedata r:id="rId34" o:title=""/>
            </v:shape>
            <v:shape id="docshape154" o:spid="_x0000_s1035" type="#_x0000_t202" style="position:absolute;left:5;top:5;width:10560;height:1110" filled="f" strokeweight=".5pt">
              <v:textbox inset="0,0,0,0">
                <w:txbxContent>
                  <w:p w14:paraId="0FFD3FA9" w14:textId="77777777" w:rsidR="00EB224E" w:rsidRDefault="00E31089">
                    <w:pPr>
                      <w:spacing w:before="70"/>
                      <w:ind w:left="3523" w:right="776" w:hanging="2070"/>
                      <w:rPr>
                        <w:b/>
                        <w:sz w:val="36"/>
                      </w:rPr>
                    </w:pPr>
                    <w:r>
                      <w:rPr>
                        <w:b/>
                        <w:sz w:val="36"/>
                      </w:rPr>
                      <w:t>Amendments</w:t>
                    </w:r>
                    <w:r>
                      <w:rPr>
                        <w:b/>
                        <w:spacing w:val="-8"/>
                        <w:sz w:val="36"/>
                      </w:rPr>
                      <w:t xml:space="preserve"> </w:t>
                    </w:r>
                    <w:r>
                      <w:rPr>
                        <w:b/>
                        <w:sz w:val="36"/>
                      </w:rPr>
                      <w:t>to</w:t>
                    </w:r>
                    <w:r>
                      <w:rPr>
                        <w:b/>
                        <w:spacing w:val="-10"/>
                        <w:sz w:val="36"/>
                      </w:rPr>
                      <w:t xml:space="preserve"> </w:t>
                    </w:r>
                    <w:r>
                      <w:rPr>
                        <w:b/>
                        <w:sz w:val="36"/>
                      </w:rPr>
                      <w:t>Hawaii</w:t>
                    </w:r>
                    <w:r>
                      <w:rPr>
                        <w:b/>
                        <w:spacing w:val="-11"/>
                        <w:sz w:val="36"/>
                      </w:rPr>
                      <w:t xml:space="preserve"> </w:t>
                    </w:r>
                    <w:r>
                      <w:rPr>
                        <w:b/>
                        <w:sz w:val="36"/>
                      </w:rPr>
                      <w:t>Administrative</w:t>
                    </w:r>
                    <w:r>
                      <w:rPr>
                        <w:b/>
                        <w:spacing w:val="-12"/>
                        <w:sz w:val="36"/>
                      </w:rPr>
                      <w:t xml:space="preserve"> </w:t>
                    </w:r>
                    <w:r>
                      <w:rPr>
                        <w:b/>
                        <w:sz w:val="36"/>
                      </w:rPr>
                      <w:t>Rules Title 11, Chapter 219</w:t>
                    </w:r>
                  </w:p>
                </w:txbxContent>
              </v:textbox>
            </v:shape>
            <w10:anchorlock/>
          </v:group>
        </w:pict>
      </w:r>
    </w:p>
    <w:p w14:paraId="333D6A21" w14:textId="77777777" w:rsidR="00EB224E" w:rsidRDefault="00EB224E">
      <w:pPr>
        <w:pStyle w:val="BodyText"/>
        <w:spacing w:before="4"/>
        <w:rPr>
          <w:sz w:val="6"/>
        </w:rPr>
      </w:pPr>
    </w:p>
    <w:p w14:paraId="561D41B0" w14:textId="77777777" w:rsidR="00EB224E" w:rsidRDefault="00E31089">
      <w:pPr>
        <w:pStyle w:val="BodyText"/>
        <w:spacing w:before="92" w:line="259" w:lineRule="auto"/>
        <w:ind w:left="120" w:right="404"/>
      </w:pPr>
      <w:r>
        <w:t>Act 87 (2019) made several changes to Hawaii Revised Statutes 291, Part III, Parking for Disabled Persons. The most significant change to the statute was effective July 1, 2021, the repeal of the meter fee exemption for all parking permits and the issuance of a new type of parking permit, the Disabled Paid Parking Exemption Permit (DPPEP). The DPPEP is a green placard with an identical design</w:t>
      </w:r>
      <w:r>
        <w:rPr>
          <w:spacing w:val="-4"/>
        </w:rPr>
        <w:t xml:space="preserve"> </w:t>
      </w:r>
      <w:r>
        <w:t>to</w:t>
      </w:r>
      <w:r>
        <w:rPr>
          <w:spacing w:val="-3"/>
        </w:rPr>
        <w:t xml:space="preserve"> </w:t>
      </w:r>
      <w:r>
        <w:t>the</w:t>
      </w:r>
      <w:r>
        <w:rPr>
          <w:spacing w:val="-5"/>
        </w:rPr>
        <w:t xml:space="preserve"> </w:t>
      </w:r>
      <w:r>
        <w:t>existing</w:t>
      </w:r>
      <w:r>
        <w:rPr>
          <w:spacing w:val="-4"/>
        </w:rPr>
        <w:t xml:space="preserve"> </w:t>
      </w:r>
      <w:r>
        <w:t>temporary</w:t>
      </w:r>
      <w:r>
        <w:rPr>
          <w:spacing w:val="-3"/>
        </w:rPr>
        <w:t xml:space="preserve"> </w:t>
      </w:r>
      <w:r>
        <w:t>and</w:t>
      </w:r>
      <w:r>
        <w:rPr>
          <w:spacing w:val="-3"/>
        </w:rPr>
        <w:t xml:space="preserve"> </w:t>
      </w:r>
      <w:proofErr w:type="gramStart"/>
      <w:r>
        <w:t>long</w:t>
      </w:r>
      <w:r>
        <w:rPr>
          <w:spacing w:val="-5"/>
        </w:rPr>
        <w:t xml:space="preserve"> </w:t>
      </w:r>
      <w:r>
        <w:t>term</w:t>
      </w:r>
      <w:proofErr w:type="gramEnd"/>
      <w:r>
        <w:rPr>
          <w:spacing w:val="-2"/>
        </w:rPr>
        <w:t xml:space="preserve"> </w:t>
      </w:r>
      <w:r>
        <w:t>placards.</w:t>
      </w:r>
      <w:r>
        <w:rPr>
          <w:spacing w:val="-3"/>
        </w:rPr>
        <w:t xml:space="preserve"> </w:t>
      </w:r>
      <w:r>
        <w:t>The</w:t>
      </w:r>
      <w:r>
        <w:rPr>
          <w:spacing w:val="-3"/>
        </w:rPr>
        <w:t xml:space="preserve"> </w:t>
      </w:r>
      <w:r>
        <w:t>DPPEP</w:t>
      </w:r>
      <w:r>
        <w:rPr>
          <w:spacing w:val="-3"/>
        </w:rPr>
        <w:t xml:space="preserve"> </w:t>
      </w:r>
      <w:r>
        <w:t>alone</w:t>
      </w:r>
      <w:r>
        <w:rPr>
          <w:spacing w:val="-3"/>
        </w:rPr>
        <w:t xml:space="preserve"> </w:t>
      </w:r>
      <w:r>
        <w:t>provides</w:t>
      </w:r>
      <w:r>
        <w:rPr>
          <w:spacing w:val="-5"/>
        </w:rPr>
        <w:t xml:space="preserve"> </w:t>
      </w:r>
      <w:r>
        <w:t>a</w:t>
      </w:r>
      <w:r>
        <w:rPr>
          <w:spacing w:val="-3"/>
        </w:rPr>
        <w:t xml:space="preserve"> </w:t>
      </w:r>
      <w:r>
        <w:t>fee</w:t>
      </w:r>
      <w:r>
        <w:rPr>
          <w:spacing w:val="-5"/>
        </w:rPr>
        <w:t xml:space="preserve"> </w:t>
      </w:r>
      <w:r>
        <w:t>exemption when parking at a space where payment is made via a meter on unattended pay station. The fee exemption is in addition to the ability to park in reserved accessible parking spaces that all disability parking permits confer. To qualify, an applicant must have a qualifying mobility disability, a valid driver’s license, and a disability that prevents them from reaching or operating a parking meter or unattended pay station.</w:t>
      </w:r>
    </w:p>
    <w:p w14:paraId="3B6DE4A4" w14:textId="77777777" w:rsidR="00EB224E" w:rsidRDefault="00EB224E">
      <w:pPr>
        <w:pStyle w:val="BodyText"/>
        <w:spacing w:before="8"/>
        <w:rPr>
          <w:sz w:val="25"/>
        </w:rPr>
      </w:pPr>
    </w:p>
    <w:p w14:paraId="01E92A0B" w14:textId="77777777" w:rsidR="00EB224E" w:rsidRDefault="00E31089">
      <w:pPr>
        <w:pStyle w:val="BodyText"/>
        <w:spacing w:before="1" w:line="259" w:lineRule="auto"/>
        <w:ind w:left="120" w:right="354"/>
      </w:pPr>
      <w:r>
        <w:t>In advance of July 1, 2021, DCAB worked with the database vendor to make updates to the parking database,</w:t>
      </w:r>
      <w:r>
        <w:rPr>
          <w:spacing w:val="-3"/>
        </w:rPr>
        <w:t xml:space="preserve"> </w:t>
      </w:r>
      <w:r>
        <w:t>combined</w:t>
      </w:r>
      <w:r>
        <w:rPr>
          <w:spacing w:val="-5"/>
        </w:rPr>
        <w:t xml:space="preserve"> </w:t>
      </w:r>
      <w:r>
        <w:t>the</w:t>
      </w:r>
      <w:r>
        <w:rPr>
          <w:spacing w:val="-3"/>
        </w:rPr>
        <w:t xml:space="preserve"> </w:t>
      </w:r>
      <w:r>
        <w:t>existing</w:t>
      </w:r>
      <w:r>
        <w:rPr>
          <w:spacing w:val="-3"/>
        </w:rPr>
        <w:t xml:space="preserve"> </w:t>
      </w:r>
      <w:r>
        <w:t>two</w:t>
      </w:r>
      <w:r>
        <w:rPr>
          <w:spacing w:val="-5"/>
        </w:rPr>
        <w:t xml:space="preserve"> </w:t>
      </w:r>
      <w:r>
        <w:t>parking</w:t>
      </w:r>
      <w:r>
        <w:rPr>
          <w:spacing w:val="-7"/>
        </w:rPr>
        <w:t xml:space="preserve"> </w:t>
      </w:r>
      <w:r>
        <w:t>application</w:t>
      </w:r>
      <w:r>
        <w:rPr>
          <w:spacing w:val="-3"/>
        </w:rPr>
        <w:t xml:space="preserve"> </w:t>
      </w:r>
      <w:r>
        <w:t>forms</w:t>
      </w:r>
      <w:r>
        <w:rPr>
          <w:spacing w:val="-3"/>
        </w:rPr>
        <w:t xml:space="preserve"> </w:t>
      </w:r>
      <w:r>
        <w:t>(one</w:t>
      </w:r>
      <w:r>
        <w:rPr>
          <w:spacing w:val="-5"/>
        </w:rPr>
        <w:t xml:space="preserve"> </w:t>
      </w:r>
      <w:r>
        <w:t>for</w:t>
      </w:r>
      <w:r>
        <w:rPr>
          <w:spacing w:val="-3"/>
        </w:rPr>
        <w:t xml:space="preserve"> </w:t>
      </w:r>
      <w:r>
        <w:t>renewal</w:t>
      </w:r>
      <w:r>
        <w:rPr>
          <w:spacing w:val="-4"/>
        </w:rPr>
        <w:t xml:space="preserve"> </w:t>
      </w:r>
      <w:r>
        <w:t>of</w:t>
      </w:r>
      <w:r>
        <w:rPr>
          <w:spacing w:val="-3"/>
        </w:rPr>
        <w:t xml:space="preserve"> </w:t>
      </w:r>
      <w:proofErr w:type="gramStart"/>
      <w:r>
        <w:t>long</w:t>
      </w:r>
      <w:r>
        <w:rPr>
          <w:spacing w:val="-5"/>
        </w:rPr>
        <w:t xml:space="preserve"> </w:t>
      </w:r>
      <w:r>
        <w:t>term</w:t>
      </w:r>
      <w:proofErr w:type="gramEnd"/>
      <w:r>
        <w:rPr>
          <w:spacing w:val="-2"/>
        </w:rPr>
        <w:t xml:space="preserve"> </w:t>
      </w:r>
      <w:r>
        <w:t>placards, the other for all other transactions), into one multi-use form, met with representatives from the four County issuing agencies, met with State and County parking enforcement representatives, designed and procured the DPPEP, and prepared various public education efforts.</w:t>
      </w:r>
    </w:p>
    <w:p w14:paraId="68FE9FE4" w14:textId="77777777" w:rsidR="00EB224E" w:rsidRDefault="00EB224E">
      <w:pPr>
        <w:pStyle w:val="BodyText"/>
        <w:spacing w:before="7"/>
        <w:rPr>
          <w:sz w:val="25"/>
        </w:rPr>
      </w:pPr>
    </w:p>
    <w:p w14:paraId="0B48DB01" w14:textId="77777777" w:rsidR="00EB224E" w:rsidRDefault="00E31089">
      <w:pPr>
        <w:pStyle w:val="BodyText"/>
        <w:spacing w:line="259" w:lineRule="auto"/>
        <w:ind w:left="120" w:right="354"/>
      </w:pPr>
      <w:r>
        <w:t>The statutory changes necessitated making amendments to Hawaii Administrative Rules, Title 11, Chapter 219. Amendments were made to the rules in the sections that govern the following areas, definitions,</w:t>
      </w:r>
      <w:r>
        <w:rPr>
          <w:spacing w:val="-1"/>
        </w:rPr>
        <w:t xml:space="preserve"> </w:t>
      </w:r>
      <w:r>
        <w:t>the</w:t>
      </w:r>
      <w:r>
        <w:rPr>
          <w:spacing w:val="-5"/>
        </w:rPr>
        <w:t xml:space="preserve"> </w:t>
      </w:r>
      <w:r>
        <w:t>disability</w:t>
      </w:r>
      <w:r>
        <w:rPr>
          <w:spacing w:val="-3"/>
        </w:rPr>
        <w:t xml:space="preserve"> </w:t>
      </w:r>
      <w:r>
        <w:t>parking</w:t>
      </w:r>
      <w:r>
        <w:rPr>
          <w:spacing w:val="-5"/>
        </w:rPr>
        <w:t xml:space="preserve"> </w:t>
      </w:r>
      <w:r>
        <w:t>permit</w:t>
      </w:r>
      <w:r>
        <w:rPr>
          <w:spacing w:val="-4"/>
        </w:rPr>
        <w:t xml:space="preserve"> </w:t>
      </w:r>
      <w:r>
        <w:t>application</w:t>
      </w:r>
      <w:r>
        <w:rPr>
          <w:spacing w:val="-5"/>
        </w:rPr>
        <w:t xml:space="preserve"> </w:t>
      </w:r>
      <w:r>
        <w:t>form,</w:t>
      </w:r>
      <w:r>
        <w:rPr>
          <w:spacing w:val="-3"/>
        </w:rPr>
        <w:t xml:space="preserve"> </w:t>
      </w:r>
      <w:r>
        <w:t>the</w:t>
      </w:r>
      <w:r>
        <w:rPr>
          <w:spacing w:val="-3"/>
        </w:rPr>
        <w:t xml:space="preserve"> </w:t>
      </w:r>
      <w:r>
        <w:t>issuance,</w:t>
      </w:r>
      <w:r>
        <w:rPr>
          <w:spacing w:val="-3"/>
        </w:rPr>
        <w:t xml:space="preserve"> </w:t>
      </w:r>
      <w:r>
        <w:t>replacement,</w:t>
      </w:r>
      <w:r>
        <w:rPr>
          <w:spacing w:val="-3"/>
        </w:rPr>
        <w:t xml:space="preserve"> </w:t>
      </w:r>
      <w:r>
        <w:t>and</w:t>
      </w:r>
      <w:r>
        <w:rPr>
          <w:spacing w:val="-3"/>
        </w:rPr>
        <w:t xml:space="preserve"> </w:t>
      </w:r>
      <w:r>
        <w:t>renewal</w:t>
      </w:r>
      <w:r>
        <w:rPr>
          <w:spacing w:val="-4"/>
        </w:rPr>
        <w:t xml:space="preserve"> </w:t>
      </w:r>
      <w:r>
        <w:t xml:space="preserve">of the DPPEP, and the meter fee exemption. Amendments were also made to exempt accessible parking spaces that have been assigned to a specific employee from the signage requirements, exclude a temporary accessible parking space or access aisle (defined as in use for 7 or less consecutive days) from striping requirements, and to add an option to paint “No parking” in access </w:t>
      </w:r>
      <w:r>
        <w:rPr>
          <w:spacing w:val="-2"/>
        </w:rPr>
        <w:t>aisles.</w:t>
      </w:r>
    </w:p>
    <w:p w14:paraId="0506726F" w14:textId="77777777" w:rsidR="00EB224E" w:rsidRDefault="00EB224E">
      <w:pPr>
        <w:pStyle w:val="BodyText"/>
        <w:spacing w:before="10"/>
        <w:rPr>
          <w:sz w:val="25"/>
        </w:rPr>
      </w:pPr>
    </w:p>
    <w:p w14:paraId="6360C139" w14:textId="77777777" w:rsidR="00EB224E" w:rsidRDefault="00E31089">
      <w:pPr>
        <w:pStyle w:val="BodyText"/>
        <w:spacing w:line="259" w:lineRule="auto"/>
        <w:ind w:left="120" w:right="367"/>
      </w:pPr>
      <w:r>
        <w:t>DCAB presented the draft amended rules to the Small Business Regulatory Review Board (SBRRB) on</w:t>
      </w:r>
      <w:r>
        <w:rPr>
          <w:spacing w:val="-2"/>
        </w:rPr>
        <w:t xml:space="preserve"> </w:t>
      </w:r>
      <w:r>
        <w:t>February</w:t>
      </w:r>
      <w:r>
        <w:rPr>
          <w:spacing w:val="-2"/>
        </w:rPr>
        <w:t xml:space="preserve"> </w:t>
      </w:r>
      <w:r>
        <w:t>18,</w:t>
      </w:r>
      <w:r>
        <w:rPr>
          <w:spacing w:val="-4"/>
        </w:rPr>
        <w:t xml:space="preserve"> </w:t>
      </w:r>
      <w:r>
        <w:t>2021.</w:t>
      </w:r>
      <w:r>
        <w:rPr>
          <w:spacing w:val="-4"/>
        </w:rPr>
        <w:t xml:space="preserve"> </w:t>
      </w:r>
      <w:r>
        <w:t>The SBRRB</w:t>
      </w:r>
      <w:r>
        <w:rPr>
          <w:spacing w:val="-4"/>
        </w:rPr>
        <w:t xml:space="preserve"> </w:t>
      </w:r>
      <w:r>
        <w:t>approved</w:t>
      </w:r>
      <w:r>
        <w:rPr>
          <w:spacing w:val="-4"/>
        </w:rPr>
        <w:t xml:space="preserve"> </w:t>
      </w:r>
      <w:r>
        <w:t>the</w:t>
      </w:r>
      <w:r>
        <w:rPr>
          <w:spacing w:val="-4"/>
        </w:rPr>
        <w:t xml:space="preserve"> </w:t>
      </w:r>
      <w:r>
        <w:t>proposed</w:t>
      </w:r>
      <w:r>
        <w:rPr>
          <w:spacing w:val="-2"/>
        </w:rPr>
        <w:t xml:space="preserve"> </w:t>
      </w:r>
      <w:r>
        <w:t>rules,</w:t>
      </w:r>
      <w:r>
        <w:rPr>
          <w:spacing w:val="-2"/>
        </w:rPr>
        <w:t xml:space="preserve"> </w:t>
      </w:r>
      <w:r>
        <w:t>clearing</w:t>
      </w:r>
      <w:r>
        <w:rPr>
          <w:spacing w:val="-2"/>
        </w:rPr>
        <w:t xml:space="preserve"> </w:t>
      </w:r>
      <w:r>
        <w:t>the</w:t>
      </w:r>
      <w:r>
        <w:rPr>
          <w:spacing w:val="-2"/>
        </w:rPr>
        <w:t xml:space="preserve"> </w:t>
      </w:r>
      <w:r>
        <w:t>way</w:t>
      </w:r>
      <w:r>
        <w:rPr>
          <w:spacing w:val="-4"/>
        </w:rPr>
        <w:t xml:space="preserve"> </w:t>
      </w:r>
      <w:r>
        <w:t>for</w:t>
      </w:r>
      <w:r>
        <w:rPr>
          <w:spacing w:val="-2"/>
        </w:rPr>
        <w:t xml:space="preserve"> </w:t>
      </w:r>
      <w:r>
        <w:t>DCAB</w:t>
      </w:r>
      <w:r>
        <w:rPr>
          <w:spacing w:val="-2"/>
        </w:rPr>
        <w:t xml:space="preserve"> </w:t>
      </w:r>
      <w:r>
        <w:t>to</w:t>
      </w:r>
      <w:r>
        <w:rPr>
          <w:spacing w:val="-4"/>
        </w:rPr>
        <w:t xml:space="preserve"> </w:t>
      </w:r>
      <w:r>
        <w:t>hold</w:t>
      </w:r>
      <w:r>
        <w:rPr>
          <w:spacing w:val="-4"/>
        </w:rPr>
        <w:t xml:space="preserve"> </w:t>
      </w:r>
      <w:r>
        <w:t>a public hearing on the rules. A virtual public hearing was held on April 8, 2021. Several members of</w:t>
      </w:r>
      <w:r>
        <w:rPr>
          <w:spacing w:val="40"/>
        </w:rPr>
        <w:t xml:space="preserve"> </w:t>
      </w:r>
      <w:r>
        <w:t>the</w:t>
      </w:r>
      <w:r>
        <w:rPr>
          <w:spacing w:val="-5"/>
        </w:rPr>
        <w:t xml:space="preserve"> </w:t>
      </w:r>
      <w:r>
        <w:t>public</w:t>
      </w:r>
      <w:r>
        <w:rPr>
          <w:spacing w:val="-3"/>
        </w:rPr>
        <w:t xml:space="preserve"> </w:t>
      </w:r>
      <w:r>
        <w:t>offered</w:t>
      </w:r>
      <w:r>
        <w:rPr>
          <w:spacing w:val="-3"/>
        </w:rPr>
        <w:t xml:space="preserve"> </w:t>
      </w:r>
      <w:r>
        <w:t>testimony</w:t>
      </w:r>
      <w:r>
        <w:rPr>
          <w:spacing w:val="-5"/>
        </w:rPr>
        <w:t xml:space="preserve"> </w:t>
      </w:r>
      <w:r>
        <w:t>in</w:t>
      </w:r>
      <w:r>
        <w:rPr>
          <w:spacing w:val="-3"/>
        </w:rPr>
        <w:t xml:space="preserve"> </w:t>
      </w:r>
      <w:r>
        <w:t>support.</w:t>
      </w:r>
      <w:r>
        <w:rPr>
          <w:spacing w:val="-3"/>
        </w:rPr>
        <w:t xml:space="preserve"> </w:t>
      </w:r>
      <w:r>
        <w:t>A</w:t>
      </w:r>
      <w:r>
        <w:rPr>
          <w:spacing w:val="-4"/>
        </w:rPr>
        <w:t xml:space="preserve"> </w:t>
      </w:r>
      <w:r>
        <w:t>post</w:t>
      </w:r>
      <w:r>
        <w:rPr>
          <w:spacing w:val="-3"/>
        </w:rPr>
        <w:t xml:space="preserve"> </w:t>
      </w:r>
      <w:r>
        <w:t>public</w:t>
      </w:r>
      <w:r>
        <w:rPr>
          <w:spacing w:val="-3"/>
        </w:rPr>
        <w:t xml:space="preserve"> </w:t>
      </w:r>
      <w:r>
        <w:t>hearing</w:t>
      </w:r>
      <w:r>
        <w:rPr>
          <w:spacing w:val="-3"/>
        </w:rPr>
        <w:t xml:space="preserve"> </w:t>
      </w:r>
      <w:r>
        <w:t>presentation</w:t>
      </w:r>
      <w:r>
        <w:rPr>
          <w:spacing w:val="-5"/>
        </w:rPr>
        <w:t xml:space="preserve"> </w:t>
      </w:r>
      <w:r>
        <w:t>was provided</w:t>
      </w:r>
      <w:r>
        <w:rPr>
          <w:spacing w:val="-5"/>
        </w:rPr>
        <w:t xml:space="preserve"> </w:t>
      </w:r>
      <w:r>
        <w:t>to</w:t>
      </w:r>
      <w:r>
        <w:rPr>
          <w:spacing w:val="-5"/>
        </w:rPr>
        <w:t xml:space="preserve"> </w:t>
      </w:r>
      <w:r>
        <w:t>SBRRB</w:t>
      </w:r>
      <w:r>
        <w:rPr>
          <w:spacing w:val="-3"/>
        </w:rPr>
        <w:t xml:space="preserve"> </w:t>
      </w:r>
      <w:r>
        <w:t>on May 20, 2021. The SBRRB voted to recommend that Governor Ige sign the rules into law. On June 15, 2021, Governor Ige signed the rules.</w:t>
      </w:r>
    </w:p>
    <w:p w14:paraId="11E18AB1" w14:textId="77777777" w:rsidR="00EB224E" w:rsidRDefault="00E31089">
      <w:pPr>
        <w:pStyle w:val="BodyText"/>
        <w:spacing w:before="6"/>
        <w:rPr>
          <w:sz w:val="23"/>
        </w:rPr>
      </w:pPr>
      <w:r>
        <w:rPr>
          <w:noProof/>
        </w:rPr>
        <w:drawing>
          <wp:anchor distT="0" distB="0" distL="0" distR="0" simplePos="0" relativeHeight="18" behindDoc="0" locked="0" layoutInCell="1" allowOverlap="1" wp14:anchorId="6E6EC8B6" wp14:editId="0BACCCC9">
            <wp:simplePos x="0" y="0"/>
            <wp:positionH relativeFrom="page">
              <wp:posOffset>2600325</wp:posOffset>
            </wp:positionH>
            <wp:positionV relativeFrom="paragraph">
              <wp:posOffset>187600</wp:posOffset>
            </wp:positionV>
            <wp:extent cx="2542051" cy="2080260"/>
            <wp:effectExtent l="0" t="0" r="0" b="0"/>
            <wp:wrapTopAndBottom/>
            <wp:docPr id="9" name="image25.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5.jpeg">
                      <a:extLst>
                        <a:ext uri="{C183D7F6-B498-43B3-948B-1728B52AA6E4}">
                          <adec:decorative xmlns:adec="http://schemas.microsoft.com/office/drawing/2017/decorative" val="1"/>
                        </a:ext>
                      </a:extLst>
                    </pic:cNvPr>
                    <pic:cNvPicPr/>
                  </pic:nvPicPr>
                  <pic:blipFill>
                    <a:blip r:embed="rId35" cstate="print"/>
                    <a:stretch>
                      <a:fillRect/>
                    </a:stretch>
                  </pic:blipFill>
                  <pic:spPr>
                    <a:xfrm>
                      <a:off x="0" y="0"/>
                      <a:ext cx="2542051" cy="2080260"/>
                    </a:xfrm>
                    <a:prstGeom prst="rect">
                      <a:avLst/>
                    </a:prstGeom>
                  </pic:spPr>
                </pic:pic>
              </a:graphicData>
            </a:graphic>
          </wp:anchor>
        </w:drawing>
      </w:r>
    </w:p>
    <w:p w14:paraId="149259C2" w14:textId="77777777" w:rsidR="00EB224E" w:rsidRDefault="00EB224E">
      <w:pPr>
        <w:rPr>
          <w:sz w:val="23"/>
        </w:rPr>
        <w:sectPr w:rsidR="00EB224E">
          <w:pgSz w:w="12240" w:h="15840"/>
          <w:pgMar w:top="640" w:right="380" w:bottom="540" w:left="600" w:header="0" w:footer="341" w:gutter="0"/>
          <w:cols w:space="720"/>
        </w:sectPr>
      </w:pPr>
    </w:p>
    <w:p w14:paraId="4D8A1675" w14:textId="77777777" w:rsidR="00EB224E" w:rsidRDefault="0046772D">
      <w:pPr>
        <w:pStyle w:val="BodyText"/>
        <w:ind w:left="115"/>
        <w:rPr>
          <w:sz w:val="20"/>
        </w:rPr>
      </w:pPr>
      <w:r>
        <w:rPr>
          <w:sz w:val="20"/>
        </w:rPr>
      </w:r>
      <w:r>
        <w:rPr>
          <w:sz w:val="20"/>
        </w:rPr>
        <w:pict w14:anchorId="256C4159">
          <v:group id="docshapegroup155" o:spid="_x0000_s1031" style="width:528.5pt;height:34.25pt;mso-position-horizontal-relative:char;mso-position-vertical-relative:line" coordsize="10570,685">
            <v:shape id="docshape156" o:spid="_x0000_s1033" type="#_x0000_t75" style="position:absolute;left:5;top:5;width:10560;height:675">
              <v:imagedata r:id="rId20" o:title=""/>
            </v:shape>
            <v:shape id="docshape157" o:spid="_x0000_s1032" type="#_x0000_t202" style="position:absolute;left:5;top:5;width:10560;height:675" filled="f" strokeweight=".5pt">
              <v:textbox inset="0,0,0,0">
                <w:txbxContent>
                  <w:p w14:paraId="2594A6A8" w14:textId="77777777" w:rsidR="00EB224E" w:rsidRDefault="00E31089">
                    <w:pPr>
                      <w:spacing w:before="73"/>
                      <w:ind w:left="1664" w:right="1665"/>
                      <w:jc w:val="center"/>
                      <w:rPr>
                        <w:b/>
                        <w:sz w:val="36"/>
                      </w:rPr>
                    </w:pPr>
                    <w:r>
                      <w:rPr>
                        <w:b/>
                        <w:sz w:val="36"/>
                      </w:rPr>
                      <w:t>Administration</w:t>
                    </w:r>
                    <w:r>
                      <w:rPr>
                        <w:b/>
                        <w:spacing w:val="-15"/>
                        <w:sz w:val="36"/>
                      </w:rPr>
                      <w:t xml:space="preserve"> </w:t>
                    </w:r>
                    <w:r>
                      <w:rPr>
                        <w:b/>
                        <w:sz w:val="36"/>
                      </w:rPr>
                      <w:t>of</w:t>
                    </w:r>
                    <w:r>
                      <w:rPr>
                        <w:b/>
                        <w:spacing w:val="-16"/>
                        <w:sz w:val="36"/>
                      </w:rPr>
                      <w:t xml:space="preserve"> </w:t>
                    </w:r>
                    <w:r>
                      <w:rPr>
                        <w:b/>
                        <w:sz w:val="36"/>
                      </w:rPr>
                      <w:t>Policies</w:t>
                    </w:r>
                    <w:r>
                      <w:rPr>
                        <w:b/>
                        <w:spacing w:val="-17"/>
                        <w:sz w:val="36"/>
                      </w:rPr>
                      <w:t xml:space="preserve"> </w:t>
                    </w:r>
                    <w:r>
                      <w:rPr>
                        <w:b/>
                        <w:sz w:val="36"/>
                      </w:rPr>
                      <w:t>and</w:t>
                    </w:r>
                    <w:r>
                      <w:rPr>
                        <w:b/>
                        <w:spacing w:val="-14"/>
                        <w:sz w:val="36"/>
                      </w:rPr>
                      <w:t xml:space="preserve"> </w:t>
                    </w:r>
                    <w:r>
                      <w:rPr>
                        <w:b/>
                        <w:spacing w:val="-2"/>
                        <w:sz w:val="36"/>
                      </w:rPr>
                      <w:t>Procedures</w:t>
                    </w:r>
                  </w:p>
                </w:txbxContent>
              </v:textbox>
            </v:shape>
            <w10:anchorlock/>
          </v:group>
        </w:pict>
      </w:r>
    </w:p>
    <w:p w14:paraId="458C5C12" w14:textId="77777777" w:rsidR="00EB224E" w:rsidRDefault="00E31089">
      <w:pPr>
        <w:pStyle w:val="BodyText"/>
        <w:spacing w:before="88" w:line="259" w:lineRule="auto"/>
        <w:ind w:left="120" w:right="354"/>
      </w:pPr>
      <w:r>
        <w:t>DCAB drafted and issued procedures on the issuance of disability parking permits to ensure consistent</w:t>
      </w:r>
      <w:r>
        <w:rPr>
          <w:spacing w:val="-4"/>
        </w:rPr>
        <w:t xml:space="preserve"> </w:t>
      </w:r>
      <w:r>
        <w:t>administration</w:t>
      </w:r>
      <w:r>
        <w:rPr>
          <w:spacing w:val="-4"/>
        </w:rPr>
        <w:t xml:space="preserve"> </w:t>
      </w:r>
      <w:r>
        <w:t>among</w:t>
      </w:r>
      <w:r>
        <w:rPr>
          <w:spacing w:val="-6"/>
        </w:rPr>
        <w:t xml:space="preserve"> </w:t>
      </w:r>
      <w:r>
        <w:t>all</w:t>
      </w:r>
      <w:r>
        <w:rPr>
          <w:spacing w:val="-5"/>
        </w:rPr>
        <w:t xml:space="preserve"> </w:t>
      </w:r>
      <w:r>
        <w:t>issuing</w:t>
      </w:r>
      <w:r>
        <w:rPr>
          <w:spacing w:val="-5"/>
        </w:rPr>
        <w:t xml:space="preserve"> </w:t>
      </w:r>
      <w:r>
        <w:t>agencies.</w:t>
      </w:r>
      <w:r>
        <w:rPr>
          <w:spacing w:val="-4"/>
        </w:rPr>
        <w:t xml:space="preserve"> </w:t>
      </w:r>
      <w:r>
        <w:t>DCAB</w:t>
      </w:r>
      <w:r>
        <w:rPr>
          <w:spacing w:val="-4"/>
        </w:rPr>
        <w:t xml:space="preserve"> </w:t>
      </w:r>
      <w:r>
        <w:t>also</w:t>
      </w:r>
      <w:r>
        <w:rPr>
          <w:spacing w:val="-4"/>
        </w:rPr>
        <w:t xml:space="preserve"> </w:t>
      </w:r>
      <w:r>
        <w:t>developed</w:t>
      </w:r>
      <w:r>
        <w:rPr>
          <w:spacing w:val="-4"/>
        </w:rPr>
        <w:t xml:space="preserve"> </w:t>
      </w:r>
      <w:r>
        <w:t>technical</w:t>
      </w:r>
      <w:r>
        <w:rPr>
          <w:spacing w:val="-5"/>
        </w:rPr>
        <w:t xml:space="preserve"> </w:t>
      </w:r>
      <w:r>
        <w:t>publications</w:t>
      </w:r>
      <w:r>
        <w:rPr>
          <w:spacing w:val="-4"/>
        </w:rPr>
        <w:t xml:space="preserve"> </w:t>
      </w:r>
      <w:r>
        <w:t>as references for issuing agencies staff and parking enforcement officers. Due to COVID-19, the procedures were adjusted by each County to minimize risk to staff and applicants and in recognition that many medical appointments were being conducted virtually.</w:t>
      </w:r>
    </w:p>
    <w:p w14:paraId="34B50903" w14:textId="77777777" w:rsidR="00EB224E" w:rsidRDefault="00EB224E">
      <w:pPr>
        <w:pStyle w:val="BodyText"/>
        <w:spacing w:before="1"/>
        <w:rPr>
          <w:sz w:val="30"/>
        </w:rPr>
      </w:pPr>
    </w:p>
    <w:p w14:paraId="20279634" w14:textId="77777777" w:rsidR="00EB224E" w:rsidRDefault="00E31089">
      <w:pPr>
        <w:pStyle w:val="ListParagraph"/>
        <w:numPr>
          <w:ilvl w:val="0"/>
          <w:numId w:val="1"/>
        </w:numPr>
        <w:tabs>
          <w:tab w:val="left" w:pos="479"/>
          <w:tab w:val="left" w:pos="480"/>
        </w:tabs>
        <w:spacing w:line="259" w:lineRule="auto"/>
        <w:ind w:right="392"/>
        <w:rPr>
          <w:sz w:val="24"/>
        </w:rPr>
      </w:pPr>
      <w:r>
        <w:rPr>
          <w:sz w:val="24"/>
        </w:rPr>
        <w:t>DCAB continued to have available a dashboard document for use with Japan-issued disability parking permits. However, due to travel restrictions, none were issued. While Hawaii recognizes disability parking permits issued by other states and countries, permits issued by Japanese governmental</w:t>
      </w:r>
      <w:r>
        <w:rPr>
          <w:spacing w:val="-6"/>
          <w:sz w:val="24"/>
        </w:rPr>
        <w:t xml:space="preserve"> </w:t>
      </w:r>
      <w:r>
        <w:rPr>
          <w:sz w:val="24"/>
        </w:rPr>
        <w:t>entities</w:t>
      </w:r>
      <w:r>
        <w:rPr>
          <w:spacing w:val="-8"/>
          <w:sz w:val="24"/>
        </w:rPr>
        <w:t xml:space="preserve"> </w:t>
      </w:r>
      <w:r>
        <w:rPr>
          <w:sz w:val="24"/>
        </w:rPr>
        <w:t>are</w:t>
      </w:r>
      <w:r>
        <w:rPr>
          <w:spacing w:val="-3"/>
          <w:sz w:val="24"/>
        </w:rPr>
        <w:t xml:space="preserve"> </w:t>
      </w:r>
      <w:r>
        <w:rPr>
          <w:sz w:val="24"/>
        </w:rPr>
        <w:t>often</w:t>
      </w:r>
      <w:r>
        <w:rPr>
          <w:spacing w:val="-5"/>
          <w:sz w:val="24"/>
        </w:rPr>
        <w:t xml:space="preserve"> </w:t>
      </w:r>
      <w:r>
        <w:rPr>
          <w:sz w:val="24"/>
        </w:rPr>
        <w:t>misidentified</w:t>
      </w:r>
      <w:r>
        <w:rPr>
          <w:spacing w:val="-5"/>
          <w:sz w:val="24"/>
        </w:rPr>
        <w:t xml:space="preserve"> </w:t>
      </w:r>
      <w:r>
        <w:rPr>
          <w:sz w:val="24"/>
        </w:rPr>
        <w:t>by</w:t>
      </w:r>
      <w:r>
        <w:rPr>
          <w:spacing w:val="-3"/>
          <w:sz w:val="24"/>
        </w:rPr>
        <w:t xml:space="preserve"> </w:t>
      </w:r>
      <w:r>
        <w:rPr>
          <w:sz w:val="24"/>
        </w:rPr>
        <w:t>law</w:t>
      </w:r>
      <w:r>
        <w:rPr>
          <w:spacing w:val="-4"/>
          <w:sz w:val="24"/>
        </w:rPr>
        <w:t xml:space="preserve"> </w:t>
      </w:r>
      <w:r>
        <w:rPr>
          <w:sz w:val="24"/>
        </w:rPr>
        <w:t>enforcement</w:t>
      </w:r>
      <w:r>
        <w:rPr>
          <w:spacing w:val="-3"/>
          <w:sz w:val="24"/>
        </w:rPr>
        <w:t xml:space="preserve"> </w:t>
      </w:r>
      <w:r>
        <w:rPr>
          <w:sz w:val="24"/>
        </w:rPr>
        <w:t>officers</w:t>
      </w:r>
      <w:r>
        <w:rPr>
          <w:spacing w:val="-4"/>
          <w:sz w:val="24"/>
        </w:rPr>
        <w:t xml:space="preserve"> </w:t>
      </w:r>
      <w:r>
        <w:rPr>
          <w:sz w:val="24"/>
        </w:rPr>
        <w:t>because</w:t>
      </w:r>
      <w:r>
        <w:rPr>
          <w:spacing w:val="-3"/>
          <w:sz w:val="24"/>
        </w:rPr>
        <w:t xml:space="preserve"> </w:t>
      </w:r>
      <w:r>
        <w:rPr>
          <w:sz w:val="24"/>
        </w:rPr>
        <w:t>they</w:t>
      </w:r>
      <w:r>
        <w:rPr>
          <w:spacing w:val="-5"/>
          <w:sz w:val="24"/>
        </w:rPr>
        <w:t xml:space="preserve"> </w:t>
      </w:r>
      <w:r>
        <w:rPr>
          <w:sz w:val="24"/>
        </w:rPr>
        <w:t>are</w:t>
      </w:r>
      <w:r>
        <w:rPr>
          <w:spacing w:val="-6"/>
          <w:sz w:val="24"/>
        </w:rPr>
        <w:t xml:space="preserve"> </w:t>
      </w:r>
      <w:r>
        <w:rPr>
          <w:sz w:val="24"/>
        </w:rPr>
        <w:t>printed in a foreign language and do not display the International Symbol of Accessibility (wheelchair figure). Therefore, upon request, DCAB provides a document to be placed on the dashboard of a vehicle next to the Japan-issued parking permit. The document informs law enforcement officers in English that the adjacent permit is a valid disability parking permit and indicates the start and end dates of validity. The document has instructions in Japanese on the reverse side.</w:t>
      </w:r>
    </w:p>
    <w:p w14:paraId="29BA01C3" w14:textId="77777777" w:rsidR="00EB224E" w:rsidRDefault="00EB224E">
      <w:pPr>
        <w:pStyle w:val="BodyText"/>
        <w:spacing w:before="9"/>
        <w:rPr>
          <w:sz w:val="29"/>
        </w:rPr>
      </w:pPr>
    </w:p>
    <w:p w14:paraId="5FE26A82" w14:textId="77777777" w:rsidR="00EB224E" w:rsidRDefault="00E31089">
      <w:pPr>
        <w:pStyle w:val="ListParagraph"/>
        <w:numPr>
          <w:ilvl w:val="0"/>
          <w:numId w:val="1"/>
        </w:numPr>
        <w:tabs>
          <w:tab w:val="left" w:pos="479"/>
          <w:tab w:val="left" w:pos="480"/>
        </w:tabs>
        <w:spacing w:line="259" w:lineRule="auto"/>
        <w:ind w:right="368"/>
        <w:rPr>
          <w:sz w:val="24"/>
        </w:rPr>
      </w:pPr>
      <w:r>
        <w:rPr>
          <w:sz w:val="24"/>
        </w:rPr>
        <w:t>DCAB continued supplying the Counties with application forms (Form PA-1) for first time (long term and temporary), replacement, temporary (renewal) permits and special license plates; and application forms (Form PA-2) for long term renewal permits (blue placards and special license plates).</w:t>
      </w:r>
      <w:r>
        <w:rPr>
          <w:spacing w:val="-2"/>
          <w:sz w:val="24"/>
        </w:rPr>
        <w:t xml:space="preserve"> </w:t>
      </w:r>
      <w:r>
        <w:rPr>
          <w:sz w:val="24"/>
        </w:rPr>
        <w:t>The</w:t>
      </w:r>
      <w:r>
        <w:rPr>
          <w:spacing w:val="-2"/>
          <w:sz w:val="24"/>
        </w:rPr>
        <w:t xml:space="preserve"> </w:t>
      </w:r>
      <w:r>
        <w:rPr>
          <w:sz w:val="24"/>
        </w:rPr>
        <w:t>forms</w:t>
      </w:r>
      <w:r>
        <w:rPr>
          <w:spacing w:val="-2"/>
          <w:sz w:val="24"/>
        </w:rPr>
        <w:t xml:space="preserve"> </w:t>
      </w:r>
      <w:r>
        <w:rPr>
          <w:sz w:val="24"/>
        </w:rPr>
        <w:t>were</w:t>
      </w:r>
      <w:r>
        <w:rPr>
          <w:spacing w:val="-2"/>
          <w:sz w:val="24"/>
        </w:rPr>
        <w:t xml:space="preserve"> </w:t>
      </w:r>
      <w:r>
        <w:rPr>
          <w:sz w:val="24"/>
        </w:rPr>
        <w:t>replaced</w:t>
      </w:r>
      <w:r>
        <w:rPr>
          <w:spacing w:val="-4"/>
          <w:sz w:val="24"/>
        </w:rPr>
        <w:t xml:space="preserve"> </w:t>
      </w:r>
      <w:r>
        <w:rPr>
          <w:sz w:val="24"/>
        </w:rPr>
        <w:t>by</w:t>
      </w:r>
      <w:r>
        <w:rPr>
          <w:spacing w:val="-2"/>
          <w:sz w:val="24"/>
        </w:rPr>
        <w:t xml:space="preserve"> </w:t>
      </w:r>
      <w:r>
        <w:rPr>
          <w:sz w:val="24"/>
        </w:rPr>
        <w:t>the</w:t>
      </w:r>
      <w:r>
        <w:rPr>
          <w:spacing w:val="-2"/>
          <w:sz w:val="24"/>
        </w:rPr>
        <w:t xml:space="preserve"> </w:t>
      </w:r>
      <w:r>
        <w:rPr>
          <w:sz w:val="24"/>
        </w:rPr>
        <w:t>PA-3</w:t>
      </w:r>
      <w:r>
        <w:rPr>
          <w:spacing w:val="-4"/>
          <w:sz w:val="24"/>
        </w:rPr>
        <w:t xml:space="preserve"> </w:t>
      </w:r>
      <w:r>
        <w:rPr>
          <w:sz w:val="24"/>
        </w:rPr>
        <w:t>form</w:t>
      </w:r>
      <w:r>
        <w:rPr>
          <w:spacing w:val="-2"/>
          <w:sz w:val="24"/>
        </w:rPr>
        <w:t xml:space="preserve"> </w:t>
      </w:r>
      <w:r>
        <w:rPr>
          <w:sz w:val="24"/>
        </w:rPr>
        <w:t>starting</w:t>
      </w:r>
      <w:r>
        <w:rPr>
          <w:spacing w:val="-4"/>
          <w:sz w:val="24"/>
        </w:rPr>
        <w:t xml:space="preserve"> </w:t>
      </w:r>
      <w:r>
        <w:rPr>
          <w:sz w:val="24"/>
        </w:rPr>
        <w:t>July</w:t>
      </w:r>
      <w:r>
        <w:rPr>
          <w:spacing w:val="-3"/>
          <w:sz w:val="24"/>
        </w:rPr>
        <w:t xml:space="preserve"> </w:t>
      </w:r>
      <w:r>
        <w:rPr>
          <w:sz w:val="24"/>
        </w:rPr>
        <w:t>1,</w:t>
      </w:r>
      <w:r>
        <w:rPr>
          <w:spacing w:val="-2"/>
          <w:sz w:val="24"/>
        </w:rPr>
        <w:t xml:space="preserve"> </w:t>
      </w:r>
      <w:r>
        <w:rPr>
          <w:sz w:val="24"/>
        </w:rPr>
        <w:t>2021.</w:t>
      </w:r>
      <w:r>
        <w:rPr>
          <w:spacing w:val="-4"/>
          <w:sz w:val="24"/>
        </w:rPr>
        <w:t xml:space="preserve"> </w:t>
      </w:r>
      <w:r>
        <w:rPr>
          <w:sz w:val="24"/>
        </w:rPr>
        <w:t>The</w:t>
      </w:r>
      <w:r>
        <w:rPr>
          <w:spacing w:val="-4"/>
          <w:sz w:val="24"/>
        </w:rPr>
        <w:t xml:space="preserve"> </w:t>
      </w:r>
      <w:r>
        <w:rPr>
          <w:sz w:val="24"/>
        </w:rPr>
        <w:t>forms were</w:t>
      </w:r>
      <w:r>
        <w:rPr>
          <w:spacing w:val="-2"/>
          <w:sz w:val="24"/>
        </w:rPr>
        <w:t xml:space="preserve"> </w:t>
      </w:r>
      <w:r>
        <w:rPr>
          <w:sz w:val="24"/>
        </w:rPr>
        <w:t>available for downloading from DCAB’s website and or at any County issuing site, including Honolulu Satellite City Halls, Department of Motor Vehicles, and the Office on Aging (County of Hawaii). DCAB issues long term renewal</w:t>
      </w:r>
      <w:r>
        <w:rPr>
          <w:spacing w:val="-1"/>
          <w:sz w:val="24"/>
        </w:rPr>
        <w:t xml:space="preserve"> </w:t>
      </w:r>
      <w:r>
        <w:rPr>
          <w:sz w:val="24"/>
        </w:rPr>
        <w:t>permits</w:t>
      </w:r>
      <w:r>
        <w:rPr>
          <w:spacing w:val="-1"/>
          <w:sz w:val="24"/>
        </w:rPr>
        <w:t xml:space="preserve"> </w:t>
      </w:r>
      <w:r>
        <w:rPr>
          <w:sz w:val="24"/>
        </w:rPr>
        <w:t>(blue placards) therefore,</w:t>
      </w:r>
      <w:r>
        <w:rPr>
          <w:spacing w:val="-4"/>
          <w:sz w:val="24"/>
        </w:rPr>
        <w:t xml:space="preserve"> </w:t>
      </w:r>
      <w:r>
        <w:rPr>
          <w:sz w:val="24"/>
        </w:rPr>
        <w:t>applications to renew</w:t>
      </w:r>
      <w:r>
        <w:rPr>
          <w:spacing w:val="-1"/>
          <w:sz w:val="24"/>
        </w:rPr>
        <w:t xml:space="preserve"> </w:t>
      </w:r>
      <w:r>
        <w:rPr>
          <w:sz w:val="24"/>
        </w:rPr>
        <w:t>long</w:t>
      </w:r>
      <w:r>
        <w:rPr>
          <w:spacing w:val="-2"/>
          <w:sz w:val="24"/>
        </w:rPr>
        <w:t xml:space="preserve"> </w:t>
      </w:r>
      <w:r>
        <w:rPr>
          <w:sz w:val="24"/>
        </w:rPr>
        <w:t>term permits must be mailed to: DCAB, P.O. Box 3377, Honolulu, HI 96801.</w:t>
      </w:r>
    </w:p>
    <w:p w14:paraId="0C1CE0CF" w14:textId="77777777" w:rsidR="00EB224E" w:rsidRDefault="00EB224E">
      <w:pPr>
        <w:pStyle w:val="BodyText"/>
        <w:spacing w:before="11"/>
        <w:rPr>
          <w:sz w:val="29"/>
        </w:rPr>
      </w:pPr>
    </w:p>
    <w:p w14:paraId="4AE92809" w14:textId="77777777" w:rsidR="00EB224E" w:rsidRDefault="00E31089">
      <w:pPr>
        <w:pStyle w:val="ListParagraph"/>
        <w:numPr>
          <w:ilvl w:val="0"/>
          <w:numId w:val="1"/>
        </w:numPr>
        <w:tabs>
          <w:tab w:val="left" w:pos="479"/>
          <w:tab w:val="left" w:pos="480"/>
        </w:tabs>
        <w:spacing w:line="259" w:lineRule="auto"/>
        <w:rPr>
          <w:sz w:val="24"/>
        </w:rPr>
      </w:pPr>
      <w:r>
        <w:rPr>
          <w:sz w:val="24"/>
        </w:rPr>
        <w:t>DCAB worked with the four Counties to modify the application process for first time, temporary, and replacement parking permits. As all four Counties prohibited in person transactions at some point during the fiscal year, applicants could mail in the form, a copy of a valid identification card, and</w:t>
      </w:r>
      <w:r>
        <w:rPr>
          <w:spacing w:val="-5"/>
          <w:sz w:val="24"/>
        </w:rPr>
        <w:t xml:space="preserve"> </w:t>
      </w:r>
      <w:r>
        <w:rPr>
          <w:sz w:val="24"/>
        </w:rPr>
        <w:t>any</w:t>
      </w:r>
      <w:r>
        <w:rPr>
          <w:spacing w:val="-5"/>
          <w:sz w:val="24"/>
        </w:rPr>
        <w:t xml:space="preserve"> </w:t>
      </w:r>
      <w:r>
        <w:rPr>
          <w:sz w:val="24"/>
        </w:rPr>
        <w:t>applicable</w:t>
      </w:r>
      <w:r>
        <w:rPr>
          <w:spacing w:val="-3"/>
          <w:sz w:val="24"/>
        </w:rPr>
        <w:t xml:space="preserve"> </w:t>
      </w:r>
      <w:r>
        <w:rPr>
          <w:sz w:val="24"/>
        </w:rPr>
        <w:t>fees.</w:t>
      </w:r>
      <w:r>
        <w:rPr>
          <w:spacing w:val="-3"/>
          <w:sz w:val="24"/>
        </w:rPr>
        <w:t xml:space="preserve"> </w:t>
      </w:r>
      <w:r>
        <w:rPr>
          <w:sz w:val="24"/>
        </w:rPr>
        <w:t>On</w:t>
      </w:r>
      <w:r>
        <w:rPr>
          <w:spacing w:val="-2"/>
          <w:sz w:val="24"/>
        </w:rPr>
        <w:t xml:space="preserve"> </w:t>
      </w:r>
      <w:r>
        <w:rPr>
          <w:sz w:val="24"/>
        </w:rPr>
        <w:t>the</w:t>
      </w:r>
      <w:r>
        <w:rPr>
          <w:spacing w:val="-3"/>
          <w:sz w:val="24"/>
        </w:rPr>
        <w:t xml:space="preserve"> </w:t>
      </w:r>
      <w:r>
        <w:rPr>
          <w:sz w:val="24"/>
        </w:rPr>
        <w:t>DCAB</w:t>
      </w:r>
      <w:r>
        <w:rPr>
          <w:spacing w:val="-3"/>
          <w:sz w:val="24"/>
        </w:rPr>
        <w:t xml:space="preserve"> </w:t>
      </w:r>
      <w:r>
        <w:rPr>
          <w:sz w:val="24"/>
        </w:rPr>
        <w:t>website,</w:t>
      </w:r>
      <w:r>
        <w:rPr>
          <w:spacing w:val="-3"/>
          <w:sz w:val="24"/>
        </w:rPr>
        <w:t xml:space="preserve"> </w:t>
      </w:r>
      <w:r>
        <w:rPr>
          <w:sz w:val="24"/>
        </w:rPr>
        <w:t>a</w:t>
      </w:r>
      <w:r>
        <w:rPr>
          <w:spacing w:val="-3"/>
          <w:sz w:val="24"/>
        </w:rPr>
        <w:t xml:space="preserve"> </w:t>
      </w:r>
      <w:r>
        <w:rPr>
          <w:sz w:val="24"/>
        </w:rPr>
        <w:t>separate</w:t>
      </w:r>
      <w:r>
        <w:rPr>
          <w:spacing w:val="-2"/>
          <w:sz w:val="24"/>
        </w:rPr>
        <w:t xml:space="preserve"> </w:t>
      </w:r>
      <w:r>
        <w:rPr>
          <w:sz w:val="24"/>
        </w:rPr>
        <w:t>webpage</w:t>
      </w:r>
      <w:r>
        <w:rPr>
          <w:spacing w:val="-5"/>
          <w:sz w:val="24"/>
        </w:rPr>
        <w:t xml:space="preserve"> </w:t>
      </w:r>
      <w:r>
        <w:rPr>
          <w:sz w:val="24"/>
        </w:rPr>
        <w:t>for</w:t>
      </w:r>
      <w:r>
        <w:rPr>
          <w:spacing w:val="-3"/>
          <w:sz w:val="24"/>
        </w:rPr>
        <w:t xml:space="preserve"> </w:t>
      </w:r>
      <w:r>
        <w:rPr>
          <w:sz w:val="24"/>
        </w:rPr>
        <w:t>each County</w:t>
      </w:r>
      <w:r>
        <w:rPr>
          <w:spacing w:val="-3"/>
          <w:sz w:val="24"/>
        </w:rPr>
        <w:t xml:space="preserve"> </w:t>
      </w:r>
      <w:r>
        <w:rPr>
          <w:sz w:val="24"/>
        </w:rPr>
        <w:t>was</w:t>
      </w:r>
      <w:r>
        <w:rPr>
          <w:spacing w:val="-3"/>
          <w:sz w:val="24"/>
        </w:rPr>
        <w:t xml:space="preserve"> </w:t>
      </w:r>
      <w:r>
        <w:rPr>
          <w:sz w:val="24"/>
        </w:rPr>
        <w:t>created so that the information could be updated as each County modified its procedures.</w:t>
      </w:r>
    </w:p>
    <w:p w14:paraId="6DB1BC01" w14:textId="77777777" w:rsidR="00EB224E" w:rsidRDefault="00EB224E">
      <w:pPr>
        <w:pStyle w:val="BodyText"/>
        <w:spacing w:before="9"/>
        <w:rPr>
          <w:sz w:val="29"/>
        </w:rPr>
      </w:pPr>
    </w:p>
    <w:p w14:paraId="5686714A" w14:textId="77777777" w:rsidR="00EB224E" w:rsidRDefault="00E31089">
      <w:pPr>
        <w:pStyle w:val="ListParagraph"/>
        <w:numPr>
          <w:ilvl w:val="0"/>
          <w:numId w:val="1"/>
        </w:numPr>
        <w:tabs>
          <w:tab w:val="left" w:pos="479"/>
          <w:tab w:val="left" w:pos="480"/>
        </w:tabs>
        <w:spacing w:line="259" w:lineRule="auto"/>
        <w:ind w:right="548"/>
        <w:rPr>
          <w:sz w:val="24"/>
        </w:rPr>
      </w:pPr>
      <w:r>
        <w:rPr>
          <w:sz w:val="24"/>
        </w:rPr>
        <w:t>Governor Ige extended the expiration dates of several types of permits and licenses during the fiscal</w:t>
      </w:r>
      <w:r>
        <w:rPr>
          <w:spacing w:val="-4"/>
          <w:sz w:val="24"/>
        </w:rPr>
        <w:t xml:space="preserve"> </w:t>
      </w:r>
      <w:r>
        <w:rPr>
          <w:sz w:val="24"/>
        </w:rPr>
        <w:t>year</w:t>
      </w:r>
      <w:r>
        <w:rPr>
          <w:spacing w:val="-3"/>
          <w:sz w:val="24"/>
        </w:rPr>
        <w:t xml:space="preserve"> </w:t>
      </w:r>
      <w:r>
        <w:rPr>
          <w:sz w:val="24"/>
        </w:rPr>
        <w:t>due</w:t>
      </w:r>
      <w:r>
        <w:rPr>
          <w:spacing w:val="-5"/>
          <w:sz w:val="24"/>
        </w:rPr>
        <w:t xml:space="preserve"> </w:t>
      </w:r>
      <w:r>
        <w:rPr>
          <w:sz w:val="24"/>
        </w:rPr>
        <w:t>to</w:t>
      </w:r>
      <w:r>
        <w:rPr>
          <w:spacing w:val="-2"/>
          <w:sz w:val="24"/>
        </w:rPr>
        <w:t xml:space="preserve"> </w:t>
      </w:r>
      <w:r>
        <w:rPr>
          <w:sz w:val="24"/>
        </w:rPr>
        <w:t>the</w:t>
      </w:r>
      <w:r>
        <w:rPr>
          <w:spacing w:val="-5"/>
          <w:sz w:val="24"/>
        </w:rPr>
        <w:t xml:space="preserve"> </w:t>
      </w:r>
      <w:r>
        <w:rPr>
          <w:sz w:val="24"/>
        </w:rPr>
        <w:t>pandemic.</w:t>
      </w:r>
      <w:r>
        <w:rPr>
          <w:spacing w:val="-5"/>
          <w:sz w:val="24"/>
        </w:rPr>
        <w:t xml:space="preserve"> </w:t>
      </w:r>
      <w:r>
        <w:rPr>
          <w:sz w:val="24"/>
        </w:rPr>
        <w:t>At</w:t>
      </w:r>
      <w:r>
        <w:rPr>
          <w:spacing w:val="-2"/>
          <w:sz w:val="24"/>
        </w:rPr>
        <w:t xml:space="preserve"> </w:t>
      </w:r>
      <w:r>
        <w:rPr>
          <w:sz w:val="24"/>
        </w:rPr>
        <w:t>the</w:t>
      </w:r>
      <w:r>
        <w:rPr>
          <w:spacing w:val="-3"/>
          <w:sz w:val="24"/>
        </w:rPr>
        <w:t xml:space="preserve"> </w:t>
      </w:r>
      <w:r>
        <w:rPr>
          <w:sz w:val="24"/>
        </w:rPr>
        <w:t>request</w:t>
      </w:r>
      <w:r>
        <w:rPr>
          <w:spacing w:val="-3"/>
          <w:sz w:val="24"/>
        </w:rPr>
        <w:t xml:space="preserve"> </w:t>
      </w:r>
      <w:r>
        <w:rPr>
          <w:sz w:val="24"/>
        </w:rPr>
        <w:t>of</w:t>
      </w:r>
      <w:r>
        <w:rPr>
          <w:spacing w:val="-3"/>
          <w:sz w:val="24"/>
        </w:rPr>
        <w:t xml:space="preserve"> </w:t>
      </w:r>
      <w:r>
        <w:rPr>
          <w:sz w:val="24"/>
        </w:rPr>
        <w:t>DCAB,</w:t>
      </w:r>
      <w:r>
        <w:rPr>
          <w:spacing w:val="-3"/>
          <w:sz w:val="24"/>
        </w:rPr>
        <w:t xml:space="preserve"> </w:t>
      </w:r>
      <w:r>
        <w:rPr>
          <w:sz w:val="24"/>
        </w:rPr>
        <w:t>the</w:t>
      </w:r>
      <w:r>
        <w:rPr>
          <w:spacing w:val="-3"/>
          <w:sz w:val="24"/>
        </w:rPr>
        <w:t xml:space="preserve"> </w:t>
      </w:r>
      <w:r>
        <w:rPr>
          <w:sz w:val="24"/>
        </w:rPr>
        <w:t>expiration</w:t>
      </w:r>
      <w:r>
        <w:rPr>
          <w:spacing w:val="-2"/>
          <w:sz w:val="24"/>
        </w:rPr>
        <w:t xml:space="preserve"> </w:t>
      </w:r>
      <w:r>
        <w:rPr>
          <w:sz w:val="24"/>
        </w:rPr>
        <w:t>dates</w:t>
      </w:r>
      <w:r>
        <w:rPr>
          <w:spacing w:val="-5"/>
          <w:sz w:val="24"/>
        </w:rPr>
        <w:t xml:space="preserve"> </w:t>
      </w:r>
      <w:r>
        <w:rPr>
          <w:sz w:val="24"/>
        </w:rPr>
        <w:t>for</w:t>
      </w:r>
      <w:r>
        <w:rPr>
          <w:spacing w:val="-3"/>
          <w:sz w:val="24"/>
        </w:rPr>
        <w:t xml:space="preserve"> </w:t>
      </w:r>
      <w:r>
        <w:rPr>
          <w:sz w:val="24"/>
        </w:rPr>
        <w:t>parking</w:t>
      </w:r>
      <w:r>
        <w:rPr>
          <w:spacing w:val="-3"/>
          <w:sz w:val="24"/>
        </w:rPr>
        <w:t xml:space="preserve"> </w:t>
      </w:r>
      <w:r>
        <w:rPr>
          <w:sz w:val="24"/>
        </w:rPr>
        <w:t>permits that expired on or after the date the state of emergency was declared were extended. This extension ended February 14, 2021.</w:t>
      </w:r>
    </w:p>
    <w:p w14:paraId="7EB518B1" w14:textId="77777777" w:rsidR="00EB224E" w:rsidRDefault="00EB224E">
      <w:pPr>
        <w:pStyle w:val="BodyText"/>
        <w:spacing w:before="11"/>
        <w:rPr>
          <w:sz w:val="29"/>
        </w:rPr>
      </w:pPr>
    </w:p>
    <w:p w14:paraId="04814553" w14:textId="77777777" w:rsidR="00EB224E" w:rsidRDefault="00E31089">
      <w:pPr>
        <w:pStyle w:val="ListParagraph"/>
        <w:numPr>
          <w:ilvl w:val="0"/>
          <w:numId w:val="1"/>
        </w:numPr>
        <w:tabs>
          <w:tab w:val="left" w:pos="480"/>
        </w:tabs>
        <w:spacing w:line="256" w:lineRule="auto"/>
        <w:ind w:right="461"/>
        <w:jc w:val="both"/>
        <w:rPr>
          <w:sz w:val="24"/>
        </w:rPr>
      </w:pPr>
      <w:r>
        <w:rPr>
          <w:sz w:val="24"/>
        </w:rPr>
        <w:t>In advance of the commencement</w:t>
      </w:r>
      <w:r>
        <w:rPr>
          <w:spacing w:val="-2"/>
          <w:sz w:val="24"/>
        </w:rPr>
        <w:t xml:space="preserve"> </w:t>
      </w:r>
      <w:r>
        <w:rPr>
          <w:sz w:val="24"/>
        </w:rPr>
        <w:t>of</w:t>
      </w:r>
      <w:r>
        <w:rPr>
          <w:spacing w:val="-2"/>
          <w:sz w:val="24"/>
        </w:rPr>
        <w:t xml:space="preserve"> </w:t>
      </w:r>
      <w:r>
        <w:rPr>
          <w:sz w:val="24"/>
        </w:rPr>
        <w:t>DPPEP</w:t>
      </w:r>
      <w:r>
        <w:rPr>
          <w:spacing w:val="-2"/>
          <w:sz w:val="24"/>
        </w:rPr>
        <w:t xml:space="preserve"> </w:t>
      </w:r>
      <w:r>
        <w:rPr>
          <w:sz w:val="24"/>
        </w:rPr>
        <w:t>issuance on</w:t>
      </w:r>
      <w:r>
        <w:rPr>
          <w:spacing w:val="-2"/>
          <w:sz w:val="24"/>
        </w:rPr>
        <w:t xml:space="preserve"> </w:t>
      </w:r>
      <w:r>
        <w:rPr>
          <w:sz w:val="24"/>
        </w:rPr>
        <w:t>July</w:t>
      </w:r>
      <w:r>
        <w:rPr>
          <w:spacing w:val="-1"/>
          <w:sz w:val="24"/>
        </w:rPr>
        <w:t xml:space="preserve"> </w:t>
      </w:r>
      <w:r>
        <w:rPr>
          <w:sz w:val="24"/>
        </w:rPr>
        <w:t>1, 2021, DCAB</w:t>
      </w:r>
      <w:r>
        <w:rPr>
          <w:spacing w:val="-2"/>
          <w:sz w:val="24"/>
        </w:rPr>
        <w:t xml:space="preserve"> </w:t>
      </w:r>
      <w:r>
        <w:rPr>
          <w:sz w:val="24"/>
        </w:rPr>
        <w:t>conducted several interviews</w:t>
      </w:r>
      <w:r>
        <w:rPr>
          <w:spacing w:val="-2"/>
          <w:sz w:val="24"/>
        </w:rPr>
        <w:t xml:space="preserve"> </w:t>
      </w:r>
      <w:r>
        <w:rPr>
          <w:sz w:val="24"/>
        </w:rPr>
        <w:t>with print</w:t>
      </w:r>
      <w:r>
        <w:rPr>
          <w:spacing w:val="-3"/>
          <w:sz w:val="24"/>
        </w:rPr>
        <w:t xml:space="preserve"> </w:t>
      </w:r>
      <w:r>
        <w:rPr>
          <w:sz w:val="24"/>
        </w:rPr>
        <w:t>and</w:t>
      </w:r>
      <w:r>
        <w:rPr>
          <w:spacing w:val="-1"/>
          <w:sz w:val="24"/>
        </w:rPr>
        <w:t xml:space="preserve"> </w:t>
      </w:r>
      <w:r>
        <w:rPr>
          <w:sz w:val="24"/>
        </w:rPr>
        <w:t>television</w:t>
      </w:r>
      <w:r>
        <w:rPr>
          <w:spacing w:val="-3"/>
          <w:sz w:val="24"/>
        </w:rPr>
        <w:t xml:space="preserve"> </w:t>
      </w:r>
      <w:r>
        <w:rPr>
          <w:sz w:val="24"/>
        </w:rPr>
        <w:t>media</w:t>
      </w:r>
      <w:r>
        <w:rPr>
          <w:spacing w:val="-3"/>
          <w:sz w:val="24"/>
        </w:rPr>
        <w:t xml:space="preserve"> </w:t>
      </w:r>
      <w:r>
        <w:rPr>
          <w:sz w:val="24"/>
        </w:rPr>
        <w:t>outlets.</w:t>
      </w:r>
      <w:r>
        <w:rPr>
          <w:spacing w:val="-3"/>
          <w:sz w:val="24"/>
        </w:rPr>
        <w:t xml:space="preserve"> </w:t>
      </w:r>
      <w:r>
        <w:rPr>
          <w:sz w:val="24"/>
        </w:rPr>
        <w:t>Warning</w:t>
      </w:r>
      <w:r>
        <w:rPr>
          <w:spacing w:val="-1"/>
          <w:sz w:val="24"/>
        </w:rPr>
        <w:t xml:space="preserve"> </w:t>
      </w:r>
      <w:r>
        <w:rPr>
          <w:sz w:val="24"/>
        </w:rPr>
        <w:t>flyers</w:t>
      </w:r>
      <w:r>
        <w:rPr>
          <w:spacing w:val="-2"/>
          <w:sz w:val="24"/>
        </w:rPr>
        <w:t xml:space="preserve"> </w:t>
      </w:r>
      <w:r>
        <w:rPr>
          <w:sz w:val="24"/>
        </w:rPr>
        <w:t>were</w:t>
      </w:r>
      <w:r>
        <w:rPr>
          <w:spacing w:val="-1"/>
          <w:sz w:val="24"/>
        </w:rPr>
        <w:t xml:space="preserve"> </w:t>
      </w:r>
      <w:r>
        <w:rPr>
          <w:sz w:val="24"/>
        </w:rPr>
        <w:t>printed</w:t>
      </w:r>
      <w:r>
        <w:rPr>
          <w:spacing w:val="-1"/>
          <w:sz w:val="24"/>
        </w:rPr>
        <w:t xml:space="preserve"> </w:t>
      </w:r>
      <w:r>
        <w:rPr>
          <w:sz w:val="24"/>
        </w:rPr>
        <w:t>and</w:t>
      </w:r>
      <w:r>
        <w:rPr>
          <w:spacing w:val="-1"/>
          <w:sz w:val="24"/>
        </w:rPr>
        <w:t xml:space="preserve"> </w:t>
      </w:r>
      <w:r>
        <w:rPr>
          <w:sz w:val="24"/>
        </w:rPr>
        <w:t>left</w:t>
      </w:r>
      <w:r>
        <w:rPr>
          <w:spacing w:val="-3"/>
          <w:sz w:val="24"/>
        </w:rPr>
        <w:t xml:space="preserve"> </w:t>
      </w:r>
      <w:r>
        <w:rPr>
          <w:sz w:val="24"/>
        </w:rPr>
        <w:t>on</w:t>
      </w:r>
      <w:r>
        <w:rPr>
          <w:spacing w:val="-1"/>
          <w:sz w:val="24"/>
        </w:rPr>
        <w:t xml:space="preserve"> </w:t>
      </w:r>
      <w:r>
        <w:rPr>
          <w:sz w:val="24"/>
        </w:rPr>
        <w:t>vehicles parked</w:t>
      </w:r>
      <w:r>
        <w:rPr>
          <w:spacing w:val="-2"/>
          <w:sz w:val="24"/>
        </w:rPr>
        <w:t xml:space="preserve"> </w:t>
      </w:r>
      <w:r>
        <w:rPr>
          <w:sz w:val="24"/>
        </w:rPr>
        <w:t>in</w:t>
      </w:r>
      <w:r>
        <w:rPr>
          <w:spacing w:val="-3"/>
          <w:sz w:val="24"/>
        </w:rPr>
        <w:t xml:space="preserve"> </w:t>
      </w:r>
      <w:r>
        <w:rPr>
          <w:sz w:val="24"/>
        </w:rPr>
        <w:t>metered</w:t>
      </w:r>
      <w:r>
        <w:rPr>
          <w:spacing w:val="-5"/>
          <w:sz w:val="24"/>
        </w:rPr>
        <w:t xml:space="preserve"> </w:t>
      </w:r>
      <w:r>
        <w:rPr>
          <w:sz w:val="24"/>
        </w:rPr>
        <w:t>parking</w:t>
      </w:r>
      <w:r>
        <w:rPr>
          <w:spacing w:val="-2"/>
          <w:sz w:val="24"/>
        </w:rPr>
        <w:t xml:space="preserve"> </w:t>
      </w:r>
      <w:r>
        <w:rPr>
          <w:sz w:val="24"/>
        </w:rPr>
        <w:t>spaces.</w:t>
      </w:r>
      <w:r>
        <w:rPr>
          <w:spacing w:val="-5"/>
          <w:sz w:val="24"/>
        </w:rPr>
        <w:t xml:space="preserve"> </w:t>
      </w:r>
      <w:r>
        <w:rPr>
          <w:sz w:val="24"/>
        </w:rPr>
        <w:t>Parking</w:t>
      </w:r>
      <w:r>
        <w:rPr>
          <w:spacing w:val="-5"/>
          <w:sz w:val="24"/>
        </w:rPr>
        <w:t xml:space="preserve"> </w:t>
      </w:r>
      <w:r>
        <w:rPr>
          <w:sz w:val="24"/>
        </w:rPr>
        <w:t>enforcement</w:t>
      </w:r>
      <w:r>
        <w:rPr>
          <w:spacing w:val="-2"/>
          <w:sz w:val="24"/>
        </w:rPr>
        <w:t xml:space="preserve"> </w:t>
      </w:r>
      <w:r>
        <w:rPr>
          <w:sz w:val="24"/>
        </w:rPr>
        <w:t>agencies</w:t>
      </w:r>
      <w:r>
        <w:rPr>
          <w:spacing w:val="-3"/>
          <w:sz w:val="24"/>
        </w:rPr>
        <w:t xml:space="preserve"> </w:t>
      </w:r>
      <w:r>
        <w:rPr>
          <w:sz w:val="24"/>
        </w:rPr>
        <w:t>agreed</w:t>
      </w:r>
      <w:r>
        <w:rPr>
          <w:spacing w:val="-5"/>
          <w:sz w:val="24"/>
        </w:rPr>
        <w:t xml:space="preserve"> </w:t>
      </w:r>
      <w:r>
        <w:rPr>
          <w:sz w:val="24"/>
        </w:rPr>
        <w:t>to</w:t>
      </w:r>
      <w:r>
        <w:rPr>
          <w:spacing w:val="-2"/>
          <w:sz w:val="24"/>
        </w:rPr>
        <w:t xml:space="preserve"> </w:t>
      </w:r>
      <w:r>
        <w:rPr>
          <w:sz w:val="24"/>
        </w:rPr>
        <w:t>issue the</w:t>
      </w:r>
      <w:r>
        <w:rPr>
          <w:spacing w:val="-1"/>
          <w:sz w:val="24"/>
        </w:rPr>
        <w:t xml:space="preserve"> </w:t>
      </w:r>
      <w:r>
        <w:rPr>
          <w:sz w:val="24"/>
        </w:rPr>
        <w:t>flyer</w:t>
      </w:r>
      <w:r>
        <w:rPr>
          <w:spacing w:val="-4"/>
          <w:sz w:val="24"/>
        </w:rPr>
        <w:t xml:space="preserve"> </w:t>
      </w:r>
      <w:r>
        <w:rPr>
          <w:sz w:val="24"/>
        </w:rPr>
        <w:t>in</w:t>
      </w:r>
      <w:r>
        <w:rPr>
          <w:spacing w:val="-3"/>
          <w:sz w:val="24"/>
        </w:rPr>
        <w:t xml:space="preserve"> </w:t>
      </w:r>
      <w:r>
        <w:rPr>
          <w:sz w:val="24"/>
        </w:rPr>
        <w:t>lieu of citations until August 15, 2021.</w:t>
      </w:r>
    </w:p>
    <w:p w14:paraId="6E4D40EA" w14:textId="77777777" w:rsidR="00EB224E" w:rsidRDefault="00EB224E">
      <w:pPr>
        <w:spacing w:line="256" w:lineRule="auto"/>
        <w:jc w:val="both"/>
        <w:rPr>
          <w:sz w:val="24"/>
        </w:rPr>
        <w:sectPr w:rsidR="00EB224E">
          <w:pgSz w:w="12240" w:h="15840"/>
          <w:pgMar w:top="420" w:right="380" w:bottom="540" w:left="600" w:header="0" w:footer="341" w:gutter="0"/>
          <w:cols w:space="720"/>
        </w:sectPr>
      </w:pPr>
    </w:p>
    <w:p w14:paraId="24C040F4" w14:textId="77777777" w:rsidR="00EB224E" w:rsidRDefault="0046772D">
      <w:pPr>
        <w:pStyle w:val="BodyText"/>
        <w:rPr>
          <w:sz w:val="20"/>
        </w:rPr>
      </w:pPr>
      <w:r>
        <w:pict w14:anchorId="4513BCB0">
          <v:group id="docshapegroup158" o:spid="_x0000_s1028" style="position:absolute;margin-left:41.25pt;margin-top:36pt;width:528.9pt;height:705.8pt;z-index:-16084992;mso-position-horizontal-relative:page;mso-position-vertical-relative:page" coordorigin="825,720" coordsize="10578,14116">
            <v:shape id="docshape159" o:spid="_x0000_s1030" type="#_x0000_t75" style="position:absolute;left:1005;top:900;width:10218;height:13756">
              <v:imagedata r:id="rId36" o:title=""/>
            </v:shape>
            <v:rect id="docshape160" o:spid="_x0000_s1029" style="position:absolute;left:915;top:810;width:10398;height:13936" filled="f" strokecolor="#538235" strokeweight="9pt"/>
            <w10:wrap anchorx="page" anchory="page"/>
          </v:group>
        </w:pict>
      </w:r>
    </w:p>
    <w:p w14:paraId="7E889280" w14:textId="77777777" w:rsidR="00EB224E" w:rsidRDefault="00EB224E">
      <w:pPr>
        <w:pStyle w:val="BodyText"/>
        <w:rPr>
          <w:sz w:val="20"/>
        </w:rPr>
      </w:pPr>
    </w:p>
    <w:p w14:paraId="58692BBD" w14:textId="77777777" w:rsidR="00EB224E" w:rsidRDefault="00EB224E">
      <w:pPr>
        <w:pStyle w:val="BodyText"/>
        <w:rPr>
          <w:sz w:val="20"/>
        </w:rPr>
      </w:pPr>
    </w:p>
    <w:p w14:paraId="55BFD996" w14:textId="77777777" w:rsidR="00EB224E" w:rsidRDefault="00EB224E">
      <w:pPr>
        <w:pStyle w:val="BodyText"/>
        <w:rPr>
          <w:sz w:val="20"/>
        </w:rPr>
      </w:pPr>
    </w:p>
    <w:p w14:paraId="3C0B26DC" w14:textId="77777777" w:rsidR="00EB224E" w:rsidRDefault="00EB224E">
      <w:pPr>
        <w:pStyle w:val="BodyText"/>
        <w:rPr>
          <w:sz w:val="20"/>
        </w:rPr>
      </w:pPr>
    </w:p>
    <w:p w14:paraId="12DE97D2" w14:textId="77777777" w:rsidR="00EB224E" w:rsidRDefault="00EB224E">
      <w:pPr>
        <w:pStyle w:val="BodyText"/>
        <w:rPr>
          <w:sz w:val="20"/>
        </w:rPr>
      </w:pPr>
    </w:p>
    <w:p w14:paraId="00731B39" w14:textId="77777777" w:rsidR="00EB224E" w:rsidRDefault="00EB224E">
      <w:pPr>
        <w:pStyle w:val="BodyText"/>
        <w:rPr>
          <w:sz w:val="20"/>
        </w:rPr>
      </w:pPr>
    </w:p>
    <w:p w14:paraId="5AE81B91" w14:textId="77777777" w:rsidR="00EB224E" w:rsidRDefault="00EB224E">
      <w:pPr>
        <w:pStyle w:val="BodyText"/>
        <w:rPr>
          <w:sz w:val="20"/>
        </w:rPr>
      </w:pPr>
    </w:p>
    <w:p w14:paraId="15767CEB" w14:textId="77777777" w:rsidR="00EB224E" w:rsidRDefault="00EB224E">
      <w:pPr>
        <w:pStyle w:val="BodyText"/>
        <w:rPr>
          <w:sz w:val="20"/>
        </w:rPr>
      </w:pPr>
    </w:p>
    <w:p w14:paraId="7DA3103E" w14:textId="77777777" w:rsidR="00EB224E" w:rsidRDefault="00EB224E">
      <w:pPr>
        <w:pStyle w:val="BodyText"/>
        <w:rPr>
          <w:sz w:val="20"/>
        </w:rPr>
      </w:pPr>
    </w:p>
    <w:p w14:paraId="73B328A9" w14:textId="77777777" w:rsidR="00EB224E" w:rsidRDefault="00EB224E">
      <w:pPr>
        <w:pStyle w:val="BodyText"/>
        <w:rPr>
          <w:sz w:val="20"/>
        </w:rPr>
      </w:pPr>
    </w:p>
    <w:p w14:paraId="3B2BCB43" w14:textId="77777777" w:rsidR="00EB224E" w:rsidRDefault="00EB224E">
      <w:pPr>
        <w:pStyle w:val="BodyText"/>
        <w:rPr>
          <w:sz w:val="20"/>
        </w:rPr>
      </w:pPr>
    </w:p>
    <w:p w14:paraId="1A21AA86" w14:textId="77777777" w:rsidR="00EB224E" w:rsidRDefault="00EB224E">
      <w:pPr>
        <w:pStyle w:val="BodyText"/>
        <w:rPr>
          <w:sz w:val="20"/>
        </w:rPr>
      </w:pPr>
    </w:p>
    <w:p w14:paraId="1897A0B6" w14:textId="77777777" w:rsidR="00EB224E" w:rsidRDefault="00EB224E">
      <w:pPr>
        <w:pStyle w:val="BodyText"/>
        <w:rPr>
          <w:sz w:val="20"/>
        </w:rPr>
      </w:pPr>
    </w:p>
    <w:p w14:paraId="0BFD2B48" w14:textId="77777777" w:rsidR="00EB224E" w:rsidRDefault="00EB224E">
      <w:pPr>
        <w:pStyle w:val="BodyText"/>
        <w:rPr>
          <w:sz w:val="20"/>
        </w:rPr>
      </w:pPr>
    </w:p>
    <w:p w14:paraId="0A720F60" w14:textId="77777777" w:rsidR="00EB224E" w:rsidRDefault="00EB224E">
      <w:pPr>
        <w:pStyle w:val="BodyText"/>
        <w:rPr>
          <w:sz w:val="20"/>
        </w:rPr>
      </w:pPr>
    </w:p>
    <w:p w14:paraId="54C47B6A" w14:textId="77777777" w:rsidR="00EB224E" w:rsidRDefault="00EB224E">
      <w:pPr>
        <w:pStyle w:val="BodyText"/>
        <w:rPr>
          <w:sz w:val="20"/>
        </w:rPr>
      </w:pPr>
    </w:p>
    <w:p w14:paraId="10BF6B6D" w14:textId="77777777" w:rsidR="00EB224E" w:rsidRDefault="00EB224E">
      <w:pPr>
        <w:pStyle w:val="BodyText"/>
        <w:rPr>
          <w:sz w:val="20"/>
        </w:rPr>
      </w:pPr>
    </w:p>
    <w:p w14:paraId="1A88E6E1" w14:textId="77777777" w:rsidR="00EB224E" w:rsidRDefault="00EB224E">
      <w:pPr>
        <w:pStyle w:val="BodyText"/>
        <w:rPr>
          <w:sz w:val="20"/>
        </w:rPr>
      </w:pPr>
    </w:p>
    <w:p w14:paraId="110DF4A6" w14:textId="77777777" w:rsidR="00EB224E" w:rsidRDefault="00EB224E">
      <w:pPr>
        <w:pStyle w:val="BodyText"/>
        <w:rPr>
          <w:sz w:val="20"/>
        </w:rPr>
      </w:pPr>
    </w:p>
    <w:p w14:paraId="5F6F2C8A" w14:textId="77777777" w:rsidR="00EB224E" w:rsidRDefault="00EB224E">
      <w:pPr>
        <w:pStyle w:val="BodyText"/>
        <w:rPr>
          <w:sz w:val="20"/>
        </w:rPr>
      </w:pPr>
    </w:p>
    <w:p w14:paraId="470C98BA" w14:textId="77777777" w:rsidR="00EB224E" w:rsidRDefault="00EB224E">
      <w:pPr>
        <w:pStyle w:val="BodyText"/>
        <w:rPr>
          <w:sz w:val="20"/>
        </w:rPr>
      </w:pPr>
    </w:p>
    <w:p w14:paraId="494BF54E" w14:textId="77777777" w:rsidR="00EB224E" w:rsidRDefault="00EB224E">
      <w:pPr>
        <w:pStyle w:val="BodyText"/>
        <w:rPr>
          <w:sz w:val="20"/>
        </w:rPr>
      </w:pPr>
    </w:p>
    <w:p w14:paraId="020E9418" w14:textId="77777777" w:rsidR="00EB224E" w:rsidRDefault="00EB224E">
      <w:pPr>
        <w:pStyle w:val="BodyText"/>
        <w:rPr>
          <w:sz w:val="20"/>
        </w:rPr>
      </w:pPr>
    </w:p>
    <w:p w14:paraId="04541FA2" w14:textId="77777777" w:rsidR="00EB224E" w:rsidRDefault="00EB224E">
      <w:pPr>
        <w:pStyle w:val="BodyText"/>
        <w:rPr>
          <w:sz w:val="20"/>
        </w:rPr>
      </w:pPr>
    </w:p>
    <w:p w14:paraId="2A4E4533" w14:textId="77777777" w:rsidR="00EB224E" w:rsidRDefault="00EB224E">
      <w:pPr>
        <w:pStyle w:val="BodyText"/>
        <w:rPr>
          <w:sz w:val="20"/>
        </w:rPr>
      </w:pPr>
    </w:p>
    <w:p w14:paraId="17C17A9B" w14:textId="77777777" w:rsidR="00EB224E" w:rsidRDefault="00EB224E">
      <w:pPr>
        <w:pStyle w:val="BodyText"/>
        <w:rPr>
          <w:sz w:val="20"/>
        </w:rPr>
      </w:pPr>
    </w:p>
    <w:p w14:paraId="748942AB" w14:textId="77777777" w:rsidR="00EB224E" w:rsidRDefault="00EB224E">
      <w:pPr>
        <w:pStyle w:val="BodyText"/>
        <w:rPr>
          <w:sz w:val="20"/>
        </w:rPr>
      </w:pPr>
    </w:p>
    <w:p w14:paraId="50CF7EB6" w14:textId="77777777" w:rsidR="00EB224E" w:rsidRDefault="00EB224E">
      <w:pPr>
        <w:pStyle w:val="BodyText"/>
        <w:rPr>
          <w:sz w:val="20"/>
        </w:rPr>
      </w:pPr>
    </w:p>
    <w:p w14:paraId="433CF398" w14:textId="77777777" w:rsidR="00EB224E" w:rsidRDefault="00EB224E">
      <w:pPr>
        <w:pStyle w:val="BodyText"/>
        <w:rPr>
          <w:sz w:val="20"/>
        </w:rPr>
      </w:pPr>
    </w:p>
    <w:p w14:paraId="1459E224" w14:textId="77777777" w:rsidR="00EB224E" w:rsidRDefault="00EB224E">
      <w:pPr>
        <w:pStyle w:val="BodyText"/>
        <w:rPr>
          <w:sz w:val="20"/>
        </w:rPr>
      </w:pPr>
    </w:p>
    <w:p w14:paraId="57454356" w14:textId="77777777" w:rsidR="00EB224E" w:rsidRDefault="00EB224E">
      <w:pPr>
        <w:pStyle w:val="BodyText"/>
        <w:rPr>
          <w:sz w:val="20"/>
        </w:rPr>
      </w:pPr>
    </w:p>
    <w:p w14:paraId="1735264B" w14:textId="77777777" w:rsidR="00EB224E" w:rsidRDefault="00EB224E">
      <w:pPr>
        <w:pStyle w:val="BodyText"/>
        <w:spacing w:before="1"/>
        <w:rPr>
          <w:sz w:val="20"/>
        </w:rPr>
      </w:pPr>
    </w:p>
    <w:p w14:paraId="6D0ABBDF" w14:textId="77777777" w:rsidR="00EB224E" w:rsidRDefault="00E31089">
      <w:pPr>
        <w:spacing w:before="92"/>
        <w:ind w:left="2604" w:right="2793"/>
        <w:jc w:val="center"/>
        <w:rPr>
          <w:sz w:val="28"/>
        </w:rPr>
      </w:pPr>
      <w:r>
        <w:rPr>
          <w:sz w:val="28"/>
        </w:rPr>
        <w:t>Disability</w:t>
      </w:r>
      <w:r>
        <w:rPr>
          <w:spacing w:val="-9"/>
          <w:sz w:val="28"/>
        </w:rPr>
        <w:t xml:space="preserve"> </w:t>
      </w:r>
      <w:r>
        <w:rPr>
          <w:sz w:val="28"/>
        </w:rPr>
        <w:t>and</w:t>
      </w:r>
      <w:r>
        <w:rPr>
          <w:spacing w:val="-10"/>
          <w:sz w:val="28"/>
        </w:rPr>
        <w:t xml:space="preserve"> </w:t>
      </w:r>
      <w:r>
        <w:rPr>
          <w:sz w:val="28"/>
        </w:rPr>
        <w:t>Communication</w:t>
      </w:r>
      <w:r>
        <w:rPr>
          <w:spacing w:val="-10"/>
          <w:sz w:val="28"/>
        </w:rPr>
        <w:t xml:space="preserve"> </w:t>
      </w:r>
      <w:r>
        <w:rPr>
          <w:sz w:val="28"/>
        </w:rPr>
        <w:t>Access</w:t>
      </w:r>
      <w:r>
        <w:rPr>
          <w:spacing w:val="-10"/>
          <w:sz w:val="28"/>
        </w:rPr>
        <w:t xml:space="preserve"> </w:t>
      </w:r>
      <w:r>
        <w:rPr>
          <w:sz w:val="28"/>
        </w:rPr>
        <w:t>Board 1010 Richards Street, Room 118</w:t>
      </w:r>
    </w:p>
    <w:p w14:paraId="4FD655CB" w14:textId="77777777" w:rsidR="00EB224E" w:rsidRDefault="00E31089">
      <w:pPr>
        <w:spacing w:line="321" w:lineRule="exact"/>
        <w:ind w:left="2604" w:right="2791"/>
        <w:jc w:val="center"/>
        <w:rPr>
          <w:sz w:val="28"/>
        </w:rPr>
      </w:pPr>
      <w:r>
        <w:rPr>
          <w:sz w:val="28"/>
        </w:rPr>
        <w:t>Honolulu,</w:t>
      </w:r>
      <w:r>
        <w:rPr>
          <w:spacing w:val="-7"/>
          <w:sz w:val="28"/>
        </w:rPr>
        <w:t xml:space="preserve"> </w:t>
      </w:r>
      <w:r>
        <w:rPr>
          <w:sz w:val="28"/>
        </w:rPr>
        <w:t>HI</w:t>
      </w:r>
      <w:r>
        <w:rPr>
          <w:spacing w:val="-6"/>
          <w:sz w:val="28"/>
        </w:rPr>
        <w:t xml:space="preserve"> </w:t>
      </w:r>
      <w:r>
        <w:rPr>
          <w:spacing w:val="-2"/>
          <w:sz w:val="28"/>
        </w:rPr>
        <w:t>96813</w:t>
      </w:r>
    </w:p>
    <w:p w14:paraId="6CA62948" w14:textId="77777777" w:rsidR="00EB224E" w:rsidRDefault="00E31089">
      <w:pPr>
        <w:spacing w:line="322" w:lineRule="exact"/>
        <w:ind w:left="2604" w:right="2790"/>
        <w:jc w:val="center"/>
        <w:rPr>
          <w:sz w:val="28"/>
        </w:rPr>
      </w:pPr>
      <w:r>
        <w:rPr>
          <w:sz w:val="28"/>
        </w:rPr>
        <w:t>Phone:</w:t>
      </w:r>
      <w:r>
        <w:rPr>
          <w:spacing w:val="-3"/>
          <w:sz w:val="28"/>
        </w:rPr>
        <w:t xml:space="preserve"> </w:t>
      </w:r>
      <w:r>
        <w:rPr>
          <w:sz w:val="28"/>
        </w:rPr>
        <w:t>(808)</w:t>
      </w:r>
      <w:r>
        <w:rPr>
          <w:spacing w:val="-3"/>
          <w:sz w:val="28"/>
        </w:rPr>
        <w:t xml:space="preserve"> </w:t>
      </w:r>
      <w:r>
        <w:rPr>
          <w:sz w:val="28"/>
        </w:rPr>
        <w:t>586-</w:t>
      </w:r>
      <w:r>
        <w:rPr>
          <w:spacing w:val="-4"/>
          <w:sz w:val="28"/>
        </w:rPr>
        <w:t>8121</w:t>
      </w:r>
    </w:p>
    <w:p w14:paraId="3D8A9582" w14:textId="77777777" w:rsidR="00EB224E" w:rsidRDefault="00E31089">
      <w:pPr>
        <w:ind w:left="2604" w:right="2790"/>
        <w:jc w:val="center"/>
        <w:rPr>
          <w:sz w:val="28"/>
        </w:rPr>
      </w:pPr>
      <w:r>
        <w:rPr>
          <w:sz w:val="28"/>
        </w:rPr>
        <w:t>FAX:</w:t>
      </w:r>
      <w:r>
        <w:rPr>
          <w:spacing w:val="-3"/>
          <w:sz w:val="28"/>
        </w:rPr>
        <w:t xml:space="preserve"> </w:t>
      </w:r>
      <w:r>
        <w:rPr>
          <w:sz w:val="28"/>
        </w:rPr>
        <w:t>(808)</w:t>
      </w:r>
      <w:r>
        <w:rPr>
          <w:spacing w:val="-4"/>
          <w:sz w:val="28"/>
        </w:rPr>
        <w:t xml:space="preserve"> </w:t>
      </w:r>
      <w:r>
        <w:rPr>
          <w:sz w:val="28"/>
        </w:rPr>
        <w:t>586-</w:t>
      </w:r>
      <w:r>
        <w:rPr>
          <w:spacing w:val="-4"/>
          <w:sz w:val="28"/>
        </w:rPr>
        <w:t>8129</w:t>
      </w:r>
    </w:p>
    <w:p w14:paraId="08967ADD" w14:textId="77777777" w:rsidR="00EB224E" w:rsidRDefault="00E31089">
      <w:pPr>
        <w:spacing w:before="2"/>
        <w:ind w:left="3176" w:right="3365" w:firstLine="2"/>
        <w:jc w:val="center"/>
        <w:rPr>
          <w:sz w:val="28"/>
        </w:rPr>
      </w:pPr>
      <w:r>
        <w:rPr>
          <w:sz w:val="28"/>
        </w:rPr>
        <w:t xml:space="preserve">Email: </w:t>
      </w:r>
      <w:hyperlink r:id="rId37">
        <w:r>
          <w:rPr>
            <w:sz w:val="28"/>
          </w:rPr>
          <w:t>dcab@doh.hawaii.gov</w:t>
        </w:r>
      </w:hyperlink>
      <w:r>
        <w:rPr>
          <w:sz w:val="28"/>
        </w:rPr>
        <w:t xml:space="preserve"> Website:</w:t>
      </w:r>
      <w:r>
        <w:rPr>
          <w:spacing w:val="-20"/>
          <w:sz w:val="28"/>
        </w:rPr>
        <w:t xml:space="preserve"> </w:t>
      </w:r>
      <w:hyperlink r:id="rId38">
        <w:r>
          <w:rPr>
            <w:sz w:val="28"/>
          </w:rPr>
          <w:t>http://health.hawaii.gov/dcab</w:t>
        </w:r>
      </w:hyperlink>
    </w:p>
    <w:p w14:paraId="0FF43393" w14:textId="77777777" w:rsidR="00EB224E" w:rsidRDefault="00EB224E">
      <w:pPr>
        <w:pStyle w:val="BodyText"/>
        <w:rPr>
          <w:sz w:val="30"/>
        </w:rPr>
      </w:pPr>
    </w:p>
    <w:p w14:paraId="266B463A" w14:textId="77777777" w:rsidR="00EB224E" w:rsidRDefault="00EB224E">
      <w:pPr>
        <w:pStyle w:val="BodyText"/>
        <w:rPr>
          <w:sz w:val="30"/>
        </w:rPr>
      </w:pPr>
    </w:p>
    <w:p w14:paraId="7C71DEE8" w14:textId="77777777" w:rsidR="00EB224E" w:rsidRDefault="00EB224E">
      <w:pPr>
        <w:pStyle w:val="BodyText"/>
        <w:rPr>
          <w:sz w:val="30"/>
        </w:rPr>
      </w:pPr>
    </w:p>
    <w:p w14:paraId="37816131" w14:textId="77777777" w:rsidR="00EB224E" w:rsidRDefault="00EB224E">
      <w:pPr>
        <w:pStyle w:val="BodyText"/>
        <w:rPr>
          <w:sz w:val="30"/>
        </w:rPr>
      </w:pPr>
    </w:p>
    <w:p w14:paraId="797A78D4" w14:textId="77777777" w:rsidR="00EB224E" w:rsidRDefault="00EB224E">
      <w:pPr>
        <w:pStyle w:val="BodyText"/>
        <w:rPr>
          <w:sz w:val="30"/>
        </w:rPr>
      </w:pPr>
    </w:p>
    <w:p w14:paraId="784BDCB3" w14:textId="35E0E10E" w:rsidR="00EB224E" w:rsidRDefault="0046772D" w:rsidP="00D77FD8">
      <w:pPr>
        <w:spacing w:before="209"/>
        <w:ind w:left="1277" w:right="1464" w:hanging="4"/>
        <w:jc w:val="center"/>
        <w:rPr>
          <w:sz w:val="25"/>
        </w:rPr>
      </w:pPr>
      <w:r>
        <w:pict w14:anchorId="213A7F1C">
          <v:shape id="docshape161" o:spid="_x0000_s1027" type="#_x0000_t202" style="position:absolute;left:0;text-align:left;margin-left:302.7pt;margin-top:145.85pt;width:6.7pt;height:13.45pt;z-index:-16085504;mso-position-horizontal-relative:page" filled="f" stroked="f">
            <v:textbox inset="0,0,0,0">
              <w:txbxContent>
                <w:p w14:paraId="347D8AD6" w14:textId="77777777" w:rsidR="00EB224E" w:rsidRDefault="00E31089">
                  <w:pPr>
                    <w:pStyle w:val="BodyText"/>
                    <w:spacing w:line="268" w:lineRule="exact"/>
                  </w:pPr>
                  <w:r>
                    <w:rPr>
                      <w:w w:val="99"/>
                    </w:rPr>
                    <w:t>8</w:t>
                  </w:r>
                </w:p>
              </w:txbxContent>
            </v:textbox>
            <w10:wrap anchorx="page"/>
          </v:shape>
        </w:pict>
      </w:r>
      <w:r w:rsidR="00E31089">
        <w:rPr>
          <w:b/>
          <w:sz w:val="25"/>
        </w:rPr>
        <w:t xml:space="preserve">NONDISCRIMINATION STATEMENT: </w:t>
      </w:r>
      <w:r w:rsidR="00E31089">
        <w:rPr>
          <w:sz w:val="25"/>
        </w:rPr>
        <w:t xml:space="preserve">We provide access to our activities without regard to race, color, national origin (including language), age, sex, religion, or disability. If you have a concern, </w:t>
      </w:r>
      <w:proofErr w:type="gramStart"/>
      <w:r w:rsidR="00E31089">
        <w:rPr>
          <w:sz w:val="25"/>
        </w:rPr>
        <w:t>write</w:t>
      </w:r>
      <w:proofErr w:type="gramEnd"/>
      <w:r w:rsidR="00E31089">
        <w:rPr>
          <w:sz w:val="25"/>
        </w:rPr>
        <w:t xml:space="preserve"> or call the Disability and Communication</w:t>
      </w:r>
      <w:r w:rsidR="00E31089">
        <w:rPr>
          <w:spacing w:val="-4"/>
          <w:sz w:val="25"/>
        </w:rPr>
        <w:t xml:space="preserve"> </w:t>
      </w:r>
      <w:r w:rsidR="00E31089">
        <w:rPr>
          <w:sz w:val="25"/>
        </w:rPr>
        <w:t>Access</w:t>
      </w:r>
      <w:r w:rsidR="00E31089">
        <w:rPr>
          <w:spacing w:val="-5"/>
          <w:sz w:val="25"/>
        </w:rPr>
        <w:t xml:space="preserve"> </w:t>
      </w:r>
      <w:r w:rsidR="00E31089">
        <w:rPr>
          <w:sz w:val="25"/>
        </w:rPr>
        <w:t>Board</w:t>
      </w:r>
      <w:r w:rsidR="00E31089">
        <w:rPr>
          <w:spacing w:val="-5"/>
          <w:sz w:val="25"/>
        </w:rPr>
        <w:t xml:space="preserve"> </w:t>
      </w:r>
      <w:r w:rsidR="00E31089">
        <w:rPr>
          <w:sz w:val="25"/>
        </w:rPr>
        <w:t>or</w:t>
      </w:r>
      <w:r w:rsidR="00E31089">
        <w:rPr>
          <w:spacing w:val="-4"/>
          <w:sz w:val="25"/>
        </w:rPr>
        <w:t xml:space="preserve"> </w:t>
      </w:r>
      <w:r w:rsidR="00E31089">
        <w:rPr>
          <w:sz w:val="25"/>
        </w:rPr>
        <w:t>the</w:t>
      </w:r>
      <w:r w:rsidR="00E31089">
        <w:rPr>
          <w:spacing w:val="-5"/>
          <w:sz w:val="25"/>
        </w:rPr>
        <w:t xml:space="preserve"> </w:t>
      </w:r>
      <w:r w:rsidR="00E31089">
        <w:rPr>
          <w:sz w:val="25"/>
        </w:rPr>
        <w:t>Department</w:t>
      </w:r>
      <w:r w:rsidR="00E31089">
        <w:rPr>
          <w:spacing w:val="-4"/>
          <w:sz w:val="25"/>
        </w:rPr>
        <w:t xml:space="preserve"> </w:t>
      </w:r>
      <w:r w:rsidR="00E31089">
        <w:rPr>
          <w:sz w:val="25"/>
        </w:rPr>
        <w:t>of</w:t>
      </w:r>
      <w:r w:rsidR="00E31089">
        <w:rPr>
          <w:spacing w:val="-4"/>
          <w:sz w:val="25"/>
        </w:rPr>
        <w:t xml:space="preserve"> </w:t>
      </w:r>
      <w:r w:rsidR="00E31089">
        <w:rPr>
          <w:sz w:val="25"/>
        </w:rPr>
        <w:t>Health</w:t>
      </w:r>
      <w:r w:rsidR="00E31089">
        <w:rPr>
          <w:spacing w:val="-5"/>
          <w:sz w:val="25"/>
        </w:rPr>
        <w:t xml:space="preserve"> </w:t>
      </w:r>
      <w:r w:rsidR="00E31089">
        <w:rPr>
          <w:sz w:val="25"/>
        </w:rPr>
        <w:t>Affirmative</w:t>
      </w:r>
      <w:r w:rsidR="00E31089">
        <w:rPr>
          <w:spacing w:val="-4"/>
          <w:sz w:val="25"/>
        </w:rPr>
        <w:t xml:space="preserve"> </w:t>
      </w:r>
      <w:r w:rsidR="00E31089">
        <w:rPr>
          <w:sz w:val="25"/>
        </w:rPr>
        <w:t>Action Officer</w:t>
      </w:r>
      <w:r w:rsidR="00E31089">
        <w:rPr>
          <w:spacing w:val="-2"/>
          <w:sz w:val="25"/>
        </w:rPr>
        <w:t xml:space="preserve"> </w:t>
      </w:r>
      <w:r w:rsidR="00E31089">
        <w:rPr>
          <w:sz w:val="25"/>
        </w:rPr>
        <w:t>at</w:t>
      </w:r>
      <w:r w:rsidR="00E31089">
        <w:rPr>
          <w:spacing w:val="-2"/>
          <w:sz w:val="25"/>
        </w:rPr>
        <w:t xml:space="preserve"> </w:t>
      </w:r>
      <w:r w:rsidR="00E31089">
        <w:rPr>
          <w:sz w:val="25"/>
        </w:rPr>
        <w:t>P.O.</w:t>
      </w:r>
      <w:r w:rsidR="00E31089">
        <w:rPr>
          <w:spacing w:val="-3"/>
          <w:sz w:val="25"/>
        </w:rPr>
        <w:t xml:space="preserve"> </w:t>
      </w:r>
      <w:r w:rsidR="00E31089">
        <w:rPr>
          <w:sz w:val="25"/>
        </w:rPr>
        <w:t>Box</w:t>
      </w:r>
      <w:r w:rsidR="00E31089">
        <w:rPr>
          <w:spacing w:val="-3"/>
          <w:sz w:val="25"/>
        </w:rPr>
        <w:t xml:space="preserve"> </w:t>
      </w:r>
      <w:r w:rsidR="00E31089">
        <w:rPr>
          <w:sz w:val="25"/>
        </w:rPr>
        <w:t>3378,</w:t>
      </w:r>
      <w:r w:rsidR="00E31089">
        <w:rPr>
          <w:spacing w:val="-3"/>
          <w:sz w:val="25"/>
        </w:rPr>
        <w:t xml:space="preserve"> </w:t>
      </w:r>
      <w:r w:rsidR="00E31089">
        <w:rPr>
          <w:sz w:val="25"/>
        </w:rPr>
        <w:t>Honolulu,</w:t>
      </w:r>
      <w:r w:rsidR="00E31089">
        <w:rPr>
          <w:spacing w:val="-3"/>
          <w:sz w:val="25"/>
        </w:rPr>
        <w:t xml:space="preserve"> </w:t>
      </w:r>
      <w:r w:rsidR="00E31089">
        <w:rPr>
          <w:sz w:val="25"/>
        </w:rPr>
        <w:t>HI</w:t>
      </w:r>
      <w:r w:rsidR="00E31089">
        <w:rPr>
          <w:spacing w:val="-3"/>
          <w:sz w:val="25"/>
        </w:rPr>
        <w:t xml:space="preserve"> </w:t>
      </w:r>
      <w:r w:rsidR="00E31089">
        <w:rPr>
          <w:sz w:val="25"/>
        </w:rPr>
        <w:t>96801-3378</w:t>
      </w:r>
      <w:r w:rsidR="00E31089">
        <w:rPr>
          <w:spacing w:val="-2"/>
          <w:sz w:val="25"/>
        </w:rPr>
        <w:t xml:space="preserve"> </w:t>
      </w:r>
      <w:r w:rsidR="00E31089">
        <w:rPr>
          <w:sz w:val="25"/>
        </w:rPr>
        <w:t>or</w:t>
      </w:r>
      <w:r w:rsidR="00E31089">
        <w:rPr>
          <w:spacing w:val="-1"/>
          <w:sz w:val="25"/>
        </w:rPr>
        <w:t xml:space="preserve"> </w:t>
      </w:r>
      <w:r w:rsidR="00E31089">
        <w:rPr>
          <w:sz w:val="25"/>
        </w:rPr>
        <w:t>call</w:t>
      </w:r>
      <w:r w:rsidR="00E31089">
        <w:rPr>
          <w:spacing w:val="-3"/>
          <w:sz w:val="25"/>
        </w:rPr>
        <w:t xml:space="preserve"> </w:t>
      </w:r>
      <w:r w:rsidR="00E31089">
        <w:rPr>
          <w:sz w:val="25"/>
        </w:rPr>
        <w:t>(808)</w:t>
      </w:r>
      <w:r w:rsidR="00E31089">
        <w:rPr>
          <w:spacing w:val="-2"/>
          <w:sz w:val="25"/>
        </w:rPr>
        <w:t xml:space="preserve"> </w:t>
      </w:r>
      <w:r w:rsidR="00E31089">
        <w:rPr>
          <w:sz w:val="25"/>
        </w:rPr>
        <w:t>586-4614</w:t>
      </w:r>
      <w:r w:rsidR="00E31089">
        <w:rPr>
          <w:spacing w:val="-2"/>
          <w:sz w:val="25"/>
        </w:rPr>
        <w:t xml:space="preserve"> </w:t>
      </w:r>
      <w:r w:rsidR="00E31089">
        <w:rPr>
          <w:sz w:val="25"/>
        </w:rPr>
        <w:t>(v) within 180 days of a problem.</w:t>
      </w:r>
    </w:p>
    <w:sectPr w:rsidR="00EB224E">
      <w:footerReference w:type="default" r:id="rId39"/>
      <w:pgSz w:w="12240" w:h="15840"/>
      <w:pgMar w:top="720" w:right="380" w:bottom="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E64D3" w14:textId="77777777" w:rsidR="00A5294F" w:rsidRDefault="00E31089">
      <w:r>
        <w:separator/>
      </w:r>
    </w:p>
  </w:endnote>
  <w:endnote w:type="continuationSeparator" w:id="0">
    <w:p w14:paraId="5E3CC1F0" w14:textId="77777777" w:rsidR="00A5294F" w:rsidRDefault="00E3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DD12" w14:textId="77777777" w:rsidR="00EB224E" w:rsidRDefault="0046772D">
    <w:pPr>
      <w:pStyle w:val="BodyText"/>
      <w:spacing w:line="14" w:lineRule="auto"/>
      <w:rPr>
        <w:sz w:val="20"/>
      </w:rPr>
    </w:pPr>
    <w:r>
      <w:pict w14:anchorId="7E9A29FC">
        <v:shapetype id="_x0000_t202" coordsize="21600,21600" o:spt="202" path="m,l,21600r21600,l21600,xe">
          <v:stroke joinstyle="miter"/>
          <v:path gradientshapeok="t" o:connecttype="rect"/>
        </v:shapetype>
        <v:shape id="docshape4" o:spid="_x0000_s2050" type="#_x0000_t202" style="position:absolute;margin-left:299.7pt;margin-top:763.95pt;width:13.7pt;height:15.45pt;z-index:-16096256;mso-position-horizontal-relative:page;mso-position-vertical-relative:page" filled="f" stroked="f">
          <v:textbox inset="0,0,0,0">
            <w:txbxContent>
              <w:p w14:paraId="61873B5F" w14:textId="77777777" w:rsidR="00EB224E" w:rsidRDefault="00E31089">
                <w:pPr>
                  <w:pStyle w:val="BodyText"/>
                  <w:spacing w:before="12"/>
                  <w:ind w:left="60"/>
                </w:pPr>
                <w:r>
                  <w:rPr>
                    <w:w w:val="99"/>
                  </w:rPr>
                  <w:fldChar w:fldCharType="begin"/>
                </w:r>
                <w:r>
                  <w:rPr>
                    <w:w w:val="99"/>
                  </w:rPr>
                  <w:instrText xml:space="preserve"> PAGE </w:instrText>
                </w:r>
                <w:r>
                  <w:rPr>
                    <w:w w:val="99"/>
                  </w:rPr>
                  <w:fldChar w:fldCharType="separate"/>
                </w:r>
                <w:r>
                  <w:rPr>
                    <w:w w:val="99"/>
                  </w:rPr>
                  <w:t>2</w:t>
                </w:r>
                <w:r>
                  <w:rPr>
                    <w:w w:val="99"/>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6E08" w14:textId="77777777" w:rsidR="00EB224E" w:rsidRDefault="00EB224E">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3DE4" w14:textId="77777777" w:rsidR="00EB224E" w:rsidRDefault="0046772D">
    <w:pPr>
      <w:pStyle w:val="BodyText"/>
      <w:spacing w:line="14" w:lineRule="auto"/>
      <w:rPr>
        <w:sz w:val="20"/>
      </w:rPr>
    </w:pPr>
    <w:r>
      <w:pict w14:anchorId="7B49AE5E">
        <v:shapetype id="_x0000_t202" coordsize="21600,21600" o:spt="202" path="m,l,21600r21600,l21600,xe">
          <v:stroke joinstyle="miter"/>
          <v:path gradientshapeok="t" o:connecttype="rect"/>
        </v:shapetype>
        <v:shape id="docshape111" o:spid="_x0000_s2049" type="#_x0000_t202" style="position:absolute;margin-left:299.7pt;margin-top:763.95pt;width:13.7pt;height:15.45pt;z-index:-16095744;mso-position-horizontal-relative:page;mso-position-vertical-relative:page" filled="f" stroked="f">
          <v:textbox inset="0,0,0,0">
            <w:txbxContent>
              <w:p w14:paraId="6CD6E6FB" w14:textId="77777777" w:rsidR="00EB224E" w:rsidRDefault="00E31089">
                <w:pPr>
                  <w:pStyle w:val="BodyText"/>
                  <w:spacing w:before="12"/>
                  <w:ind w:left="60"/>
                </w:pPr>
                <w:r>
                  <w:rPr>
                    <w:w w:val="99"/>
                  </w:rPr>
                  <w:fldChar w:fldCharType="begin"/>
                </w:r>
                <w:r>
                  <w:rPr>
                    <w:w w:val="99"/>
                  </w:rPr>
                  <w:instrText xml:space="preserve"> PAGE </w:instrText>
                </w:r>
                <w:r>
                  <w:rPr>
                    <w:w w:val="99"/>
                  </w:rPr>
                  <w:fldChar w:fldCharType="separate"/>
                </w:r>
                <w:r>
                  <w:rPr>
                    <w:w w:val="99"/>
                  </w:rPr>
                  <w:t>5</w:t>
                </w:r>
                <w:r>
                  <w:rPr>
                    <w:w w:val="99"/>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79DE" w14:textId="77777777" w:rsidR="00EB224E" w:rsidRDefault="00EB224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9B0D9" w14:textId="77777777" w:rsidR="00A5294F" w:rsidRDefault="00E31089">
      <w:r>
        <w:separator/>
      </w:r>
    </w:p>
  </w:footnote>
  <w:footnote w:type="continuationSeparator" w:id="0">
    <w:p w14:paraId="4363B766" w14:textId="77777777" w:rsidR="00A5294F" w:rsidRDefault="00E31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4F2C"/>
    <w:multiLevelType w:val="hybridMultilevel"/>
    <w:tmpl w:val="2BF0FEF6"/>
    <w:lvl w:ilvl="0" w:tplc="B268DA1A">
      <w:numFmt w:val="bullet"/>
      <w:lvlText w:val=""/>
      <w:lvlJc w:val="left"/>
      <w:pPr>
        <w:ind w:left="1020" w:hanging="360"/>
      </w:pPr>
      <w:rPr>
        <w:rFonts w:ascii="Symbol" w:eastAsia="Symbol" w:hAnsi="Symbol" w:cs="Symbol" w:hint="default"/>
        <w:b w:val="0"/>
        <w:bCs w:val="0"/>
        <w:i w:val="0"/>
        <w:iCs w:val="0"/>
        <w:w w:val="100"/>
        <w:sz w:val="24"/>
        <w:szCs w:val="24"/>
        <w:lang w:val="en-US" w:eastAsia="en-US" w:bidi="ar-SA"/>
      </w:rPr>
    </w:lvl>
    <w:lvl w:ilvl="1" w:tplc="D40A2E4C">
      <w:numFmt w:val="bullet"/>
      <w:lvlText w:val="•"/>
      <w:lvlJc w:val="left"/>
      <w:pPr>
        <w:ind w:left="2044" w:hanging="360"/>
      </w:pPr>
      <w:rPr>
        <w:rFonts w:hint="default"/>
        <w:lang w:val="en-US" w:eastAsia="en-US" w:bidi="ar-SA"/>
      </w:rPr>
    </w:lvl>
    <w:lvl w:ilvl="2" w:tplc="7E448A0A">
      <w:numFmt w:val="bullet"/>
      <w:lvlText w:val="•"/>
      <w:lvlJc w:val="left"/>
      <w:pPr>
        <w:ind w:left="3068" w:hanging="360"/>
      </w:pPr>
      <w:rPr>
        <w:rFonts w:hint="default"/>
        <w:lang w:val="en-US" w:eastAsia="en-US" w:bidi="ar-SA"/>
      </w:rPr>
    </w:lvl>
    <w:lvl w:ilvl="3" w:tplc="45C60E9A">
      <w:numFmt w:val="bullet"/>
      <w:lvlText w:val="•"/>
      <w:lvlJc w:val="left"/>
      <w:pPr>
        <w:ind w:left="4092" w:hanging="360"/>
      </w:pPr>
      <w:rPr>
        <w:rFonts w:hint="default"/>
        <w:lang w:val="en-US" w:eastAsia="en-US" w:bidi="ar-SA"/>
      </w:rPr>
    </w:lvl>
    <w:lvl w:ilvl="4" w:tplc="71321C86">
      <w:numFmt w:val="bullet"/>
      <w:lvlText w:val="•"/>
      <w:lvlJc w:val="left"/>
      <w:pPr>
        <w:ind w:left="5116" w:hanging="360"/>
      </w:pPr>
      <w:rPr>
        <w:rFonts w:hint="default"/>
        <w:lang w:val="en-US" w:eastAsia="en-US" w:bidi="ar-SA"/>
      </w:rPr>
    </w:lvl>
    <w:lvl w:ilvl="5" w:tplc="A6BE44AC">
      <w:numFmt w:val="bullet"/>
      <w:lvlText w:val="•"/>
      <w:lvlJc w:val="left"/>
      <w:pPr>
        <w:ind w:left="6140" w:hanging="360"/>
      </w:pPr>
      <w:rPr>
        <w:rFonts w:hint="default"/>
        <w:lang w:val="en-US" w:eastAsia="en-US" w:bidi="ar-SA"/>
      </w:rPr>
    </w:lvl>
    <w:lvl w:ilvl="6" w:tplc="D6680464">
      <w:numFmt w:val="bullet"/>
      <w:lvlText w:val="•"/>
      <w:lvlJc w:val="left"/>
      <w:pPr>
        <w:ind w:left="7164" w:hanging="360"/>
      </w:pPr>
      <w:rPr>
        <w:rFonts w:hint="default"/>
        <w:lang w:val="en-US" w:eastAsia="en-US" w:bidi="ar-SA"/>
      </w:rPr>
    </w:lvl>
    <w:lvl w:ilvl="7" w:tplc="C81218B8">
      <w:numFmt w:val="bullet"/>
      <w:lvlText w:val="•"/>
      <w:lvlJc w:val="left"/>
      <w:pPr>
        <w:ind w:left="8188" w:hanging="360"/>
      </w:pPr>
      <w:rPr>
        <w:rFonts w:hint="default"/>
        <w:lang w:val="en-US" w:eastAsia="en-US" w:bidi="ar-SA"/>
      </w:rPr>
    </w:lvl>
    <w:lvl w:ilvl="8" w:tplc="8DAA54A8">
      <w:numFmt w:val="bullet"/>
      <w:lvlText w:val="•"/>
      <w:lvlJc w:val="left"/>
      <w:pPr>
        <w:ind w:left="9212" w:hanging="360"/>
      </w:pPr>
      <w:rPr>
        <w:rFonts w:hint="default"/>
        <w:lang w:val="en-US" w:eastAsia="en-US" w:bidi="ar-SA"/>
      </w:rPr>
    </w:lvl>
  </w:abstractNum>
  <w:abstractNum w:abstractNumId="1" w15:restartNumberingAfterBreak="0">
    <w:nsid w:val="7A486A79"/>
    <w:multiLevelType w:val="hybridMultilevel"/>
    <w:tmpl w:val="06DC74BE"/>
    <w:lvl w:ilvl="0" w:tplc="0E6A36A8">
      <w:numFmt w:val="bullet"/>
      <w:lvlText w:val=""/>
      <w:lvlJc w:val="left"/>
      <w:pPr>
        <w:ind w:left="480" w:hanging="360"/>
      </w:pPr>
      <w:rPr>
        <w:rFonts w:ascii="Symbol" w:eastAsia="Symbol" w:hAnsi="Symbol" w:cs="Symbol" w:hint="default"/>
        <w:b w:val="0"/>
        <w:bCs w:val="0"/>
        <w:i w:val="0"/>
        <w:iCs w:val="0"/>
        <w:w w:val="100"/>
        <w:sz w:val="24"/>
        <w:szCs w:val="24"/>
        <w:lang w:val="en-US" w:eastAsia="en-US" w:bidi="ar-SA"/>
      </w:rPr>
    </w:lvl>
    <w:lvl w:ilvl="1" w:tplc="42984346">
      <w:numFmt w:val="bullet"/>
      <w:lvlText w:val="•"/>
      <w:lvlJc w:val="left"/>
      <w:pPr>
        <w:ind w:left="1558" w:hanging="360"/>
      </w:pPr>
      <w:rPr>
        <w:rFonts w:hint="default"/>
        <w:lang w:val="en-US" w:eastAsia="en-US" w:bidi="ar-SA"/>
      </w:rPr>
    </w:lvl>
    <w:lvl w:ilvl="2" w:tplc="33EA157C">
      <w:numFmt w:val="bullet"/>
      <w:lvlText w:val="•"/>
      <w:lvlJc w:val="left"/>
      <w:pPr>
        <w:ind w:left="2636" w:hanging="360"/>
      </w:pPr>
      <w:rPr>
        <w:rFonts w:hint="default"/>
        <w:lang w:val="en-US" w:eastAsia="en-US" w:bidi="ar-SA"/>
      </w:rPr>
    </w:lvl>
    <w:lvl w:ilvl="3" w:tplc="B1F484D8">
      <w:numFmt w:val="bullet"/>
      <w:lvlText w:val="•"/>
      <w:lvlJc w:val="left"/>
      <w:pPr>
        <w:ind w:left="3714" w:hanging="360"/>
      </w:pPr>
      <w:rPr>
        <w:rFonts w:hint="default"/>
        <w:lang w:val="en-US" w:eastAsia="en-US" w:bidi="ar-SA"/>
      </w:rPr>
    </w:lvl>
    <w:lvl w:ilvl="4" w:tplc="B2CA8982">
      <w:numFmt w:val="bullet"/>
      <w:lvlText w:val="•"/>
      <w:lvlJc w:val="left"/>
      <w:pPr>
        <w:ind w:left="4792" w:hanging="360"/>
      </w:pPr>
      <w:rPr>
        <w:rFonts w:hint="default"/>
        <w:lang w:val="en-US" w:eastAsia="en-US" w:bidi="ar-SA"/>
      </w:rPr>
    </w:lvl>
    <w:lvl w:ilvl="5" w:tplc="C97C3F52">
      <w:numFmt w:val="bullet"/>
      <w:lvlText w:val="•"/>
      <w:lvlJc w:val="left"/>
      <w:pPr>
        <w:ind w:left="5870" w:hanging="360"/>
      </w:pPr>
      <w:rPr>
        <w:rFonts w:hint="default"/>
        <w:lang w:val="en-US" w:eastAsia="en-US" w:bidi="ar-SA"/>
      </w:rPr>
    </w:lvl>
    <w:lvl w:ilvl="6" w:tplc="7F1AAD00">
      <w:numFmt w:val="bullet"/>
      <w:lvlText w:val="•"/>
      <w:lvlJc w:val="left"/>
      <w:pPr>
        <w:ind w:left="6948" w:hanging="360"/>
      </w:pPr>
      <w:rPr>
        <w:rFonts w:hint="default"/>
        <w:lang w:val="en-US" w:eastAsia="en-US" w:bidi="ar-SA"/>
      </w:rPr>
    </w:lvl>
    <w:lvl w:ilvl="7" w:tplc="6058828E">
      <w:numFmt w:val="bullet"/>
      <w:lvlText w:val="•"/>
      <w:lvlJc w:val="left"/>
      <w:pPr>
        <w:ind w:left="8026" w:hanging="360"/>
      </w:pPr>
      <w:rPr>
        <w:rFonts w:hint="default"/>
        <w:lang w:val="en-US" w:eastAsia="en-US" w:bidi="ar-SA"/>
      </w:rPr>
    </w:lvl>
    <w:lvl w:ilvl="8" w:tplc="FAF4FDEA">
      <w:numFmt w:val="bullet"/>
      <w:lvlText w:val="•"/>
      <w:lvlJc w:val="left"/>
      <w:pPr>
        <w:ind w:left="9104" w:hanging="360"/>
      </w:pPr>
      <w:rPr>
        <w:rFonts w:hint="default"/>
        <w:lang w:val="en-US" w:eastAsia="en-US" w:bidi="ar-SA"/>
      </w:rPr>
    </w:lvl>
  </w:abstractNum>
  <w:num w:numId="1" w16cid:durableId="1624189704">
    <w:abstractNumId w:val="1"/>
  </w:num>
  <w:num w:numId="2" w16cid:durableId="372581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xwr1E5Ypizn+tDebGrFEdOaEJPg0A6MAQyOWnsgL+CxAbyEEb9CjCKBUiEmIDSpRqBaj5Z/+OVWhYWqpTctEUQ==" w:salt="pO/DsHvIZWhZbZcUphM47A=="/>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B224E"/>
    <w:rsid w:val="0046772D"/>
    <w:rsid w:val="009732B4"/>
    <w:rsid w:val="00A14FBF"/>
    <w:rsid w:val="00A5294F"/>
    <w:rsid w:val="00D77FD8"/>
    <w:rsid w:val="00E31089"/>
    <w:rsid w:val="00EB224E"/>
    <w:rsid w:val="00F1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E9ADE6D"/>
  <w15:docId w15:val="{E6F70F81-A18C-4483-83D1-E8D446C8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
      <w:ind w:left="725" w:right="975" w:hanging="3"/>
      <w:jc w:val="center"/>
    </w:pPr>
    <w:rPr>
      <w:b/>
      <w:bCs/>
      <w:sz w:val="44"/>
      <w:szCs w:val="44"/>
    </w:rPr>
  </w:style>
  <w:style w:type="paragraph" w:styleId="ListParagraph">
    <w:name w:val="List Paragraph"/>
    <w:basedOn w:val="Normal"/>
    <w:uiPriority w:val="1"/>
    <w:qFormat/>
    <w:pPr>
      <w:ind w:left="480" w:right="352"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3.xml"/><Relationship Id="rId38" Type="http://schemas.openxmlformats.org/officeDocument/2006/relationships/hyperlink" Target="http://health.hawaii.gov/dcab"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0.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png"/><Relationship Id="rId32" Type="http://schemas.openxmlformats.org/officeDocument/2006/relationships/image" Target="media/image23.png"/><Relationship Id="rId37" Type="http://schemas.openxmlformats.org/officeDocument/2006/relationships/hyperlink" Target="mailto:dcab@doh.hawaii.gov"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2.xml"/><Relationship Id="rId36" Type="http://schemas.openxmlformats.org/officeDocument/2006/relationships/image" Target="media/image26.jpeg"/><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1.png"/><Relationship Id="rId35"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8F57D-00C4-4CC2-B207-9CF6E7A1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2024</Words>
  <Characters>11543</Characters>
  <Application>Microsoft Office Word</Application>
  <DocSecurity>8</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Bryan K</dc:creator>
  <cp:lastModifiedBy>Castor, Scott</cp:lastModifiedBy>
  <cp:revision>3</cp:revision>
  <dcterms:created xsi:type="dcterms:W3CDTF">2022-05-05T19:15:00Z</dcterms:created>
  <dcterms:modified xsi:type="dcterms:W3CDTF">2022-05-05T23:00:00Z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2022-04-27T00:00:00Z</vt:filetime>
  </property>
  <property fmtid="{D5CDD505-2E9C-101B-9397-08002B2CF9AE}" pid="3" name="Creator">
    <vt:lpwstr>Microsoft® Word for Microsoft 365</vt:lpwstr>
  </property>
  <property fmtid="{D5CDD505-2E9C-101B-9397-08002B2CF9AE}" pid="4" name="LastSaved">
    <vt:filetime>2022-05-05T00:00:00Z</vt:filetime>
  </property>
</Properties>
</file>