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6B" w:rsidRPr="00412DD2" w:rsidRDefault="001B3DD0" w:rsidP="00BF11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Residents/Staff</w:t>
      </w:r>
      <w:r w:rsidR="00BF116B" w:rsidRPr="00412DD2">
        <w:rPr>
          <w:rFonts w:ascii="Times New Roman" w:hAnsi="Times New Roman"/>
          <w:b/>
          <w:sz w:val="24"/>
          <w:szCs w:val="24"/>
        </w:rPr>
        <w:t xml:space="preserve"> </w:t>
      </w:r>
      <w:r w:rsidR="00BF116B" w:rsidRPr="00412DD2">
        <w:rPr>
          <w:rFonts w:ascii="Times New Roman" w:hAnsi="Times New Roman"/>
          <w:b/>
          <w:sz w:val="20"/>
        </w:rPr>
        <w:t>INFLUENZA-LIKE-ILLNESS TRACKING SHEET (Attach additional sheets if necessary)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782"/>
        <w:gridCol w:w="720"/>
        <w:gridCol w:w="900"/>
        <w:gridCol w:w="450"/>
        <w:gridCol w:w="1170"/>
        <w:gridCol w:w="1080"/>
        <w:gridCol w:w="1260"/>
        <w:gridCol w:w="1260"/>
        <w:gridCol w:w="900"/>
        <w:gridCol w:w="810"/>
        <w:gridCol w:w="450"/>
        <w:gridCol w:w="360"/>
        <w:gridCol w:w="360"/>
        <w:gridCol w:w="360"/>
        <w:gridCol w:w="450"/>
        <w:gridCol w:w="450"/>
        <w:gridCol w:w="450"/>
        <w:gridCol w:w="450"/>
        <w:gridCol w:w="403"/>
        <w:gridCol w:w="1127"/>
      </w:tblGrid>
      <w:tr w:rsidR="00535B36" w:rsidRPr="00412DD2" w:rsidTr="00535B36">
        <w:trPr>
          <w:cantSplit/>
          <w:trHeight w:val="1430"/>
        </w:trPr>
        <w:tc>
          <w:tcPr>
            <w:tcW w:w="1782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Name (Last, First)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DOB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Sex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Date of ILI Onset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Date Specimen Collected</w:t>
            </w: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4C0D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 xml:space="preserve">Rapid Test Result </w:t>
            </w: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PCR Test Result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Vaccination Date</w:t>
            </w:r>
          </w:p>
        </w:tc>
        <w:tc>
          <w:tcPr>
            <w:tcW w:w="81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Fever (</w:t>
            </w:r>
            <w:r w:rsidRPr="00412DD2">
              <w:rPr>
                <w:rFonts w:ascii="Times New Roman" w:hAnsi="Times New Roman"/>
                <w:b/>
                <w:sz w:val="20"/>
              </w:rPr>
              <w:sym w:font="Symbol" w:char="F0B0"/>
            </w:r>
            <w:r w:rsidRPr="00412DD2">
              <w:rPr>
                <w:rFonts w:ascii="Times New Roman" w:hAnsi="Times New Roman"/>
                <w:b/>
                <w:sz w:val="20"/>
              </w:rPr>
              <w:t>F)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Cough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Sore Throat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Malaise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Chills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Muscle Aches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Headache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center"/>
          </w:tcPr>
          <w:p w:rsidR="00535B36" w:rsidRPr="00412DD2" w:rsidRDefault="00535B36" w:rsidP="00805565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Pneumonia*?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535B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Hospitalized?</w:t>
            </w:r>
            <w:r w:rsidRPr="00412DD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bottom w:val="single" w:sz="4" w:space="0" w:color="999999"/>
            </w:tcBorders>
            <w:shd w:val="clear" w:color="auto" w:fill="auto"/>
            <w:textDirection w:val="btLr"/>
            <w:vAlign w:val="bottom"/>
          </w:tcPr>
          <w:p w:rsidR="00535B36" w:rsidRPr="00412DD2" w:rsidRDefault="00535B36" w:rsidP="00535B3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Mortality?</w:t>
            </w:r>
          </w:p>
        </w:tc>
        <w:tc>
          <w:tcPr>
            <w:tcW w:w="1127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ind w:right="-115"/>
              <w:jc w:val="center"/>
              <w:rPr>
                <w:rFonts w:ascii="Times New Roman" w:hAnsi="Times New Roman"/>
                <w:b/>
                <w:sz w:val="20"/>
              </w:rPr>
            </w:pPr>
            <w:r w:rsidRPr="00412DD2">
              <w:rPr>
                <w:rFonts w:ascii="Times New Roman" w:hAnsi="Times New Roman"/>
                <w:b/>
                <w:sz w:val="20"/>
              </w:rPr>
              <w:t>Treatment</w:t>
            </w: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C9388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C9388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C9388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C9388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C9388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1E71A9" w:rsidRDefault="00535B36" w:rsidP="00FA2C27">
            <w:pPr>
              <w:spacing w:line="48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jc w:val="center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864393" w:rsidRDefault="00535B36" w:rsidP="00FA2C27">
            <w:pPr>
              <w:spacing w:line="480" w:lineRule="auto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935938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9B4CE2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A80A5E" w:rsidRDefault="00535B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A80A5E" w:rsidRDefault="00535B36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C70D4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Default="00535B36"/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-115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535B36" w:rsidRPr="00412DD2" w:rsidTr="00535B36">
        <w:tc>
          <w:tcPr>
            <w:tcW w:w="1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B36" w:rsidRPr="00412DD2" w:rsidRDefault="00535B36" w:rsidP="00805565">
            <w:pPr>
              <w:spacing w:line="480" w:lineRule="auto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35B36" w:rsidRPr="00412DD2" w:rsidRDefault="00535B36" w:rsidP="00805565">
            <w:pPr>
              <w:spacing w:line="480" w:lineRule="auto"/>
              <w:ind w:right="612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</w:tbl>
    <w:p w:rsidR="00BF116B" w:rsidRPr="00412DD2" w:rsidRDefault="00BF116B" w:rsidP="00BF116B">
      <w:pPr>
        <w:rPr>
          <w:rFonts w:ascii="Times New Roman" w:hAnsi="Times New Roman"/>
          <w:sz w:val="20"/>
        </w:rPr>
      </w:pPr>
      <w:r w:rsidRPr="00412DD2">
        <w:rPr>
          <w:rFonts w:ascii="Times New Roman" w:hAnsi="Times New Roman"/>
          <w:sz w:val="20"/>
        </w:rPr>
        <w:t>* Please indicate if resident developed pneumonia (clinical diagnosis is sufficient), was hospitalized or died within 2 weeks of ILI onset.</w:t>
      </w:r>
    </w:p>
    <w:p w:rsidR="000E7230" w:rsidRDefault="000E7230"/>
    <w:sectPr w:rsidR="000E7230" w:rsidSect="00535B36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6B"/>
    <w:rsid w:val="000E7230"/>
    <w:rsid w:val="00123B56"/>
    <w:rsid w:val="001B3DD0"/>
    <w:rsid w:val="00260291"/>
    <w:rsid w:val="002E1736"/>
    <w:rsid w:val="003957BB"/>
    <w:rsid w:val="004B7D80"/>
    <w:rsid w:val="004C0D3E"/>
    <w:rsid w:val="004C7552"/>
    <w:rsid w:val="00535B36"/>
    <w:rsid w:val="005C5DCE"/>
    <w:rsid w:val="006777F5"/>
    <w:rsid w:val="006E2D85"/>
    <w:rsid w:val="008E3901"/>
    <w:rsid w:val="00935938"/>
    <w:rsid w:val="00966F25"/>
    <w:rsid w:val="009B4CE2"/>
    <w:rsid w:val="00A341E5"/>
    <w:rsid w:val="00A53013"/>
    <w:rsid w:val="00A80A5E"/>
    <w:rsid w:val="00BF116B"/>
    <w:rsid w:val="00C70D45"/>
    <w:rsid w:val="00C93887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5A6E2-E90D-4C77-BBB0-8E2E8BD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6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Miller-Perez</dc:creator>
  <cp:lastModifiedBy>Colon, Arielle</cp:lastModifiedBy>
  <cp:revision>7</cp:revision>
  <cp:lastPrinted>2016-05-20T18:11:00Z</cp:lastPrinted>
  <dcterms:created xsi:type="dcterms:W3CDTF">2015-01-30T20:00:00Z</dcterms:created>
  <dcterms:modified xsi:type="dcterms:W3CDTF">2016-05-20T18:19:00Z</dcterms:modified>
</cp:coreProperties>
</file>